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C4238C" w14:textId="77777777" w:rsidR="00D153C7" w:rsidRPr="009943DF" w:rsidRDefault="00A87188" w:rsidP="0001049F">
      <w:pPr>
        <w:spacing w:line="360" w:lineRule="auto"/>
        <w:jc w:val="center"/>
        <w:rPr>
          <w:rFonts w:cs="Arial"/>
          <w:noProof/>
          <w:lang w:eastAsia="en-GB"/>
        </w:rPr>
      </w:pPr>
      <w:r>
        <w:rPr>
          <w:rFonts w:cs="Arial"/>
          <w:noProof/>
          <w:lang w:eastAsia="en-GB"/>
        </w:rPr>
        <w:t xml:space="preserve"> </w:t>
      </w:r>
      <w:r w:rsidR="00805396">
        <w:rPr>
          <w:rFonts w:cs="Arial"/>
          <w:noProof/>
          <w:lang w:eastAsia="en-GB"/>
        </w:rPr>
        <w:pict w14:anchorId="11170511">
          <v:shape id="Picture 1" o:spid="_x0000_i1028" type="#_x0000_t75" style="width:177.75pt;height:87.75pt;visibility:visible">
            <v:imagedata r:id="rId11" o:title=""/>
          </v:shape>
        </w:pict>
      </w:r>
    </w:p>
    <w:p w14:paraId="5E94906B" w14:textId="77777777" w:rsidR="00422CD9" w:rsidRPr="009943DF" w:rsidRDefault="00422CD9" w:rsidP="0001049F">
      <w:pPr>
        <w:spacing w:line="360" w:lineRule="auto"/>
        <w:jc w:val="center"/>
        <w:rPr>
          <w:rFonts w:cs="Arial"/>
        </w:rPr>
      </w:pPr>
    </w:p>
    <w:p w14:paraId="04753BB5" w14:textId="77777777" w:rsidR="001B25E3" w:rsidRPr="009943DF" w:rsidRDefault="00D23A53" w:rsidP="0001049F">
      <w:pPr>
        <w:tabs>
          <w:tab w:val="left" w:pos="1080"/>
        </w:tabs>
        <w:spacing w:line="360" w:lineRule="auto"/>
        <w:jc w:val="center"/>
        <w:rPr>
          <w:rFonts w:cs="Arial"/>
          <w:b/>
          <w:sz w:val="28"/>
        </w:rPr>
      </w:pPr>
      <w:r w:rsidRPr="009943DF">
        <w:rPr>
          <w:rFonts w:cs="Arial"/>
          <w:b/>
          <w:sz w:val="28"/>
        </w:rPr>
        <w:t xml:space="preserve">Student Learning </w:t>
      </w:r>
      <w:r w:rsidR="00C82E61" w:rsidRPr="009943DF">
        <w:rPr>
          <w:rFonts w:cs="Arial"/>
          <w:b/>
          <w:sz w:val="28"/>
        </w:rPr>
        <w:t xml:space="preserve">&amp; </w:t>
      </w:r>
      <w:r w:rsidRPr="009943DF">
        <w:rPr>
          <w:rFonts w:cs="Arial"/>
          <w:b/>
          <w:sz w:val="28"/>
        </w:rPr>
        <w:t>Experience</w:t>
      </w:r>
      <w:r w:rsidR="00C82E61" w:rsidRPr="009943DF">
        <w:rPr>
          <w:rFonts w:cs="Arial"/>
          <w:b/>
          <w:sz w:val="28"/>
        </w:rPr>
        <w:t xml:space="preserve"> Committee</w:t>
      </w:r>
    </w:p>
    <w:p w14:paraId="20803246" w14:textId="77777777" w:rsidR="001B25E3" w:rsidRPr="009943DF" w:rsidRDefault="001B25E3" w:rsidP="004F6998">
      <w:pPr>
        <w:tabs>
          <w:tab w:val="left" w:pos="1080"/>
        </w:tabs>
        <w:rPr>
          <w:rFonts w:cs="Arial"/>
          <w:sz w:val="36"/>
        </w:rPr>
      </w:pPr>
    </w:p>
    <w:p w14:paraId="71155EA6" w14:textId="77777777" w:rsidR="00EF3D80" w:rsidRPr="0055425A" w:rsidRDefault="00EF3D80" w:rsidP="00EF3D80">
      <w:pPr>
        <w:rPr>
          <w:sz w:val="36"/>
          <w:szCs w:val="36"/>
        </w:rPr>
      </w:pPr>
    </w:p>
    <w:tbl>
      <w:tblPr>
        <w:tblW w:w="0" w:type="auto"/>
        <w:tblInd w:w="198" w:type="dxa"/>
        <w:tblBorders>
          <w:top w:val="triple" w:sz="12" w:space="0" w:color="auto"/>
          <w:left w:val="triple" w:sz="12" w:space="0" w:color="auto"/>
          <w:bottom w:val="triple" w:sz="12" w:space="0" w:color="auto"/>
          <w:right w:val="triple" w:sz="12" w:space="0" w:color="auto"/>
        </w:tblBorders>
        <w:shd w:val="clear" w:color="auto" w:fill="F4B083"/>
        <w:tblLook w:val="04A0" w:firstRow="1" w:lastRow="0" w:firstColumn="1" w:lastColumn="0" w:noHBand="0" w:noVBand="1"/>
      </w:tblPr>
      <w:tblGrid>
        <w:gridCol w:w="9044"/>
      </w:tblGrid>
      <w:tr w:rsidR="00EF3D80" w14:paraId="05F9923A" w14:textId="77777777" w:rsidTr="0038324D">
        <w:tc>
          <w:tcPr>
            <w:tcW w:w="9044" w:type="dxa"/>
            <w:shd w:val="clear" w:color="auto" w:fill="F4B083"/>
          </w:tcPr>
          <w:p w14:paraId="5BDD017C" w14:textId="77777777" w:rsidR="0055425A" w:rsidRPr="0020576A" w:rsidRDefault="0055425A" w:rsidP="0055425A">
            <w:pPr>
              <w:jc w:val="center"/>
              <w:rPr>
                <w:rFonts w:cs="Arial"/>
                <w:b/>
                <w:bCs/>
                <w:sz w:val="48"/>
                <w:szCs w:val="48"/>
              </w:rPr>
            </w:pPr>
          </w:p>
          <w:p w14:paraId="488EE390" w14:textId="77777777" w:rsidR="00EF3D80" w:rsidRPr="0038324D" w:rsidRDefault="00EF3D80" w:rsidP="0055425A">
            <w:pPr>
              <w:jc w:val="center"/>
              <w:rPr>
                <w:rFonts w:cs="Arial"/>
                <w:b/>
                <w:bCs/>
                <w:sz w:val="48"/>
                <w:szCs w:val="44"/>
              </w:rPr>
            </w:pPr>
            <w:r w:rsidRPr="0038324D">
              <w:rPr>
                <w:rFonts w:cs="Arial"/>
                <w:b/>
                <w:bCs/>
                <w:sz w:val="48"/>
                <w:szCs w:val="44"/>
              </w:rPr>
              <w:t xml:space="preserve">Chapter C: </w:t>
            </w:r>
          </w:p>
          <w:p w14:paraId="2CBCEC45" w14:textId="77777777" w:rsidR="00EF3D80" w:rsidRPr="00FD16C1" w:rsidRDefault="00EF3D80" w:rsidP="0055425A">
            <w:pPr>
              <w:jc w:val="center"/>
              <w:rPr>
                <w:rFonts w:cs="Arial"/>
                <w:b/>
                <w:bCs/>
                <w:sz w:val="44"/>
                <w:szCs w:val="48"/>
              </w:rPr>
            </w:pPr>
          </w:p>
          <w:p w14:paraId="66C0EE8D" w14:textId="77777777" w:rsidR="00EF3D80" w:rsidRPr="00FD16C1" w:rsidRDefault="00EF3D80" w:rsidP="0055425A">
            <w:pPr>
              <w:jc w:val="center"/>
              <w:rPr>
                <w:rFonts w:cs="Arial"/>
                <w:b/>
                <w:bCs/>
                <w:sz w:val="44"/>
                <w:szCs w:val="48"/>
              </w:rPr>
            </w:pPr>
            <w:r w:rsidRPr="00FD16C1">
              <w:rPr>
                <w:rFonts w:cs="Arial"/>
                <w:b/>
                <w:bCs/>
                <w:sz w:val="44"/>
                <w:szCs w:val="48"/>
              </w:rPr>
              <w:t>Short Awards:</w:t>
            </w:r>
          </w:p>
          <w:p w14:paraId="128C8F1C" w14:textId="77777777" w:rsidR="00EF3D80" w:rsidRPr="00FD16C1" w:rsidRDefault="00EF3D80" w:rsidP="0055425A">
            <w:pPr>
              <w:jc w:val="center"/>
              <w:rPr>
                <w:rFonts w:cs="Arial"/>
                <w:b/>
                <w:bCs/>
                <w:sz w:val="44"/>
                <w:szCs w:val="48"/>
              </w:rPr>
            </w:pPr>
            <w:r w:rsidRPr="00FD16C1">
              <w:rPr>
                <w:rFonts w:cs="Arial"/>
                <w:b/>
                <w:bCs/>
                <w:sz w:val="44"/>
                <w:szCs w:val="48"/>
              </w:rPr>
              <w:t>Design, Development</w:t>
            </w:r>
            <w:r w:rsidR="009E4FB1" w:rsidRPr="00FD16C1">
              <w:rPr>
                <w:rFonts w:cs="Arial"/>
                <w:b/>
                <w:bCs/>
                <w:sz w:val="44"/>
                <w:szCs w:val="48"/>
              </w:rPr>
              <w:t xml:space="preserve">, </w:t>
            </w:r>
            <w:r w:rsidRPr="00FD16C1">
              <w:rPr>
                <w:rFonts w:cs="Arial"/>
                <w:b/>
                <w:bCs/>
                <w:sz w:val="44"/>
                <w:szCs w:val="48"/>
              </w:rPr>
              <w:t xml:space="preserve">Approval </w:t>
            </w:r>
            <w:r w:rsidR="009E4FB1" w:rsidRPr="00FD16C1">
              <w:rPr>
                <w:rFonts w:cs="Arial"/>
                <w:b/>
                <w:bCs/>
                <w:sz w:val="44"/>
                <w:szCs w:val="48"/>
              </w:rPr>
              <w:t xml:space="preserve">and Review </w:t>
            </w:r>
          </w:p>
          <w:p w14:paraId="355AF0A0" w14:textId="77777777" w:rsidR="009E4FB1" w:rsidRPr="00FD16C1" w:rsidRDefault="009E4FB1" w:rsidP="0055425A">
            <w:pPr>
              <w:jc w:val="center"/>
              <w:rPr>
                <w:rFonts w:cs="Arial"/>
                <w:b/>
                <w:bCs/>
                <w:sz w:val="44"/>
                <w:szCs w:val="48"/>
              </w:rPr>
            </w:pPr>
            <w:r w:rsidRPr="00FD16C1">
              <w:rPr>
                <w:rFonts w:cs="Arial"/>
                <w:b/>
                <w:bCs/>
                <w:sz w:val="44"/>
                <w:szCs w:val="48"/>
              </w:rPr>
              <w:t>(Low</w:t>
            </w:r>
            <w:r w:rsidR="009057F9">
              <w:rPr>
                <w:rFonts w:cs="Arial"/>
                <w:b/>
                <w:bCs/>
                <w:sz w:val="44"/>
                <w:szCs w:val="48"/>
              </w:rPr>
              <w:t>-</w:t>
            </w:r>
            <w:r w:rsidRPr="00FD16C1">
              <w:rPr>
                <w:rFonts w:cs="Arial"/>
                <w:b/>
                <w:bCs/>
                <w:sz w:val="44"/>
                <w:szCs w:val="48"/>
              </w:rPr>
              <w:t>Risk Activity)</w:t>
            </w:r>
          </w:p>
          <w:p w14:paraId="7CCE0097" w14:textId="77777777" w:rsidR="00EF3D80" w:rsidRPr="0020576A" w:rsidRDefault="00EF3D80" w:rsidP="0038324D">
            <w:pPr>
              <w:jc w:val="center"/>
              <w:rPr>
                <w:rFonts w:cs="Arial"/>
                <w:sz w:val="48"/>
                <w:szCs w:val="48"/>
              </w:rPr>
            </w:pPr>
          </w:p>
        </w:tc>
      </w:tr>
    </w:tbl>
    <w:p w14:paraId="526B67CD" w14:textId="77777777" w:rsidR="00EF3D80" w:rsidRDefault="00EF3D80" w:rsidP="0055425A"/>
    <w:p w14:paraId="7D7A0E2B" w14:textId="77777777" w:rsidR="00EF3D80" w:rsidRPr="0055425A" w:rsidRDefault="00EF3D80" w:rsidP="0055425A">
      <w:pPr>
        <w:tabs>
          <w:tab w:val="left" w:pos="1080"/>
        </w:tabs>
        <w:rPr>
          <w:rFonts w:cs="Arial"/>
        </w:rPr>
      </w:pPr>
    </w:p>
    <w:p w14:paraId="4E7E7AA3" w14:textId="77777777" w:rsidR="00111B7C" w:rsidRPr="0055425A" w:rsidRDefault="00111B7C" w:rsidP="0055425A">
      <w:pPr>
        <w:tabs>
          <w:tab w:val="left" w:pos="1080"/>
        </w:tabs>
        <w:rPr>
          <w:rFonts w:cs="Arial"/>
        </w:rPr>
      </w:pPr>
    </w:p>
    <w:p w14:paraId="65339229" w14:textId="77777777" w:rsidR="000F0602" w:rsidRDefault="000F0602" w:rsidP="0055425A">
      <w:pPr>
        <w:rPr>
          <w:rFonts w:cs="Arial"/>
        </w:rPr>
      </w:pPr>
    </w:p>
    <w:p w14:paraId="067B0BA9" w14:textId="77777777" w:rsidR="0055425A" w:rsidRDefault="0055425A" w:rsidP="0055425A">
      <w:pPr>
        <w:rPr>
          <w:rFonts w:cs="Arial"/>
        </w:rPr>
      </w:pPr>
    </w:p>
    <w:p w14:paraId="397B00ED" w14:textId="77777777" w:rsidR="0055425A" w:rsidRDefault="0055425A" w:rsidP="0055425A">
      <w:pPr>
        <w:rPr>
          <w:rFonts w:cs="Arial"/>
        </w:rPr>
      </w:pPr>
    </w:p>
    <w:p w14:paraId="3EDF5638" w14:textId="77777777" w:rsidR="0055425A" w:rsidRDefault="0055425A" w:rsidP="0055425A">
      <w:pPr>
        <w:rPr>
          <w:rFonts w:cs="Arial"/>
        </w:rPr>
      </w:pPr>
    </w:p>
    <w:p w14:paraId="18FB7F2F" w14:textId="77777777" w:rsidR="000C36D2" w:rsidRDefault="000C36D2" w:rsidP="0055425A">
      <w:pPr>
        <w:rPr>
          <w:rFonts w:cs="Arial"/>
        </w:rPr>
      </w:pPr>
    </w:p>
    <w:p w14:paraId="034AE394" w14:textId="77777777" w:rsidR="000C36D2" w:rsidRDefault="000C36D2" w:rsidP="0055425A">
      <w:pPr>
        <w:rPr>
          <w:rFonts w:cs="Arial"/>
        </w:rPr>
      </w:pPr>
    </w:p>
    <w:p w14:paraId="6B094C67" w14:textId="77777777" w:rsidR="009E33E5" w:rsidRDefault="009E33E5" w:rsidP="0055425A">
      <w:pPr>
        <w:rPr>
          <w:rFonts w:cs="Arial"/>
        </w:rPr>
      </w:pPr>
    </w:p>
    <w:p w14:paraId="5EC4E8A1" w14:textId="77777777" w:rsidR="0055425A" w:rsidRPr="009943DF" w:rsidRDefault="0055425A" w:rsidP="0055425A">
      <w:pPr>
        <w:rPr>
          <w:rFonts w:cs="Arial"/>
        </w:rPr>
      </w:pPr>
    </w:p>
    <w:p w14:paraId="431D57E8" w14:textId="77777777" w:rsidR="00111B7C" w:rsidRPr="009943DF" w:rsidRDefault="00111B7C" w:rsidP="0055425A">
      <w:pPr>
        <w:rPr>
          <w:rFonts w:cs="Arial"/>
        </w:rPr>
      </w:pPr>
    </w:p>
    <w:tbl>
      <w:tblPr>
        <w:tblW w:w="648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80"/>
      </w:tblGrid>
      <w:tr w:rsidR="0055425A" w:rsidRPr="00C532E5" w14:paraId="7D444116" w14:textId="77777777" w:rsidTr="00076302">
        <w:tc>
          <w:tcPr>
            <w:tcW w:w="6480" w:type="dxa"/>
            <w:shd w:val="clear" w:color="auto" w:fill="auto"/>
          </w:tcPr>
          <w:p w14:paraId="57C23CF1" w14:textId="77777777" w:rsidR="0055425A" w:rsidRPr="00C532E5" w:rsidRDefault="0055425A" w:rsidP="00076302">
            <w:pPr>
              <w:pStyle w:val="BodyText2"/>
              <w:jc w:val="left"/>
              <w:rPr>
                <w:rFonts w:ascii="Arial" w:hAnsi="Arial" w:cs="Arial"/>
                <w:b/>
                <w:bCs/>
                <w:lang w:val="en-GB"/>
              </w:rPr>
            </w:pPr>
          </w:p>
          <w:p w14:paraId="51A8C556" w14:textId="77777777" w:rsidR="0055425A" w:rsidRPr="00C532E5" w:rsidRDefault="0055425A" w:rsidP="00076302">
            <w:pPr>
              <w:pStyle w:val="BodyText2"/>
              <w:jc w:val="left"/>
              <w:rPr>
                <w:rFonts w:ascii="Arial" w:hAnsi="Arial" w:cs="Arial"/>
                <w:bCs/>
              </w:rPr>
            </w:pPr>
            <w:r w:rsidRPr="00C532E5">
              <w:rPr>
                <w:rFonts w:ascii="Arial" w:hAnsi="Arial" w:cs="Arial"/>
                <w:b/>
                <w:bCs/>
                <w:lang w:val="en-GB"/>
              </w:rPr>
              <w:t xml:space="preserve">Document </w:t>
            </w:r>
            <w:r w:rsidRPr="00C532E5">
              <w:rPr>
                <w:rFonts w:ascii="Arial" w:hAnsi="Arial" w:cs="Arial"/>
                <w:b/>
                <w:bCs/>
              </w:rPr>
              <w:t>Owner:</w:t>
            </w:r>
            <w:r w:rsidRPr="00C532E5">
              <w:rPr>
                <w:rFonts w:ascii="Arial" w:hAnsi="Arial" w:cs="Arial"/>
                <w:b/>
                <w:bCs/>
              </w:rPr>
              <w:tab/>
            </w:r>
            <w:r w:rsidRPr="00C532E5">
              <w:rPr>
                <w:rFonts w:ascii="Arial" w:hAnsi="Arial" w:cs="Arial"/>
                <w:b/>
                <w:bCs/>
              </w:rPr>
              <w:tab/>
            </w:r>
            <w:r w:rsidR="00916D9D">
              <w:rPr>
                <w:rFonts w:ascii="Arial" w:hAnsi="Arial" w:cs="Arial"/>
                <w:bCs/>
                <w:lang w:val="en-GB"/>
              </w:rPr>
              <w:t xml:space="preserve">Student Learning </w:t>
            </w:r>
            <w:r w:rsidR="00BD04D9">
              <w:rPr>
                <w:rFonts w:ascii="Arial" w:hAnsi="Arial" w:cs="Arial"/>
                <w:bCs/>
                <w:lang w:val="en-GB"/>
              </w:rPr>
              <w:t>&amp;</w:t>
            </w:r>
            <w:r w:rsidR="00916D9D">
              <w:rPr>
                <w:rFonts w:ascii="Arial" w:hAnsi="Arial" w:cs="Arial"/>
                <w:bCs/>
                <w:lang w:val="en-GB"/>
              </w:rPr>
              <w:t xml:space="preserve"> Academic Registry</w:t>
            </w:r>
            <w:r w:rsidRPr="00C532E5">
              <w:rPr>
                <w:rFonts w:ascii="Arial" w:hAnsi="Arial" w:cs="Arial"/>
                <w:b/>
                <w:bCs/>
                <w:lang w:val="en-GB"/>
              </w:rPr>
              <w:t xml:space="preserve"> </w:t>
            </w:r>
          </w:p>
          <w:p w14:paraId="52A761A3" w14:textId="50517643" w:rsidR="0055425A" w:rsidRPr="00C532E5" w:rsidRDefault="0055425A" w:rsidP="00076302">
            <w:pPr>
              <w:pStyle w:val="BodyText2"/>
              <w:jc w:val="left"/>
              <w:rPr>
                <w:rFonts w:ascii="Arial" w:hAnsi="Arial" w:cs="Arial"/>
                <w:bCs/>
              </w:rPr>
            </w:pPr>
            <w:r w:rsidRPr="00C532E5">
              <w:rPr>
                <w:rFonts w:ascii="Arial" w:hAnsi="Arial" w:cs="Arial"/>
                <w:b/>
                <w:bCs/>
              </w:rPr>
              <w:t>Version number:</w:t>
            </w:r>
            <w:r w:rsidRPr="00C532E5">
              <w:rPr>
                <w:rFonts w:ascii="Arial" w:hAnsi="Arial" w:cs="Arial"/>
                <w:b/>
                <w:bCs/>
              </w:rPr>
              <w:tab/>
            </w:r>
            <w:r w:rsidRPr="00C532E5">
              <w:rPr>
                <w:rFonts w:ascii="Arial" w:hAnsi="Arial" w:cs="Arial"/>
                <w:b/>
                <w:bCs/>
              </w:rPr>
              <w:tab/>
            </w:r>
            <w:r w:rsidR="00E36486">
              <w:rPr>
                <w:rFonts w:ascii="Arial" w:hAnsi="Arial" w:cs="Arial"/>
                <w:b/>
                <w:bCs/>
                <w:lang w:val="en-GB"/>
              </w:rPr>
              <w:t>5</w:t>
            </w:r>
            <w:r w:rsidR="009057F9">
              <w:rPr>
                <w:rFonts w:ascii="Arial" w:hAnsi="Arial" w:cs="Arial"/>
                <w:b/>
                <w:bCs/>
                <w:lang w:val="en-GB"/>
              </w:rPr>
              <w:t>.</w:t>
            </w:r>
            <w:r w:rsidR="00805396">
              <w:rPr>
                <w:rFonts w:ascii="Arial" w:hAnsi="Arial" w:cs="Arial"/>
                <w:b/>
                <w:bCs/>
                <w:lang w:val="en-GB"/>
              </w:rPr>
              <w:t>1</w:t>
            </w:r>
          </w:p>
          <w:p w14:paraId="7A598B8B" w14:textId="77777777" w:rsidR="0055425A" w:rsidRPr="00C532E5" w:rsidRDefault="0055425A" w:rsidP="00076302">
            <w:pPr>
              <w:overflowPunct w:val="0"/>
              <w:autoSpaceDE w:val="0"/>
              <w:autoSpaceDN w:val="0"/>
              <w:adjustRightInd w:val="0"/>
              <w:textAlignment w:val="baseline"/>
              <w:rPr>
                <w:rFonts w:cs="Arial"/>
                <w:sz w:val="20"/>
                <w:szCs w:val="20"/>
                <w:lang w:val="en-US"/>
              </w:rPr>
            </w:pPr>
            <w:r w:rsidRPr="00C532E5">
              <w:rPr>
                <w:rFonts w:cs="Arial"/>
                <w:b/>
                <w:bCs/>
                <w:sz w:val="20"/>
                <w:szCs w:val="20"/>
                <w:lang w:val="en-US"/>
              </w:rPr>
              <w:t>Effective date:</w:t>
            </w:r>
            <w:r w:rsidRPr="00C532E5">
              <w:rPr>
                <w:rFonts w:cs="Arial"/>
                <w:sz w:val="20"/>
                <w:szCs w:val="20"/>
                <w:lang w:val="en-US"/>
              </w:rPr>
              <w:tab/>
            </w:r>
            <w:r w:rsidRPr="00C532E5">
              <w:rPr>
                <w:rFonts w:cs="Arial"/>
                <w:sz w:val="20"/>
                <w:szCs w:val="20"/>
                <w:lang w:val="en-US"/>
              </w:rPr>
              <w:tab/>
            </w:r>
            <w:r w:rsidR="009057F9">
              <w:rPr>
                <w:rFonts w:cs="Arial"/>
                <w:sz w:val="20"/>
                <w:szCs w:val="20"/>
                <w:lang w:val="en-US"/>
              </w:rPr>
              <w:t>September 202</w:t>
            </w:r>
            <w:r w:rsidR="00E36486">
              <w:rPr>
                <w:rFonts w:cs="Arial"/>
                <w:sz w:val="20"/>
                <w:szCs w:val="20"/>
                <w:lang w:val="en-US"/>
              </w:rPr>
              <w:t>3</w:t>
            </w:r>
            <w:r w:rsidR="009057F9">
              <w:rPr>
                <w:rFonts w:cs="Arial"/>
                <w:sz w:val="20"/>
                <w:szCs w:val="20"/>
                <w:lang w:val="en-US"/>
              </w:rPr>
              <w:t xml:space="preserve"> </w:t>
            </w:r>
            <w:r w:rsidRPr="00C532E5">
              <w:rPr>
                <w:rFonts w:cs="Arial"/>
                <w:sz w:val="20"/>
                <w:szCs w:val="20"/>
                <w:lang w:val="en-US"/>
              </w:rPr>
              <w:t>(Academic Year 202</w:t>
            </w:r>
            <w:r w:rsidR="00E36486">
              <w:rPr>
                <w:rFonts w:cs="Arial"/>
                <w:sz w:val="20"/>
                <w:szCs w:val="20"/>
                <w:lang w:val="en-US"/>
              </w:rPr>
              <w:t>3</w:t>
            </w:r>
            <w:r w:rsidR="00735D31">
              <w:rPr>
                <w:rFonts w:cs="Arial"/>
                <w:sz w:val="20"/>
                <w:szCs w:val="20"/>
                <w:lang w:val="en-US"/>
              </w:rPr>
              <w:t>-2</w:t>
            </w:r>
            <w:r w:rsidR="00E36486">
              <w:rPr>
                <w:rFonts w:cs="Arial"/>
                <w:sz w:val="20"/>
                <w:szCs w:val="20"/>
                <w:lang w:val="en-US"/>
              </w:rPr>
              <w:t>4</w:t>
            </w:r>
            <w:r w:rsidRPr="00C532E5">
              <w:rPr>
                <w:rFonts w:cs="Arial"/>
                <w:sz w:val="20"/>
                <w:szCs w:val="20"/>
                <w:lang w:val="en-US"/>
              </w:rPr>
              <w:t>)</w:t>
            </w:r>
          </w:p>
          <w:p w14:paraId="584B51D3" w14:textId="77777777" w:rsidR="0055425A" w:rsidRPr="00C532E5" w:rsidRDefault="0055425A" w:rsidP="00076302">
            <w:pPr>
              <w:overflowPunct w:val="0"/>
              <w:autoSpaceDE w:val="0"/>
              <w:autoSpaceDN w:val="0"/>
              <w:adjustRightInd w:val="0"/>
              <w:textAlignment w:val="baseline"/>
              <w:rPr>
                <w:rFonts w:cs="Arial"/>
                <w:sz w:val="20"/>
                <w:szCs w:val="20"/>
                <w:lang w:val="en-US"/>
              </w:rPr>
            </w:pPr>
            <w:r w:rsidRPr="00C532E5">
              <w:rPr>
                <w:rFonts w:cs="Arial"/>
                <w:b/>
                <w:bCs/>
                <w:sz w:val="20"/>
                <w:szCs w:val="20"/>
                <w:lang w:val="en-US"/>
              </w:rPr>
              <w:t xml:space="preserve">Date of next review:  </w:t>
            </w:r>
            <w:r w:rsidRPr="00C532E5">
              <w:rPr>
                <w:rFonts w:cs="Arial"/>
                <w:b/>
                <w:bCs/>
                <w:sz w:val="20"/>
                <w:szCs w:val="20"/>
                <w:lang w:val="en-US"/>
              </w:rPr>
              <w:tab/>
            </w:r>
            <w:r w:rsidR="00E36486" w:rsidRPr="0020576A">
              <w:rPr>
                <w:rFonts w:cs="Arial"/>
                <w:sz w:val="20"/>
                <w:szCs w:val="20"/>
                <w:lang w:val="en-US"/>
              </w:rPr>
              <w:t>July 2024</w:t>
            </w:r>
          </w:p>
          <w:p w14:paraId="5C8EEF15" w14:textId="77777777" w:rsidR="0055425A" w:rsidRPr="00C532E5" w:rsidRDefault="0055425A" w:rsidP="00076302">
            <w:pPr>
              <w:overflowPunct w:val="0"/>
              <w:autoSpaceDE w:val="0"/>
              <w:autoSpaceDN w:val="0"/>
              <w:adjustRightInd w:val="0"/>
              <w:textAlignment w:val="baseline"/>
              <w:rPr>
                <w:rFonts w:cs="Arial"/>
                <w:sz w:val="20"/>
                <w:szCs w:val="20"/>
                <w:lang w:val="en-US"/>
              </w:rPr>
            </w:pPr>
          </w:p>
          <w:p w14:paraId="7276D3E4" w14:textId="77777777" w:rsidR="0055425A" w:rsidRPr="00C532E5" w:rsidRDefault="0055425A" w:rsidP="00076302">
            <w:pPr>
              <w:rPr>
                <w:rFonts w:cs="Arial"/>
              </w:rPr>
            </w:pPr>
            <w:r w:rsidRPr="00C532E5">
              <w:rPr>
                <w:rFonts w:cs="Arial"/>
                <w:i/>
                <w:iCs/>
                <w:sz w:val="20"/>
                <w:szCs w:val="20"/>
              </w:rPr>
              <w:t xml:space="preserve">This document is part of the University Quality Framework, which governs the University’s academic provision. </w:t>
            </w:r>
          </w:p>
          <w:p w14:paraId="53ABB4CF" w14:textId="77777777" w:rsidR="0055425A" w:rsidRPr="00C532E5" w:rsidRDefault="0055425A" w:rsidP="00076302">
            <w:pPr>
              <w:rPr>
                <w:rFonts w:cs="Arial"/>
              </w:rPr>
            </w:pPr>
          </w:p>
        </w:tc>
      </w:tr>
    </w:tbl>
    <w:p w14:paraId="3E81EBAB" w14:textId="77777777" w:rsidR="00D479F0" w:rsidRPr="009943DF" w:rsidRDefault="00D479F0" w:rsidP="0001049F">
      <w:pPr>
        <w:spacing w:line="360" w:lineRule="auto"/>
        <w:rPr>
          <w:rFonts w:cs="Arial"/>
        </w:rPr>
      </w:pPr>
    </w:p>
    <w:p w14:paraId="193AD092" w14:textId="77777777" w:rsidR="0001049F" w:rsidRPr="009943DF" w:rsidRDefault="0001049F" w:rsidP="0001049F">
      <w:pPr>
        <w:spacing w:line="360" w:lineRule="auto"/>
        <w:rPr>
          <w:rFonts w:cs="Arial"/>
        </w:rPr>
        <w:sectPr w:rsidR="0001049F" w:rsidRPr="009943DF" w:rsidSect="00982FA3">
          <w:headerReference w:type="default" r:id="rId12"/>
          <w:pgSz w:w="11906" w:h="16838" w:code="9"/>
          <w:pgMar w:top="1440" w:right="1440" w:bottom="1440" w:left="1440" w:header="709" w:footer="709" w:gutter="0"/>
          <w:pgNumType w:fmt="lowerRoman" w:start="1"/>
          <w:cols w:space="708"/>
          <w:docGrid w:linePitch="360"/>
        </w:sectPr>
      </w:pPr>
    </w:p>
    <w:p w14:paraId="00603587" w14:textId="77777777" w:rsidR="00211881" w:rsidRPr="009943DF" w:rsidRDefault="00800EEA" w:rsidP="0001049F">
      <w:pPr>
        <w:spacing w:line="360" w:lineRule="auto"/>
        <w:rPr>
          <w:rFonts w:cs="Arial"/>
        </w:rPr>
      </w:pPr>
      <w:r>
        <w:rPr>
          <w:rFonts w:cs="Arial"/>
        </w:rPr>
      </w:r>
      <w:r>
        <w:rPr>
          <w:rFonts w:cs="Arial"/>
        </w:rPr>
        <w:pict w14:anchorId="3CE1105D">
          <v:rect id="_x0000_s2052" style="width:442.5pt;height:33pt;visibility:visible;mso-left-percent:-10001;mso-top-percent:-10001;mso-position-horizontal:absolute;mso-position-horizontal-relative:char;mso-position-vertical:absolute;mso-position-vertical-relative:line;mso-left-percent:-10001;mso-top-percent:-10001;v-text-anchor:middle" fillcolor="#f4b083" strokecolor="#7d60a0">
            <v:shadow on="t" color="black" opacity="24903f" origin=",.5" offset="0,.55556mm"/>
            <v:path arrowok="t"/>
            <v:textbox style="mso-next-textbox:#_x0000_s2052">
              <w:txbxContent>
                <w:p w14:paraId="566A2FA9" w14:textId="77777777" w:rsidR="00A25B39" w:rsidRPr="00A1165B" w:rsidRDefault="00A25B39" w:rsidP="00211881">
                  <w:pPr>
                    <w:spacing w:before="120"/>
                    <w:jc w:val="center"/>
                    <w:rPr>
                      <w:rFonts w:cs="Arial"/>
                      <w:b/>
                    </w:rPr>
                  </w:pPr>
                  <w:r w:rsidRPr="00A1165B">
                    <w:rPr>
                      <w:rFonts w:cs="Arial"/>
                      <w:b/>
                    </w:rPr>
                    <w:t>C O N T E N T S</w:t>
                  </w:r>
                </w:p>
              </w:txbxContent>
            </v:textbox>
            <w10:anchorlock/>
          </v:rect>
        </w:pict>
      </w:r>
    </w:p>
    <w:p w14:paraId="05F23046" w14:textId="77777777" w:rsidR="00D479F0" w:rsidRPr="009943DF" w:rsidRDefault="00D479F0" w:rsidP="0001049F">
      <w:pPr>
        <w:spacing w:line="360" w:lineRule="auto"/>
        <w:rPr>
          <w:rFonts w:cs="Arial"/>
        </w:rPr>
      </w:pPr>
    </w:p>
    <w:bookmarkStart w:id="0" w:name="_Ref164734686"/>
    <w:p w14:paraId="24E0CCFD" w14:textId="03BEDAC1" w:rsidR="00800EEA" w:rsidRDefault="00E6307A">
      <w:pPr>
        <w:pStyle w:val="TOC1"/>
        <w:rPr>
          <w:rFonts w:asciiTheme="minorHAnsi" w:eastAsiaTheme="minorEastAsia" w:hAnsiTheme="minorHAnsi" w:cstheme="minorBidi"/>
          <w:b w:val="0"/>
          <w:caps w:val="0"/>
          <w:sz w:val="22"/>
          <w:szCs w:val="22"/>
          <w:lang w:eastAsia="en-GB"/>
        </w:rPr>
      </w:pPr>
      <w:r>
        <w:rPr>
          <w:rFonts w:cs="Arial"/>
          <w:b w:val="0"/>
          <w:caps w:val="0"/>
        </w:rPr>
        <w:fldChar w:fldCharType="begin"/>
      </w:r>
      <w:r>
        <w:rPr>
          <w:rFonts w:cs="Arial"/>
          <w:b w:val="0"/>
          <w:caps w:val="0"/>
        </w:rPr>
        <w:instrText xml:space="preserve"> TOC \o "1-3" \h \z \u </w:instrText>
      </w:r>
      <w:r>
        <w:rPr>
          <w:rFonts w:cs="Arial"/>
          <w:b w:val="0"/>
          <w:caps w:val="0"/>
        </w:rPr>
        <w:fldChar w:fldCharType="separate"/>
      </w:r>
      <w:hyperlink w:anchor="_Toc149028899" w:history="1">
        <w:r w:rsidR="00800EEA" w:rsidRPr="003C4E52">
          <w:rPr>
            <w:rStyle w:val="Hyperlink"/>
          </w:rPr>
          <w:t>PREFACE</w:t>
        </w:r>
        <w:r w:rsidR="00800EEA">
          <w:rPr>
            <w:webHidden/>
          </w:rPr>
          <w:tab/>
        </w:r>
        <w:r w:rsidR="00800EEA">
          <w:rPr>
            <w:webHidden/>
          </w:rPr>
          <w:fldChar w:fldCharType="begin"/>
        </w:r>
        <w:r w:rsidR="00800EEA">
          <w:rPr>
            <w:webHidden/>
          </w:rPr>
          <w:instrText xml:space="preserve"> PAGEREF _Toc149028899 \h </w:instrText>
        </w:r>
        <w:r w:rsidR="00800EEA">
          <w:rPr>
            <w:webHidden/>
          </w:rPr>
        </w:r>
        <w:r w:rsidR="00800EEA">
          <w:rPr>
            <w:webHidden/>
          </w:rPr>
          <w:fldChar w:fldCharType="separate"/>
        </w:r>
        <w:r w:rsidR="00800EEA">
          <w:rPr>
            <w:webHidden/>
          </w:rPr>
          <w:t>1</w:t>
        </w:r>
        <w:r w:rsidR="00800EEA">
          <w:rPr>
            <w:webHidden/>
          </w:rPr>
          <w:fldChar w:fldCharType="end"/>
        </w:r>
      </w:hyperlink>
    </w:p>
    <w:p w14:paraId="5F24DD20" w14:textId="5789F47F" w:rsidR="00800EEA" w:rsidRDefault="00800EEA">
      <w:pPr>
        <w:pStyle w:val="TOC1"/>
        <w:rPr>
          <w:rFonts w:asciiTheme="minorHAnsi" w:eastAsiaTheme="minorEastAsia" w:hAnsiTheme="minorHAnsi" w:cstheme="minorBidi"/>
          <w:b w:val="0"/>
          <w:caps w:val="0"/>
          <w:sz w:val="22"/>
          <w:szCs w:val="22"/>
          <w:lang w:eastAsia="en-GB"/>
        </w:rPr>
      </w:pPr>
      <w:hyperlink w:anchor="_Toc149028900" w:history="1">
        <w:r w:rsidRPr="003C4E52">
          <w:rPr>
            <w:rStyle w:val="Hyperlink"/>
          </w:rPr>
          <w:t>Short Award Approval</w:t>
        </w:r>
        <w:r>
          <w:rPr>
            <w:webHidden/>
          </w:rPr>
          <w:tab/>
        </w:r>
        <w:r>
          <w:rPr>
            <w:webHidden/>
          </w:rPr>
          <w:fldChar w:fldCharType="begin"/>
        </w:r>
        <w:r>
          <w:rPr>
            <w:webHidden/>
          </w:rPr>
          <w:instrText xml:space="preserve"> PAGEREF _Toc149028900 \h </w:instrText>
        </w:r>
        <w:r>
          <w:rPr>
            <w:webHidden/>
          </w:rPr>
        </w:r>
        <w:r>
          <w:rPr>
            <w:webHidden/>
          </w:rPr>
          <w:fldChar w:fldCharType="separate"/>
        </w:r>
        <w:r>
          <w:rPr>
            <w:webHidden/>
          </w:rPr>
          <w:t>1</w:t>
        </w:r>
        <w:r>
          <w:rPr>
            <w:webHidden/>
          </w:rPr>
          <w:fldChar w:fldCharType="end"/>
        </w:r>
      </w:hyperlink>
    </w:p>
    <w:p w14:paraId="2443FEF3" w14:textId="5C6F0471" w:rsidR="00800EEA" w:rsidRDefault="00800EEA">
      <w:pPr>
        <w:pStyle w:val="TOC1"/>
        <w:rPr>
          <w:rFonts w:asciiTheme="minorHAnsi" w:eastAsiaTheme="minorEastAsia" w:hAnsiTheme="minorHAnsi" w:cstheme="minorBidi"/>
          <w:b w:val="0"/>
          <w:caps w:val="0"/>
          <w:sz w:val="22"/>
          <w:szCs w:val="22"/>
          <w:lang w:eastAsia="en-GB"/>
        </w:rPr>
      </w:pPr>
      <w:hyperlink w:anchor="_Toc149028901" w:history="1">
        <w:r w:rsidRPr="003C4E52">
          <w:rPr>
            <w:rStyle w:val="Hyperlink"/>
          </w:rPr>
          <w:t>1.</w:t>
        </w:r>
        <w:r>
          <w:rPr>
            <w:rFonts w:asciiTheme="minorHAnsi" w:eastAsiaTheme="minorEastAsia" w:hAnsiTheme="minorHAnsi" w:cstheme="minorBidi"/>
            <w:b w:val="0"/>
            <w:caps w:val="0"/>
            <w:sz w:val="22"/>
            <w:szCs w:val="22"/>
            <w:lang w:eastAsia="en-GB"/>
          </w:rPr>
          <w:tab/>
        </w:r>
        <w:r w:rsidRPr="003C4E52">
          <w:rPr>
            <w:rStyle w:val="Hyperlink"/>
          </w:rPr>
          <w:t>INTRODUCTION</w:t>
        </w:r>
        <w:r>
          <w:rPr>
            <w:webHidden/>
          </w:rPr>
          <w:tab/>
        </w:r>
        <w:r>
          <w:rPr>
            <w:webHidden/>
          </w:rPr>
          <w:fldChar w:fldCharType="begin"/>
        </w:r>
        <w:r>
          <w:rPr>
            <w:webHidden/>
          </w:rPr>
          <w:instrText xml:space="preserve"> PAGEREF _Toc149028901 \h </w:instrText>
        </w:r>
        <w:r>
          <w:rPr>
            <w:webHidden/>
          </w:rPr>
        </w:r>
        <w:r>
          <w:rPr>
            <w:webHidden/>
          </w:rPr>
          <w:fldChar w:fldCharType="separate"/>
        </w:r>
        <w:r>
          <w:rPr>
            <w:webHidden/>
          </w:rPr>
          <w:t>2</w:t>
        </w:r>
        <w:r>
          <w:rPr>
            <w:webHidden/>
          </w:rPr>
          <w:fldChar w:fldCharType="end"/>
        </w:r>
      </w:hyperlink>
    </w:p>
    <w:p w14:paraId="5F988073" w14:textId="6E48C02B" w:rsidR="00800EEA" w:rsidRDefault="00800EEA">
      <w:pPr>
        <w:pStyle w:val="TOC1"/>
        <w:rPr>
          <w:rFonts w:asciiTheme="minorHAnsi" w:eastAsiaTheme="minorEastAsia" w:hAnsiTheme="minorHAnsi" w:cstheme="minorBidi"/>
          <w:b w:val="0"/>
          <w:caps w:val="0"/>
          <w:sz w:val="22"/>
          <w:szCs w:val="22"/>
          <w:lang w:eastAsia="en-GB"/>
        </w:rPr>
      </w:pPr>
      <w:hyperlink w:anchor="_Toc149028902" w:history="1">
        <w:r w:rsidRPr="003C4E52">
          <w:rPr>
            <w:rStyle w:val="Hyperlink"/>
          </w:rPr>
          <w:t>2.</w:t>
        </w:r>
        <w:r>
          <w:rPr>
            <w:rFonts w:asciiTheme="minorHAnsi" w:eastAsiaTheme="minorEastAsia" w:hAnsiTheme="minorHAnsi" w:cstheme="minorBidi"/>
            <w:b w:val="0"/>
            <w:caps w:val="0"/>
            <w:sz w:val="22"/>
            <w:szCs w:val="22"/>
            <w:lang w:eastAsia="en-GB"/>
          </w:rPr>
          <w:tab/>
        </w:r>
        <w:r w:rsidRPr="003C4E52">
          <w:rPr>
            <w:rStyle w:val="Hyperlink"/>
          </w:rPr>
          <w:t>SHORT AWARD COURSE APPROVAL</w:t>
        </w:r>
        <w:r>
          <w:rPr>
            <w:webHidden/>
          </w:rPr>
          <w:tab/>
        </w:r>
        <w:r>
          <w:rPr>
            <w:webHidden/>
          </w:rPr>
          <w:fldChar w:fldCharType="begin"/>
        </w:r>
        <w:r>
          <w:rPr>
            <w:webHidden/>
          </w:rPr>
          <w:instrText xml:space="preserve"> PAGEREF _Toc149028902 \h </w:instrText>
        </w:r>
        <w:r>
          <w:rPr>
            <w:webHidden/>
          </w:rPr>
        </w:r>
        <w:r>
          <w:rPr>
            <w:webHidden/>
          </w:rPr>
          <w:fldChar w:fldCharType="separate"/>
        </w:r>
        <w:r>
          <w:rPr>
            <w:webHidden/>
          </w:rPr>
          <w:t>3</w:t>
        </w:r>
        <w:r>
          <w:rPr>
            <w:webHidden/>
          </w:rPr>
          <w:fldChar w:fldCharType="end"/>
        </w:r>
      </w:hyperlink>
    </w:p>
    <w:p w14:paraId="7884A340" w14:textId="322066B8" w:rsidR="00800EEA" w:rsidRDefault="00800EEA">
      <w:pPr>
        <w:pStyle w:val="TOC2"/>
        <w:rPr>
          <w:rFonts w:asciiTheme="minorHAnsi" w:eastAsiaTheme="minorEastAsia" w:hAnsiTheme="minorHAnsi" w:cstheme="minorBidi"/>
          <w:noProof/>
          <w:sz w:val="22"/>
          <w:szCs w:val="22"/>
          <w:lang w:eastAsia="en-GB"/>
        </w:rPr>
      </w:pPr>
      <w:hyperlink w:anchor="_Toc149028903" w:history="1">
        <w:r w:rsidRPr="003C4E52">
          <w:rPr>
            <w:rStyle w:val="Hyperlink"/>
            <w:noProof/>
          </w:rPr>
          <w:t>2.1</w:t>
        </w:r>
        <w:r>
          <w:rPr>
            <w:rFonts w:asciiTheme="minorHAnsi" w:eastAsiaTheme="minorEastAsia" w:hAnsiTheme="minorHAnsi" w:cstheme="minorBidi"/>
            <w:noProof/>
            <w:sz w:val="22"/>
            <w:szCs w:val="22"/>
            <w:lang w:eastAsia="en-GB"/>
          </w:rPr>
          <w:tab/>
        </w:r>
        <w:r w:rsidRPr="003C4E52">
          <w:rPr>
            <w:rStyle w:val="Hyperlink"/>
            <w:noProof/>
          </w:rPr>
          <w:t>The Short Award Lifecycle</w:t>
        </w:r>
        <w:r>
          <w:rPr>
            <w:noProof/>
            <w:webHidden/>
          </w:rPr>
          <w:tab/>
        </w:r>
        <w:r>
          <w:rPr>
            <w:noProof/>
            <w:webHidden/>
          </w:rPr>
          <w:fldChar w:fldCharType="begin"/>
        </w:r>
        <w:r>
          <w:rPr>
            <w:noProof/>
            <w:webHidden/>
          </w:rPr>
          <w:instrText xml:space="preserve"> PAGEREF _Toc149028903 \h </w:instrText>
        </w:r>
        <w:r>
          <w:rPr>
            <w:noProof/>
            <w:webHidden/>
          </w:rPr>
        </w:r>
        <w:r>
          <w:rPr>
            <w:noProof/>
            <w:webHidden/>
          </w:rPr>
          <w:fldChar w:fldCharType="separate"/>
        </w:r>
        <w:r>
          <w:rPr>
            <w:noProof/>
            <w:webHidden/>
          </w:rPr>
          <w:t>3</w:t>
        </w:r>
        <w:r>
          <w:rPr>
            <w:noProof/>
            <w:webHidden/>
          </w:rPr>
          <w:fldChar w:fldCharType="end"/>
        </w:r>
      </w:hyperlink>
    </w:p>
    <w:p w14:paraId="1377C889" w14:textId="1603F3E2" w:rsidR="00800EEA" w:rsidRDefault="00800EEA">
      <w:pPr>
        <w:pStyle w:val="TOC2"/>
        <w:rPr>
          <w:rFonts w:asciiTheme="minorHAnsi" w:eastAsiaTheme="minorEastAsia" w:hAnsiTheme="minorHAnsi" w:cstheme="minorBidi"/>
          <w:noProof/>
          <w:sz w:val="22"/>
          <w:szCs w:val="22"/>
          <w:lang w:eastAsia="en-GB"/>
        </w:rPr>
      </w:pPr>
      <w:hyperlink w:anchor="_Toc149028904" w:history="1">
        <w:r w:rsidRPr="003C4E52">
          <w:rPr>
            <w:rStyle w:val="Hyperlink"/>
            <w:noProof/>
          </w:rPr>
          <w:t>2.2</w:t>
        </w:r>
        <w:r>
          <w:rPr>
            <w:rFonts w:asciiTheme="minorHAnsi" w:eastAsiaTheme="minorEastAsia" w:hAnsiTheme="minorHAnsi" w:cstheme="minorBidi"/>
            <w:noProof/>
            <w:sz w:val="22"/>
            <w:szCs w:val="22"/>
            <w:lang w:eastAsia="en-GB"/>
          </w:rPr>
          <w:tab/>
        </w:r>
        <w:r w:rsidRPr="003C4E52">
          <w:rPr>
            <w:rStyle w:val="Hyperlink"/>
            <w:noProof/>
          </w:rPr>
          <w:t>Defining Short Awards</w:t>
        </w:r>
        <w:r>
          <w:rPr>
            <w:noProof/>
            <w:webHidden/>
          </w:rPr>
          <w:tab/>
        </w:r>
        <w:r>
          <w:rPr>
            <w:noProof/>
            <w:webHidden/>
          </w:rPr>
          <w:fldChar w:fldCharType="begin"/>
        </w:r>
        <w:r>
          <w:rPr>
            <w:noProof/>
            <w:webHidden/>
          </w:rPr>
          <w:instrText xml:space="preserve"> PAGEREF _Toc149028904 \h </w:instrText>
        </w:r>
        <w:r>
          <w:rPr>
            <w:noProof/>
            <w:webHidden/>
          </w:rPr>
        </w:r>
        <w:r>
          <w:rPr>
            <w:noProof/>
            <w:webHidden/>
          </w:rPr>
          <w:fldChar w:fldCharType="separate"/>
        </w:r>
        <w:r>
          <w:rPr>
            <w:noProof/>
            <w:webHidden/>
          </w:rPr>
          <w:t>3</w:t>
        </w:r>
        <w:r>
          <w:rPr>
            <w:noProof/>
            <w:webHidden/>
          </w:rPr>
          <w:fldChar w:fldCharType="end"/>
        </w:r>
      </w:hyperlink>
    </w:p>
    <w:p w14:paraId="7554F407" w14:textId="46D5B317" w:rsidR="00800EEA" w:rsidRDefault="00800EEA">
      <w:pPr>
        <w:pStyle w:val="TOC2"/>
        <w:rPr>
          <w:rFonts w:asciiTheme="minorHAnsi" w:eastAsiaTheme="minorEastAsia" w:hAnsiTheme="minorHAnsi" w:cstheme="minorBidi"/>
          <w:noProof/>
          <w:sz w:val="22"/>
          <w:szCs w:val="22"/>
          <w:lang w:eastAsia="en-GB"/>
        </w:rPr>
      </w:pPr>
      <w:hyperlink w:anchor="_Toc149028905" w:history="1">
        <w:r w:rsidRPr="003C4E52">
          <w:rPr>
            <w:rStyle w:val="Hyperlink"/>
            <w:noProof/>
          </w:rPr>
          <w:t>2.3</w:t>
        </w:r>
        <w:r>
          <w:rPr>
            <w:rFonts w:asciiTheme="minorHAnsi" w:eastAsiaTheme="minorEastAsia" w:hAnsiTheme="minorHAnsi" w:cstheme="minorBidi"/>
            <w:noProof/>
            <w:sz w:val="22"/>
            <w:szCs w:val="22"/>
            <w:lang w:eastAsia="en-GB"/>
          </w:rPr>
          <w:tab/>
        </w:r>
        <w:r w:rsidRPr="003C4E52">
          <w:rPr>
            <w:rStyle w:val="Hyperlink"/>
            <w:noProof/>
          </w:rPr>
          <w:t>University Certificate Award Titles</w:t>
        </w:r>
        <w:r>
          <w:rPr>
            <w:noProof/>
            <w:webHidden/>
          </w:rPr>
          <w:tab/>
        </w:r>
        <w:r>
          <w:rPr>
            <w:noProof/>
            <w:webHidden/>
          </w:rPr>
          <w:fldChar w:fldCharType="begin"/>
        </w:r>
        <w:r>
          <w:rPr>
            <w:noProof/>
            <w:webHidden/>
          </w:rPr>
          <w:instrText xml:space="preserve"> PAGEREF _Toc149028905 \h </w:instrText>
        </w:r>
        <w:r>
          <w:rPr>
            <w:noProof/>
            <w:webHidden/>
          </w:rPr>
        </w:r>
        <w:r>
          <w:rPr>
            <w:noProof/>
            <w:webHidden/>
          </w:rPr>
          <w:fldChar w:fldCharType="separate"/>
        </w:r>
        <w:r>
          <w:rPr>
            <w:noProof/>
            <w:webHidden/>
          </w:rPr>
          <w:t>3</w:t>
        </w:r>
        <w:r>
          <w:rPr>
            <w:noProof/>
            <w:webHidden/>
          </w:rPr>
          <w:fldChar w:fldCharType="end"/>
        </w:r>
      </w:hyperlink>
    </w:p>
    <w:p w14:paraId="57229C97" w14:textId="7BCD564F" w:rsidR="00800EEA" w:rsidRDefault="00800EEA">
      <w:pPr>
        <w:pStyle w:val="TOC1"/>
        <w:rPr>
          <w:rFonts w:asciiTheme="minorHAnsi" w:eastAsiaTheme="minorEastAsia" w:hAnsiTheme="minorHAnsi" w:cstheme="minorBidi"/>
          <w:b w:val="0"/>
          <w:caps w:val="0"/>
          <w:sz w:val="22"/>
          <w:szCs w:val="22"/>
          <w:lang w:eastAsia="en-GB"/>
        </w:rPr>
      </w:pPr>
      <w:hyperlink w:anchor="_Toc149028906" w:history="1">
        <w:r w:rsidRPr="003C4E52">
          <w:rPr>
            <w:rStyle w:val="Hyperlink"/>
          </w:rPr>
          <w:t xml:space="preserve">3. </w:t>
        </w:r>
        <w:r>
          <w:rPr>
            <w:rFonts w:asciiTheme="minorHAnsi" w:eastAsiaTheme="minorEastAsia" w:hAnsiTheme="minorHAnsi" w:cstheme="minorBidi"/>
            <w:b w:val="0"/>
            <w:caps w:val="0"/>
            <w:sz w:val="22"/>
            <w:szCs w:val="22"/>
            <w:lang w:eastAsia="en-GB"/>
          </w:rPr>
          <w:tab/>
        </w:r>
        <w:r w:rsidRPr="003C4E52">
          <w:rPr>
            <w:rStyle w:val="Hyperlink"/>
          </w:rPr>
          <w:t xml:space="preserve">GUIDANCE ON COURSE DESIGN, DEVELOPMENT AND APPROVAL </w:t>
        </w:r>
        <w:r>
          <w:rPr>
            <w:rStyle w:val="Hyperlink"/>
          </w:rPr>
          <w:t xml:space="preserve">    </w:t>
        </w:r>
        <w:r w:rsidRPr="003C4E52">
          <w:rPr>
            <w:rStyle w:val="Hyperlink"/>
          </w:rPr>
          <w:t>OF SHORT AWARDS</w:t>
        </w:r>
        <w:r>
          <w:rPr>
            <w:webHidden/>
          </w:rPr>
          <w:tab/>
        </w:r>
        <w:r>
          <w:rPr>
            <w:webHidden/>
          </w:rPr>
          <w:fldChar w:fldCharType="begin"/>
        </w:r>
        <w:r>
          <w:rPr>
            <w:webHidden/>
          </w:rPr>
          <w:instrText xml:space="preserve"> PAGEREF _Toc149028906 \h </w:instrText>
        </w:r>
        <w:r>
          <w:rPr>
            <w:webHidden/>
          </w:rPr>
        </w:r>
        <w:r>
          <w:rPr>
            <w:webHidden/>
          </w:rPr>
          <w:fldChar w:fldCharType="separate"/>
        </w:r>
        <w:r>
          <w:rPr>
            <w:webHidden/>
          </w:rPr>
          <w:t>5</w:t>
        </w:r>
        <w:r>
          <w:rPr>
            <w:webHidden/>
          </w:rPr>
          <w:fldChar w:fldCharType="end"/>
        </w:r>
      </w:hyperlink>
    </w:p>
    <w:p w14:paraId="65DE23FF" w14:textId="2E2E6BBE" w:rsidR="00800EEA" w:rsidRDefault="00800EEA">
      <w:pPr>
        <w:pStyle w:val="TOC2"/>
        <w:rPr>
          <w:rFonts w:asciiTheme="minorHAnsi" w:eastAsiaTheme="minorEastAsia" w:hAnsiTheme="minorHAnsi" w:cstheme="minorBidi"/>
          <w:noProof/>
          <w:sz w:val="22"/>
          <w:szCs w:val="22"/>
          <w:lang w:eastAsia="en-GB"/>
        </w:rPr>
      </w:pPr>
      <w:hyperlink w:anchor="_Toc149028907" w:history="1">
        <w:r w:rsidRPr="003C4E52">
          <w:rPr>
            <w:rStyle w:val="Hyperlink"/>
            <w:noProof/>
          </w:rPr>
          <w:t>3.1</w:t>
        </w:r>
        <w:r>
          <w:rPr>
            <w:rFonts w:asciiTheme="minorHAnsi" w:eastAsiaTheme="minorEastAsia" w:hAnsiTheme="minorHAnsi" w:cstheme="minorBidi"/>
            <w:noProof/>
            <w:sz w:val="22"/>
            <w:szCs w:val="22"/>
            <w:lang w:eastAsia="en-GB"/>
          </w:rPr>
          <w:tab/>
        </w:r>
        <w:r w:rsidRPr="003C4E52">
          <w:rPr>
            <w:rStyle w:val="Hyperlink"/>
            <w:noProof/>
          </w:rPr>
          <w:t>Future Facing Learning</w:t>
        </w:r>
        <w:r>
          <w:rPr>
            <w:noProof/>
            <w:webHidden/>
          </w:rPr>
          <w:tab/>
        </w:r>
        <w:r>
          <w:rPr>
            <w:noProof/>
            <w:webHidden/>
          </w:rPr>
          <w:fldChar w:fldCharType="begin"/>
        </w:r>
        <w:r>
          <w:rPr>
            <w:noProof/>
            <w:webHidden/>
          </w:rPr>
          <w:instrText xml:space="preserve"> PAGEREF _Toc149028907 \h </w:instrText>
        </w:r>
        <w:r>
          <w:rPr>
            <w:noProof/>
            <w:webHidden/>
          </w:rPr>
        </w:r>
        <w:r>
          <w:rPr>
            <w:noProof/>
            <w:webHidden/>
          </w:rPr>
          <w:fldChar w:fldCharType="separate"/>
        </w:r>
        <w:r>
          <w:rPr>
            <w:noProof/>
            <w:webHidden/>
          </w:rPr>
          <w:t>5</w:t>
        </w:r>
        <w:r>
          <w:rPr>
            <w:noProof/>
            <w:webHidden/>
          </w:rPr>
          <w:fldChar w:fldCharType="end"/>
        </w:r>
      </w:hyperlink>
    </w:p>
    <w:p w14:paraId="1617D0FF" w14:textId="7A51ADF0" w:rsidR="00800EEA" w:rsidRDefault="00800EEA">
      <w:pPr>
        <w:pStyle w:val="TOC2"/>
        <w:rPr>
          <w:rFonts w:asciiTheme="minorHAnsi" w:eastAsiaTheme="minorEastAsia" w:hAnsiTheme="minorHAnsi" w:cstheme="minorBidi"/>
          <w:noProof/>
          <w:sz w:val="22"/>
          <w:szCs w:val="22"/>
          <w:lang w:eastAsia="en-GB"/>
        </w:rPr>
      </w:pPr>
      <w:hyperlink w:anchor="_Toc149028908" w:history="1">
        <w:r w:rsidRPr="003C4E52">
          <w:rPr>
            <w:rStyle w:val="Hyperlink"/>
            <w:noProof/>
          </w:rPr>
          <w:t>3.2</w:t>
        </w:r>
        <w:r>
          <w:rPr>
            <w:rFonts w:asciiTheme="minorHAnsi" w:eastAsiaTheme="minorEastAsia" w:hAnsiTheme="minorHAnsi" w:cstheme="minorBidi"/>
            <w:noProof/>
            <w:sz w:val="22"/>
            <w:szCs w:val="22"/>
            <w:lang w:eastAsia="en-GB"/>
          </w:rPr>
          <w:tab/>
        </w:r>
        <w:r w:rsidRPr="003C4E52">
          <w:rPr>
            <w:rStyle w:val="Hyperlink"/>
            <w:noProof/>
          </w:rPr>
          <w:t>Academic Enhancement Framework (AEF)</w:t>
        </w:r>
        <w:r>
          <w:rPr>
            <w:noProof/>
            <w:webHidden/>
          </w:rPr>
          <w:tab/>
        </w:r>
        <w:r>
          <w:rPr>
            <w:noProof/>
            <w:webHidden/>
          </w:rPr>
          <w:fldChar w:fldCharType="begin"/>
        </w:r>
        <w:r>
          <w:rPr>
            <w:noProof/>
            <w:webHidden/>
          </w:rPr>
          <w:instrText xml:space="preserve"> PAGEREF _Toc149028908 \h </w:instrText>
        </w:r>
        <w:r>
          <w:rPr>
            <w:noProof/>
            <w:webHidden/>
          </w:rPr>
        </w:r>
        <w:r>
          <w:rPr>
            <w:noProof/>
            <w:webHidden/>
          </w:rPr>
          <w:fldChar w:fldCharType="separate"/>
        </w:r>
        <w:r>
          <w:rPr>
            <w:noProof/>
            <w:webHidden/>
          </w:rPr>
          <w:t>6</w:t>
        </w:r>
        <w:r>
          <w:rPr>
            <w:noProof/>
            <w:webHidden/>
          </w:rPr>
          <w:fldChar w:fldCharType="end"/>
        </w:r>
      </w:hyperlink>
    </w:p>
    <w:p w14:paraId="2AB97492" w14:textId="11A463EB" w:rsidR="00800EEA" w:rsidRDefault="00800EEA">
      <w:pPr>
        <w:pStyle w:val="TOC2"/>
        <w:rPr>
          <w:rFonts w:asciiTheme="minorHAnsi" w:eastAsiaTheme="minorEastAsia" w:hAnsiTheme="minorHAnsi" w:cstheme="minorBidi"/>
          <w:noProof/>
          <w:sz w:val="22"/>
          <w:szCs w:val="22"/>
          <w:lang w:eastAsia="en-GB"/>
        </w:rPr>
      </w:pPr>
      <w:hyperlink w:anchor="_Toc149028909" w:history="1">
        <w:r w:rsidRPr="003C4E52">
          <w:rPr>
            <w:rStyle w:val="Hyperlink"/>
            <w:noProof/>
          </w:rPr>
          <w:t>3.3</w:t>
        </w:r>
        <w:r>
          <w:rPr>
            <w:rFonts w:asciiTheme="minorHAnsi" w:eastAsiaTheme="minorEastAsia" w:hAnsiTheme="minorHAnsi" w:cstheme="minorBidi"/>
            <w:noProof/>
            <w:sz w:val="22"/>
            <w:szCs w:val="22"/>
            <w:lang w:eastAsia="en-GB"/>
          </w:rPr>
          <w:tab/>
        </w:r>
        <w:r w:rsidRPr="003C4E52">
          <w:rPr>
            <w:rStyle w:val="Hyperlink"/>
            <w:noProof/>
          </w:rPr>
          <w:t>A Course-First Approach</w:t>
        </w:r>
        <w:r>
          <w:rPr>
            <w:noProof/>
            <w:webHidden/>
          </w:rPr>
          <w:tab/>
        </w:r>
        <w:r>
          <w:rPr>
            <w:noProof/>
            <w:webHidden/>
          </w:rPr>
          <w:fldChar w:fldCharType="begin"/>
        </w:r>
        <w:r>
          <w:rPr>
            <w:noProof/>
            <w:webHidden/>
          </w:rPr>
          <w:instrText xml:space="preserve"> PAGEREF _Toc149028909 \h </w:instrText>
        </w:r>
        <w:r>
          <w:rPr>
            <w:noProof/>
            <w:webHidden/>
          </w:rPr>
        </w:r>
        <w:r>
          <w:rPr>
            <w:noProof/>
            <w:webHidden/>
          </w:rPr>
          <w:fldChar w:fldCharType="separate"/>
        </w:r>
        <w:r>
          <w:rPr>
            <w:noProof/>
            <w:webHidden/>
          </w:rPr>
          <w:t>6</w:t>
        </w:r>
        <w:r>
          <w:rPr>
            <w:noProof/>
            <w:webHidden/>
          </w:rPr>
          <w:fldChar w:fldCharType="end"/>
        </w:r>
      </w:hyperlink>
    </w:p>
    <w:p w14:paraId="27B9C5C7" w14:textId="0D1B9784" w:rsidR="00800EEA" w:rsidRDefault="00800EEA">
      <w:pPr>
        <w:pStyle w:val="TOC2"/>
        <w:rPr>
          <w:rFonts w:asciiTheme="minorHAnsi" w:eastAsiaTheme="minorEastAsia" w:hAnsiTheme="minorHAnsi" w:cstheme="minorBidi"/>
          <w:noProof/>
          <w:sz w:val="22"/>
          <w:szCs w:val="22"/>
          <w:lang w:eastAsia="en-GB"/>
        </w:rPr>
      </w:pPr>
      <w:hyperlink w:anchor="_Toc149028910" w:history="1">
        <w:r w:rsidRPr="003C4E52">
          <w:rPr>
            <w:rStyle w:val="Hyperlink"/>
            <w:noProof/>
          </w:rPr>
          <w:t>3.4</w:t>
        </w:r>
        <w:r>
          <w:rPr>
            <w:rFonts w:asciiTheme="minorHAnsi" w:eastAsiaTheme="minorEastAsia" w:hAnsiTheme="minorHAnsi" w:cstheme="minorBidi"/>
            <w:noProof/>
            <w:sz w:val="22"/>
            <w:szCs w:val="22"/>
            <w:lang w:eastAsia="en-GB"/>
          </w:rPr>
          <w:tab/>
        </w:r>
        <w:r w:rsidRPr="003C4E52">
          <w:rPr>
            <w:rStyle w:val="Hyperlink"/>
            <w:noProof/>
          </w:rPr>
          <w:t>The Curriculum Road Map</w:t>
        </w:r>
        <w:r>
          <w:rPr>
            <w:noProof/>
            <w:webHidden/>
          </w:rPr>
          <w:tab/>
        </w:r>
        <w:r>
          <w:rPr>
            <w:noProof/>
            <w:webHidden/>
          </w:rPr>
          <w:fldChar w:fldCharType="begin"/>
        </w:r>
        <w:r>
          <w:rPr>
            <w:noProof/>
            <w:webHidden/>
          </w:rPr>
          <w:instrText xml:space="preserve"> PAGEREF _Toc149028910 \h </w:instrText>
        </w:r>
        <w:r>
          <w:rPr>
            <w:noProof/>
            <w:webHidden/>
          </w:rPr>
        </w:r>
        <w:r>
          <w:rPr>
            <w:noProof/>
            <w:webHidden/>
          </w:rPr>
          <w:fldChar w:fldCharType="separate"/>
        </w:r>
        <w:r>
          <w:rPr>
            <w:noProof/>
            <w:webHidden/>
          </w:rPr>
          <w:t>7</w:t>
        </w:r>
        <w:r>
          <w:rPr>
            <w:noProof/>
            <w:webHidden/>
          </w:rPr>
          <w:fldChar w:fldCharType="end"/>
        </w:r>
      </w:hyperlink>
    </w:p>
    <w:p w14:paraId="1CE53ABD" w14:textId="16D27D87" w:rsidR="00800EEA" w:rsidRDefault="00800EEA">
      <w:pPr>
        <w:pStyle w:val="TOC2"/>
        <w:rPr>
          <w:rFonts w:asciiTheme="minorHAnsi" w:eastAsiaTheme="minorEastAsia" w:hAnsiTheme="minorHAnsi" w:cstheme="minorBidi"/>
          <w:noProof/>
          <w:sz w:val="22"/>
          <w:szCs w:val="22"/>
          <w:lang w:eastAsia="en-GB"/>
        </w:rPr>
      </w:pPr>
      <w:hyperlink w:anchor="_Toc149028911" w:history="1">
        <w:r w:rsidRPr="003C4E52">
          <w:rPr>
            <w:rStyle w:val="Hyperlink"/>
            <w:noProof/>
          </w:rPr>
          <w:t>3.5</w:t>
        </w:r>
        <w:r>
          <w:rPr>
            <w:rFonts w:asciiTheme="minorHAnsi" w:eastAsiaTheme="minorEastAsia" w:hAnsiTheme="minorHAnsi" w:cstheme="minorBidi"/>
            <w:noProof/>
            <w:sz w:val="22"/>
            <w:szCs w:val="22"/>
            <w:lang w:eastAsia="en-GB"/>
          </w:rPr>
          <w:tab/>
        </w:r>
        <w:r w:rsidRPr="003C4E52">
          <w:rPr>
            <w:rStyle w:val="Hyperlink"/>
            <w:noProof/>
          </w:rPr>
          <w:t>Supporting a Course-First Approach: Stakeholders - Roles and Responsibilities</w:t>
        </w:r>
        <w:r>
          <w:rPr>
            <w:noProof/>
            <w:webHidden/>
          </w:rPr>
          <w:tab/>
        </w:r>
        <w:r>
          <w:rPr>
            <w:noProof/>
            <w:webHidden/>
          </w:rPr>
          <w:fldChar w:fldCharType="begin"/>
        </w:r>
        <w:r>
          <w:rPr>
            <w:noProof/>
            <w:webHidden/>
          </w:rPr>
          <w:instrText xml:space="preserve"> PAGEREF _Toc149028911 \h </w:instrText>
        </w:r>
        <w:r>
          <w:rPr>
            <w:noProof/>
            <w:webHidden/>
          </w:rPr>
        </w:r>
        <w:r>
          <w:rPr>
            <w:noProof/>
            <w:webHidden/>
          </w:rPr>
          <w:fldChar w:fldCharType="separate"/>
        </w:r>
        <w:r>
          <w:rPr>
            <w:noProof/>
            <w:webHidden/>
          </w:rPr>
          <w:t>7</w:t>
        </w:r>
        <w:r>
          <w:rPr>
            <w:noProof/>
            <w:webHidden/>
          </w:rPr>
          <w:fldChar w:fldCharType="end"/>
        </w:r>
      </w:hyperlink>
    </w:p>
    <w:p w14:paraId="210B172A" w14:textId="00D25F1D" w:rsidR="00800EEA" w:rsidRDefault="00800EEA">
      <w:pPr>
        <w:pStyle w:val="TOC2"/>
        <w:rPr>
          <w:rFonts w:asciiTheme="minorHAnsi" w:eastAsiaTheme="minorEastAsia" w:hAnsiTheme="minorHAnsi" w:cstheme="minorBidi"/>
          <w:noProof/>
          <w:sz w:val="22"/>
          <w:szCs w:val="22"/>
          <w:lang w:eastAsia="en-GB"/>
        </w:rPr>
      </w:pPr>
      <w:hyperlink w:anchor="_Toc149028912" w:history="1">
        <w:r w:rsidRPr="003C4E52">
          <w:rPr>
            <w:rStyle w:val="Hyperlink"/>
            <w:noProof/>
          </w:rPr>
          <w:t>3.6</w:t>
        </w:r>
        <w:r>
          <w:rPr>
            <w:rFonts w:asciiTheme="minorHAnsi" w:eastAsiaTheme="minorEastAsia" w:hAnsiTheme="minorHAnsi" w:cstheme="minorBidi"/>
            <w:noProof/>
            <w:sz w:val="22"/>
            <w:szCs w:val="22"/>
            <w:lang w:eastAsia="en-GB"/>
          </w:rPr>
          <w:tab/>
        </w:r>
        <w:r w:rsidRPr="003C4E52">
          <w:rPr>
            <w:rStyle w:val="Hyperlink"/>
            <w:noProof/>
          </w:rPr>
          <w:t>Consultation</w:t>
        </w:r>
        <w:r>
          <w:rPr>
            <w:noProof/>
            <w:webHidden/>
          </w:rPr>
          <w:tab/>
        </w:r>
        <w:r>
          <w:rPr>
            <w:noProof/>
            <w:webHidden/>
          </w:rPr>
          <w:fldChar w:fldCharType="begin"/>
        </w:r>
        <w:r>
          <w:rPr>
            <w:noProof/>
            <w:webHidden/>
          </w:rPr>
          <w:instrText xml:space="preserve"> PAGEREF _Toc149028912 \h </w:instrText>
        </w:r>
        <w:r>
          <w:rPr>
            <w:noProof/>
            <w:webHidden/>
          </w:rPr>
        </w:r>
        <w:r>
          <w:rPr>
            <w:noProof/>
            <w:webHidden/>
          </w:rPr>
          <w:fldChar w:fldCharType="separate"/>
        </w:r>
        <w:r>
          <w:rPr>
            <w:noProof/>
            <w:webHidden/>
          </w:rPr>
          <w:t>9</w:t>
        </w:r>
        <w:r>
          <w:rPr>
            <w:noProof/>
            <w:webHidden/>
          </w:rPr>
          <w:fldChar w:fldCharType="end"/>
        </w:r>
      </w:hyperlink>
    </w:p>
    <w:p w14:paraId="41846A11" w14:textId="5ABF34AA" w:rsidR="00800EEA" w:rsidRDefault="00800EEA">
      <w:pPr>
        <w:pStyle w:val="TOC2"/>
        <w:rPr>
          <w:rFonts w:asciiTheme="minorHAnsi" w:eastAsiaTheme="minorEastAsia" w:hAnsiTheme="minorHAnsi" w:cstheme="minorBidi"/>
          <w:noProof/>
          <w:sz w:val="22"/>
          <w:szCs w:val="22"/>
          <w:lang w:eastAsia="en-GB"/>
        </w:rPr>
      </w:pPr>
      <w:hyperlink w:anchor="_Toc149028913" w:history="1">
        <w:r w:rsidRPr="003C4E52">
          <w:rPr>
            <w:rStyle w:val="Hyperlink"/>
            <w:noProof/>
          </w:rPr>
          <w:t>3.7</w:t>
        </w:r>
        <w:r>
          <w:rPr>
            <w:rFonts w:asciiTheme="minorHAnsi" w:eastAsiaTheme="minorEastAsia" w:hAnsiTheme="minorHAnsi" w:cstheme="minorBidi"/>
            <w:noProof/>
            <w:sz w:val="22"/>
            <w:szCs w:val="22"/>
            <w:lang w:eastAsia="en-GB"/>
          </w:rPr>
          <w:tab/>
        </w:r>
        <w:r w:rsidRPr="003C4E52">
          <w:rPr>
            <w:rStyle w:val="Hyperlink"/>
            <w:noProof/>
          </w:rPr>
          <w:t>Role of Students in the Course Design and Development</w:t>
        </w:r>
        <w:r>
          <w:rPr>
            <w:noProof/>
            <w:webHidden/>
          </w:rPr>
          <w:tab/>
        </w:r>
        <w:r>
          <w:rPr>
            <w:noProof/>
            <w:webHidden/>
          </w:rPr>
          <w:fldChar w:fldCharType="begin"/>
        </w:r>
        <w:r>
          <w:rPr>
            <w:noProof/>
            <w:webHidden/>
          </w:rPr>
          <w:instrText xml:space="preserve"> PAGEREF _Toc149028913 \h </w:instrText>
        </w:r>
        <w:r>
          <w:rPr>
            <w:noProof/>
            <w:webHidden/>
          </w:rPr>
        </w:r>
        <w:r>
          <w:rPr>
            <w:noProof/>
            <w:webHidden/>
          </w:rPr>
          <w:fldChar w:fldCharType="separate"/>
        </w:r>
        <w:r>
          <w:rPr>
            <w:noProof/>
            <w:webHidden/>
          </w:rPr>
          <w:t>9</w:t>
        </w:r>
        <w:r>
          <w:rPr>
            <w:noProof/>
            <w:webHidden/>
          </w:rPr>
          <w:fldChar w:fldCharType="end"/>
        </w:r>
      </w:hyperlink>
    </w:p>
    <w:p w14:paraId="0FE5F6C7" w14:textId="7DBF724B" w:rsidR="00800EEA" w:rsidRDefault="00800EEA">
      <w:pPr>
        <w:pStyle w:val="TOC2"/>
        <w:rPr>
          <w:rFonts w:asciiTheme="minorHAnsi" w:eastAsiaTheme="minorEastAsia" w:hAnsiTheme="minorHAnsi" w:cstheme="minorBidi"/>
          <w:noProof/>
          <w:sz w:val="22"/>
          <w:szCs w:val="22"/>
          <w:lang w:eastAsia="en-GB"/>
        </w:rPr>
      </w:pPr>
      <w:hyperlink w:anchor="_Toc149028914" w:history="1">
        <w:r w:rsidRPr="003C4E52">
          <w:rPr>
            <w:rStyle w:val="Hyperlink"/>
            <w:noProof/>
          </w:rPr>
          <w:t>3.8</w:t>
        </w:r>
        <w:r>
          <w:rPr>
            <w:rFonts w:asciiTheme="minorHAnsi" w:eastAsiaTheme="minorEastAsia" w:hAnsiTheme="minorHAnsi" w:cstheme="minorBidi"/>
            <w:noProof/>
            <w:sz w:val="22"/>
            <w:szCs w:val="22"/>
            <w:lang w:eastAsia="en-GB"/>
          </w:rPr>
          <w:tab/>
        </w:r>
        <w:r w:rsidRPr="003C4E52">
          <w:rPr>
            <w:rStyle w:val="Hyperlink"/>
            <w:noProof/>
          </w:rPr>
          <w:t>Embedding University Strategies</w:t>
        </w:r>
        <w:r>
          <w:rPr>
            <w:noProof/>
            <w:webHidden/>
          </w:rPr>
          <w:tab/>
        </w:r>
        <w:r>
          <w:rPr>
            <w:noProof/>
            <w:webHidden/>
          </w:rPr>
          <w:fldChar w:fldCharType="begin"/>
        </w:r>
        <w:r>
          <w:rPr>
            <w:noProof/>
            <w:webHidden/>
          </w:rPr>
          <w:instrText xml:space="preserve"> PAGEREF _Toc149028914 \h </w:instrText>
        </w:r>
        <w:r>
          <w:rPr>
            <w:noProof/>
            <w:webHidden/>
          </w:rPr>
        </w:r>
        <w:r>
          <w:rPr>
            <w:noProof/>
            <w:webHidden/>
          </w:rPr>
          <w:fldChar w:fldCharType="separate"/>
        </w:r>
        <w:r>
          <w:rPr>
            <w:noProof/>
            <w:webHidden/>
          </w:rPr>
          <w:t>10</w:t>
        </w:r>
        <w:r>
          <w:rPr>
            <w:noProof/>
            <w:webHidden/>
          </w:rPr>
          <w:fldChar w:fldCharType="end"/>
        </w:r>
      </w:hyperlink>
    </w:p>
    <w:p w14:paraId="0438F9A7" w14:textId="0B7755B3" w:rsidR="00800EEA" w:rsidRDefault="00800EEA">
      <w:pPr>
        <w:pStyle w:val="TOC2"/>
        <w:rPr>
          <w:rFonts w:asciiTheme="minorHAnsi" w:eastAsiaTheme="minorEastAsia" w:hAnsiTheme="minorHAnsi" w:cstheme="minorBidi"/>
          <w:noProof/>
          <w:sz w:val="22"/>
          <w:szCs w:val="22"/>
          <w:lang w:eastAsia="en-GB"/>
        </w:rPr>
      </w:pPr>
      <w:hyperlink w:anchor="_Toc149028915" w:history="1">
        <w:r w:rsidRPr="003C4E52">
          <w:rPr>
            <w:rStyle w:val="Hyperlink"/>
            <w:noProof/>
          </w:rPr>
          <w:t>3.9</w:t>
        </w:r>
        <w:r>
          <w:rPr>
            <w:rFonts w:asciiTheme="minorHAnsi" w:eastAsiaTheme="minorEastAsia" w:hAnsiTheme="minorHAnsi" w:cstheme="minorBidi"/>
            <w:noProof/>
            <w:sz w:val="22"/>
            <w:szCs w:val="22"/>
            <w:lang w:eastAsia="en-GB"/>
          </w:rPr>
          <w:tab/>
        </w:r>
        <w:r w:rsidRPr="003C4E52">
          <w:rPr>
            <w:rStyle w:val="Hyperlink"/>
            <w:noProof/>
          </w:rPr>
          <w:t>Guidance for Course Teams</w:t>
        </w:r>
        <w:r>
          <w:rPr>
            <w:noProof/>
            <w:webHidden/>
          </w:rPr>
          <w:tab/>
        </w:r>
        <w:r>
          <w:rPr>
            <w:noProof/>
            <w:webHidden/>
          </w:rPr>
          <w:fldChar w:fldCharType="begin"/>
        </w:r>
        <w:r>
          <w:rPr>
            <w:noProof/>
            <w:webHidden/>
          </w:rPr>
          <w:instrText xml:space="preserve"> PAGEREF _Toc149028915 \h </w:instrText>
        </w:r>
        <w:r>
          <w:rPr>
            <w:noProof/>
            <w:webHidden/>
          </w:rPr>
        </w:r>
        <w:r>
          <w:rPr>
            <w:noProof/>
            <w:webHidden/>
          </w:rPr>
          <w:fldChar w:fldCharType="separate"/>
        </w:r>
        <w:r>
          <w:rPr>
            <w:noProof/>
            <w:webHidden/>
          </w:rPr>
          <w:t>10</w:t>
        </w:r>
        <w:r>
          <w:rPr>
            <w:noProof/>
            <w:webHidden/>
          </w:rPr>
          <w:fldChar w:fldCharType="end"/>
        </w:r>
      </w:hyperlink>
    </w:p>
    <w:p w14:paraId="18CE287A" w14:textId="08CD1522" w:rsidR="00800EEA" w:rsidRDefault="00800EEA">
      <w:pPr>
        <w:pStyle w:val="TOC2"/>
        <w:rPr>
          <w:rFonts w:asciiTheme="minorHAnsi" w:eastAsiaTheme="minorEastAsia" w:hAnsiTheme="minorHAnsi" w:cstheme="minorBidi"/>
          <w:noProof/>
          <w:sz w:val="22"/>
          <w:szCs w:val="22"/>
          <w:lang w:eastAsia="en-GB"/>
        </w:rPr>
      </w:pPr>
      <w:hyperlink w:anchor="_Toc149028916" w:history="1">
        <w:r w:rsidRPr="003C4E52">
          <w:rPr>
            <w:rStyle w:val="Hyperlink"/>
            <w:noProof/>
          </w:rPr>
          <w:t>3.10</w:t>
        </w:r>
        <w:r>
          <w:rPr>
            <w:rFonts w:asciiTheme="minorHAnsi" w:eastAsiaTheme="minorEastAsia" w:hAnsiTheme="minorHAnsi" w:cstheme="minorBidi"/>
            <w:noProof/>
            <w:sz w:val="22"/>
            <w:szCs w:val="22"/>
            <w:lang w:eastAsia="en-GB"/>
          </w:rPr>
          <w:tab/>
        </w:r>
        <w:r w:rsidRPr="003C4E52">
          <w:rPr>
            <w:rStyle w:val="Hyperlink"/>
            <w:noProof/>
          </w:rPr>
          <w:t>Use of Variance in the Design of Short Award Approval/Periodic Review</w:t>
        </w:r>
        <w:r>
          <w:rPr>
            <w:noProof/>
            <w:webHidden/>
          </w:rPr>
          <w:tab/>
        </w:r>
        <w:r>
          <w:rPr>
            <w:noProof/>
            <w:webHidden/>
          </w:rPr>
          <w:fldChar w:fldCharType="begin"/>
        </w:r>
        <w:r>
          <w:rPr>
            <w:noProof/>
            <w:webHidden/>
          </w:rPr>
          <w:instrText xml:space="preserve"> PAGEREF _Toc149028916 \h </w:instrText>
        </w:r>
        <w:r>
          <w:rPr>
            <w:noProof/>
            <w:webHidden/>
          </w:rPr>
        </w:r>
        <w:r>
          <w:rPr>
            <w:noProof/>
            <w:webHidden/>
          </w:rPr>
          <w:fldChar w:fldCharType="separate"/>
        </w:r>
        <w:r>
          <w:rPr>
            <w:noProof/>
            <w:webHidden/>
          </w:rPr>
          <w:t>10</w:t>
        </w:r>
        <w:r>
          <w:rPr>
            <w:noProof/>
            <w:webHidden/>
          </w:rPr>
          <w:fldChar w:fldCharType="end"/>
        </w:r>
      </w:hyperlink>
    </w:p>
    <w:p w14:paraId="37F39BA0" w14:textId="737F8920" w:rsidR="00800EEA" w:rsidRDefault="00800EEA">
      <w:pPr>
        <w:pStyle w:val="TOC2"/>
        <w:rPr>
          <w:rFonts w:asciiTheme="minorHAnsi" w:eastAsiaTheme="minorEastAsia" w:hAnsiTheme="minorHAnsi" w:cstheme="minorBidi"/>
          <w:noProof/>
          <w:sz w:val="22"/>
          <w:szCs w:val="22"/>
          <w:lang w:eastAsia="en-GB"/>
        </w:rPr>
      </w:pPr>
      <w:hyperlink w:anchor="_Toc149028917" w:history="1">
        <w:r w:rsidRPr="003C4E52">
          <w:rPr>
            <w:rStyle w:val="Hyperlink"/>
            <w:noProof/>
          </w:rPr>
          <w:t>3.11</w:t>
        </w:r>
        <w:r>
          <w:rPr>
            <w:rFonts w:asciiTheme="minorHAnsi" w:eastAsiaTheme="minorEastAsia" w:hAnsiTheme="minorHAnsi" w:cstheme="minorBidi"/>
            <w:noProof/>
            <w:sz w:val="22"/>
            <w:szCs w:val="22"/>
            <w:lang w:eastAsia="en-GB"/>
          </w:rPr>
          <w:tab/>
        </w:r>
        <w:r w:rsidRPr="003C4E52">
          <w:rPr>
            <w:rStyle w:val="Hyperlink"/>
            <w:noProof/>
          </w:rPr>
          <w:t>Courses Utilising a Non-Standard Number of Credits</w:t>
        </w:r>
        <w:r>
          <w:rPr>
            <w:noProof/>
            <w:webHidden/>
          </w:rPr>
          <w:tab/>
        </w:r>
        <w:r>
          <w:rPr>
            <w:noProof/>
            <w:webHidden/>
          </w:rPr>
          <w:fldChar w:fldCharType="begin"/>
        </w:r>
        <w:r>
          <w:rPr>
            <w:noProof/>
            <w:webHidden/>
          </w:rPr>
          <w:instrText xml:space="preserve"> PAGEREF _Toc149028917 \h </w:instrText>
        </w:r>
        <w:r>
          <w:rPr>
            <w:noProof/>
            <w:webHidden/>
          </w:rPr>
        </w:r>
        <w:r>
          <w:rPr>
            <w:noProof/>
            <w:webHidden/>
          </w:rPr>
          <w:fldChar w:fldCharType="separate"/>
        </w:r>
        <w:r>
          <w:rPr>
            <w:noProof/>
            <w:webHidden/>
          </w:rPr>
          <w:t>11</w:t>
        </w:r>
        <w:r>
          <w:rPr>
            <w:noProof/>
            <w:webHidden/>
          </w:rPr>
          <w:fldChar w:fldCharType="end"/>
        </w:r>
      </w:hyperlink>
    </w:p>
    <w:p w14:paraId="17A611A9" w14:textId="78ACDF32" w:rsidR="00800EEA" w:rsidRDefault="00800EEA">
      <w:pPr>
        <w:pStyle w:val="TOC1"/>
        <w:rPr>
          <w:rFonts w:asciiTheme="minorHAnsi" w:eastAsiaTheme="minorEastAsia" w:hAnsiTheme="minorHAnsi" w:cstheme="minorBidi"/>
          <w:b w:val="0"/>
          <w:caps w:val="0"/>
          <w:sz w:val="22"/>
          <w:szCs w:val="22"/>
          <w:lang w:eastAsia="en-GB"/>
        </w:rPr>
      </w:pPr>
      <w:hyperlink w:anchor="_Toc149028918" w:history="1">
        <w:r w:rsidRPr="003C4E52">
          <w:rPr>
            <w:rStyle w:val="Hyperlink"/>
          </w:rPr>
          <w:t>4.</w:t>
        </w:r>
        <w:r>
          <w:rPr>
            <w:rFonts w:asciiTheme="minorHAnsi" w:eastAsiaTheme="minorEastAsia" w:hAnsiTheme="minorHAnsi" w:cstheme="minorBidi"/>
            <w:b w:val="0"/>
            <w:caps w:val="0"/>
            <w:sz w:val="22"/>
            <w:szCs w:val="22"/>
            <w:lang w:eastAsia="en-GB"/>
          </w:rPr>
          <w:tab/>
        </w:r>
        <w:r w:rsidRPr="003C4E52">
          <w:rPr>
            <w:rStyle w:val="Hyperlink"/>
          </w:rPr>
          <w:t>RISK BASED APPROACH TO SHORT AWARD VALIDATION</w:t>
        </w:r>
        <w:r>
          <w:rPr>
            <w:webHidden/>
          </w:rPr>
          <w:tab/>
        </w:r>
        <w:r>
          <w:rPr>
            <w:webHidden/>
          </w:rPr>
          <w:fldChar w:fldCharType="begin"/>
        </w:r>
        <w:r>
          <w:rPr>
            <w:webHidden/>
          </w:rPr>
          <w:instrText xml:space="preserve"> PAGEREF _Toc149028918 \h </w:instrText>
        </w:r>
        <w:r>
          <w:rPr>
            <w:webHidden/>
          </w:rPr>
        </w:r>
        <w:r>
          <w:rPr>
            <w:webHidden/>
          </w:rPr>
          <w:fldChar w:fldCharType="separate"/>
        </w:r>
        <w:r>
          <w:rPr>
            <w:webHidden/>
          </w:rPr>
          <w:t>12</w:t>
        </w:r>
        <w:r>
          <w:rPr>
            <w:webHidden/>
          </w:rPr>
          <w:fldChar w:fldCharType="end"/>
        </w:r>
      </w:hyperlink>
    </w:p>
    <w:p w14:paraId="59002D46" w14:textId="050EB52F" w:rsidR="00800EEA" w:rsidRDefault="00800EEA">
      <w:pPr>
        <w:pStyle w:val="TOC1"/>
        <w:rPr>
          <w:rFonts w:asciiTheme="minorHAnsi" w:eastAsiaTheme="minorEastAsia" w:hAnsiTheme="minorHAnsi" w:cstheme="minorBidi"/>
          <w:b w:val="0"/>
          <w:caps w:val="0"/>
          <w:sz w:val="22"/>
          <w:szCs w:val="22"/>
          <w:lang w:eastAsia="en-GB"/>
        </w:rPr>
      </w:pPr>
      <w:hyperlink w:anchor="_Toc149028919" w:history="1">
        <w:r w:rsidRPr="003C4E52">
          <w:rPr>
            <w:rStyle w:val="Hyperlink"/>
          </w:rPr>
          <w:t>5.</w:t>
        </w:r>
        <w:r>
          <w:rPr>
            <w:rFonts w:asciiTheme="minorHAnsi" w:eastAsiaTheme="minorEastAsia" w:hAnsiTheme="minorHAnsi" w:cstheme="minorBidi"/>
            <w:b w:val="0"/>
            <w:caps w:val="0"/>
            <w:sz w:val="22"/>
            <w:szCs w:val="22"/>
            <w:lang w:eastAsia="en-GB"/>
          </w:rPr>
          <w:tab/>
        </w:r>
        <w:r w:rsidRPr="003C4E52">
          <w:rPr>
            <w:rStyle w:val="Hyperlink"/>
          </w:rPr>
          <w:t xml:space="preserve">SHORT AWARD APPROVAL AND REVIEW PROCESS - less than </w:t>
        </w:r>
        <w:r>
          <w:rPr>
            <w:rStyle w:val="Hyperlink"/>
          </w:rPr>
          <w:t xml:space="preserve">     </w:t>
        </w:r>
        <w:r w:rsidRPr="003C4E52">
          <w:rPr>
            <w:rStyle w:val="Hyperlink"/>
          </w:rPr>
          <w:t>60  CREDITS</w:t>
        </w:r>
        <w:r>
          <w:rPr>
            <w:webHidden/>
          </w:rPr>
          <w:tab/>
        </w:r>
        <w:r>
          <w:rPr>
            <w:webHidden/>
          </w:rPr>
          <w:fldChar w:fldCharType="begin"/>
        </w:r>
        <w:r>
          <w:rPr>
            <w:webHidden/>
          </w:rPr>
          <w:instrText xml:space="preserve"> PAGEREF _Toc149028919 \h </w:instrText>
        </w:r>
        <w:r>
          <w:rPr>
            <w:webHidden/>
          </w:rPr>
        </w:r>
        <w:r>
          <w:rPr>
            <w:webHidden/>
          </w:rPr>
          <w:fldChar w:fldCharType="separate"/>
        </w:r>
        <w:r>
          <w:rPr>
            <w:webHidden/>
          </w:rPr>
          <w:t>13</w:t>
        </w:r>
        <w:r>
          <w:rPr>
            <w:webHidden/>
          </w:rPr>
          <w:fldChar w:fldCharType="end"/>
        </w:r>
      </w:hyperlink>
    </w:p>
    <w:p w14:paraId="76D5CF10" w14:textId="4BF8B89A" w:rsidR="00800EEA" w:rsidRDefault="00800EEA">
      <w:pPr>
        <w:pStyle w:val="TOC1"/>
        <w:rPr>
          <w:rFonts w:asciiTheme="minorHAnsi" w:eastAsiaTheme="minorEastAsia" w:hAnsiTheme="minorHAnsi" w:cstheme="minorBidi"/>
          <w:b w:val="0"/>
          <w:caps w:val="0"/>
          <w:sz w:val="22"/>
          <w:szCs w:val="22"/>
          <w:lang w:eastAsia="en-GB"/>
        </w:rPr>
      </w:pPr>
      <w:hyperlink w:anchor="_Toc149028920" w:history="1">
        <w:r w:rsidRPr="003C4E52">
          <w:rPr>
            <w:rStyle w:val="Hyperlink"/>
          </w:rPr>
          <w:t>6.</w:t>
        </w:r>
        <w:r>
          <w:rPr>
            <w:rFonts w:asciiTheme="minorHAnsi" w:eastAsiaTheme="minorEastAsia" w:hAnsiTheme="minorHAnsi" w:cstheme="minorBidi"/>
            <w:b w:val="0"/>
            <w:caps w:val="0"/>
            <w:sz w:val="22"/>
            <w:szCs w:val="22"/>
            <w:lang w:eastAsia="en-GB"/>
          </w:rPr>
          <w:tab/>
        </w:r>
        <w:r w:rsidRPr="003C4E52">
          <w:rPr>
            <w:rStyle w:val="Hyperlink"/>
          </w:rPr>
          <w:t>SHORT AWARD APPROVAL AND REVIEW PROCESS (≥ 60 credits)</w:t>
        </w:r>
        <w:r>
          <w:rPr>
            <w:webHidden/>
          </w:rPr>
          <w:tab/>
        </w:r>
        <w:r>
          <w:rPr>
            <w:webHidden/>
          </w:rPr>
          <w:fldChar w:fldCharType="begin"/>
        </w:r>
        <w:r>
          <w:rPr>
            <w:webHidden/>
          </w:rPr>
          <w:instrText xml:space="preserve"> PAGEREF _Toc149028920 \h </w:instrText>
        </w:r>
        <w:r>
          <w:rPr>
            <w:webHidden/>
          </w:rPr>
        </w:r>
        <w:r>
          <w:rPr>
            <w:webHidden/>
          </w:rPr>
          <w:fldChar w:fldCharType="separate"/>
        </w:r>
        <w:r>
          <w:rPr>
            <w:webHidden/>
          </w:rPr>
          <w:t>14</w:t>
        </w:r>
        <w:r>
          <w:rPr>
            <w:webHidden/>
          </w:rPr>
          <w:fldChar w:fldCharType="end"/>
        </w:r>
      </w:hyperlink>
    </w:p>
    <w:p w14:paraId="03758397" w14:textId="14916692" w:rsidR="00800EEA" w:rsidRDefault="00800EEA">
      <w:pPr>
        <w:pStyle w:val="TOC2"/>
        <w:rPr>
          <w:rFonts w:asciiTheme="minorHAnsi" w:eastAsiaTheme="minorEastAsia" w:hAnsiTheme="minorHAnsi" w:cstheme="minorBidi"/>
          <w:noProof/>
          <w:sz w:val="22"/>
          <w:szCs w:val="22"/>
          <w:lang w:eastAsia="en-GB"/>
        </w:rPr>
      </w:pPr>
      <w:hyperlink w:anchor="_Toc149028921" w:history="1">
        <w:r w:rsidRPr="003C4E52">
          <w:rPr>
            <w:rStyle w:val="Hyperlink"/>
            <w:noProof/>
          </w:rPr>
          <w:t>6.1</w:t>
        </w:r>
        <w:r>
          <w:rPr>
            <w:rFonts w:asciiTheme="minorHAnsi" w:eastAsiaTheme="minorEastAsia" w:hAnsiTheme="minorHAnsi" w:cstheme="minorBidi"/>
            <w:noProof/>
            <w:sz w:val="22"/>
            <w:szCs w:val="22"/>
            <w:lang w:eastAsia="en-GB"/>
          </w:rPr>
          <w:tab/>
        </w:r>
        <w:r w:rsidRPr="003C4E52">
          <w:rPr>
            <w:rStyle w:val="Hyperlink"/>
            <w:noProof/>
          </w:rPr>
          <w:t>Short Award Course Approval and Review Schedule</w:t>
        </w:r>
        <w:r>
          <w:rPr>
            <w:noProof/>
            <w:webHidden/>
          </w:rPr>
          <w:tab/>
        </w:r>
        <w:r>
          <w:rPr>
            <w:noProof/>
            <w:webHidden/>
          </w:rPr>
          <w:fldChar w:fldCharType="begin"/>
        </w:r>
        <w:r>
          <w:rPr>
            <w:noProof/>
            <w:webHidden/>
          </w:rPr>
          <w:instrText xml:space="preserve"> PAGEREF _Toc149028921 \h </w:instrText>
        </w:r>
        <w:r>
          <w:rPr>
            <w:noProof/>
            <w:webHidden/>
          </w:rPr>
        </w:r>
        <w:r>
          <w:rPr>
            <w:noProof/>
            <w:webHidden/>
          </w:rPr>
          <w:fldChar w:fldCharType="separate"/>
        </w:r>
        <w:r>
          <w:rPr>
            <w:noProof/>
            <w:webHidden/>
          </w:rPr>
          <w:t>14</w:t>
        </w:r>
        <w:r>
          <w:rPr>
            <w:noProof/>
            <w:webHidden/>
          </w:rPr>
          <w:fldChar w:fldCharType="end"/>
        </w:r>
      </w:hyperlink>
    </w:p>
    <w:p w14:paraId="4E45E530" w14:textId="77054ED8" w:rsidR="00800EEA" w:rsidRDefault="00800EEA">
      <w:pPr>
        <w:pStyle w:val="TOC2"/>
        <w:rPr>
          <w:rFonts w:asciiTheme="minorHAnsi" w:eastAsiaTheme="minorEastAsia" w:hAnsiTheme="minorHAnsi" w:cstheme="minorBidi"/>
          <w:noProof/>
          <w:sz w:val="22"/>
          <w:szCs w:val="22"/>
          <w:lang w:eastAsia="en-GB"/>
        </w:rPr>
      </w:pPr>
      <w:hyperlink w:anchor="_Toc149028922" w:history="1">
        <w:r w:rsidRPr="003C4E52">
          <w:rPr>
            <w:rStyle w:val="Hyperlink"/>
            <w:noProof/>
          </w:rPr>
          <w:t>6.2</w:t>
        </w:r>
        <w:r>
          <w:rPr>
            <w:rFonts w:asciiTheme="minorHAnsi" w:eastAsiaTheme="minorEastAsia" w:hAnsiTheme="minorHAnsi" w:cstheme="minorBidi"/>
            <w:noProof/>
            <w:sz w:val="22"/>
            <w:szCs w:val="22"/>
            <w:lang w:eastAsia="en-GB"/>
          </w:rPr>
          <w:tab/>
        </w:r>
        <w:r w:rsidRPr="003C4E52">
          <w:rPr>
            <w:rStyle w:val="Hyperlink"/>
            <w:noProof/>
          </w:rPr>
          <w:t>Short Award Approval Planning</w:t>
        </w:r>
        <w:r>
          <w:rPr>
            <w:noProof/>
            <w:webHidden/>
          </w:rPr>
          <w:tab/>
        </w:r>
        <w:r>
          <w:rPr>
            <w:noProof/>
            <w:webHidden/>
          </w:rPr>
          <w:fldChar w:fldCharType="begin"/>
        </w:r>
        <w:r>
          <w:rPr>
            <w:noProof/>
            <w:webHidden/>
          </w:rPr>
          <w:instrText xml:space="preserve"> PAGEREF _Toc149028922 \h </w:instrText>
        </w:r>
        <w:r>
          <w:rPr>
            <w:noProof/>
            <w:webHidden/>
          </w:rPr>
        </w:r>
        <w:r>
          <w:rPr>
            <w:noProof/>
            <w:webHidden/>
          </w:rPr>
          <w:fldChar w:fldCharType="separate"/>
        </w:r>
        <w:r>
          <w:rPr>
            <w:noProof/>
            <w:webHidden/>
          </w:rPr>
          <w:t>14</w:t>
        </w:r>
        <w:r>
          <w:rPr>
            <w:noProof/>
            <w:webHidden/>
          </w:rPr>
          <w:fldChar w:fldCharType="end"/>
        </w:r>
      </w:hyperlink>
    </w:p>
    <w:p w14:paraId="6A763827" w14:textId="2B6C6E54" w:rsidR="00800EEA" w:rsidRDefault="00800EEA" w:rsidP="00800EEA">
      <w:pPr>
        <w:pStyle w:val="TOC1"/>
        <w:ind w:left="0" w:firstLine="0"/>
        <w:rPr>
          <w:rFonts w:asciiTheme="minorHAnsi" w:eastAsiaTheme="minorEastAsia" w:hAnsiTheme="minorHAnsi" w:cstheme="minorBidi"/>
          <w:b w:val="0"/>
          <w:caps w:val="0"/>
          <w:sz w:val="22"/>
          <w:szCs w:val="22"/>
          <w:lang w:eastAsia="en-GB"/>
        </w:rPr>
      </w:pPr>
      <w:hyperlink w:anchor="_Toc149028923" w:history="1">
        <w:r w:rsidRPr="003C4E52">
          <w:rPr>
            <w:rStyle w:val="Hyperlink"/>
          </w:rPr>
          <w:t xml:space="preserve">Diagram 1: COMMON STAGES FOR A SHORT AWARD COURSE </w:t>
        </w:r>
        <w:r>
          <w:rPr>
            <w:rStyle w:val="Hyperlink"/>
          </w:rPr>
          <w:t xml:space="preserve">   </w:t>
        </w:r>
        <w:r w:rsidRPr="003C4E52">
          <w:rPr>
            <w:rStyle w:val="Hyperlink"/>
          </w:rPr>
          <w:t>PROPOSAL AND Validation PROCESSES AT A GLANCE (≥ 60 CREDITS)</w:t>
        </w:r>
        <w:r>
          <w:rPr>
            <w:webHidden/>
          </w:rPr>
          <w:tab/>
        </w:r>
        <w:r>
          <w:rPr>
            <w:webHidden/>
          </w:rPr>
          <w:fldChar w:fldCharType="begin"/>
        </w:r>
        <w:r>
          <w:rPr>
            <w:webHidden/>
          </w:rPr>
          <w:instrText xml:space="preserve"> PAGEREF _Toc149028923 \h </w:instrText>
        </w:r>
        <w:r>
          <w:rPr>
            <w:webHidden/>
          </w:rPr>
        </w:r>
        <w:r>
          <w:rPr>
            <w:webHidden/>
          </w:rPr>
          <w:fldChar w:fldCharType="separate"/>
        </w:r>
        <w:r>
          <w:rPr>
            <w:webHidden/>
          </w:rPr>
          <w:t>15</w:t>
        </w:r>
        <w:r>
          <w:rPr>
            <w:webHidden/>
          </w:rPr>
          <w:fldChar w:fldCharType="end"/>
        </w:r>
      </w:hyperlink>
    </w:p>
    <w:p w14:paraId="54552894" w14:textId="77896589" w:rsidR="00800EEA" w:rsidRDefault="00800EEA">
      <w:pPr>
        <w:pStyle w:val="TOC1"/>
        <w:rPr>
          <w:rFonts w:asciiTheme="minorHAnsi" w:eastAsiaTheme="minorEastAsia" w:hAnsiTheme="minorHAnsi" w:cstheme="minorBidi"/>
          <w:b w:val="0"/>
          <w:caps w:val="0"/>
          <w:sz w:val="22"/>
          <w:szCs w:val="22"/>
          <w:lang w:eastAsia="en-GB"/>
        </w:rPr>
      </w:pPr>
      <w:hyperlink w:anchor="_Toc149028924" w:history="1">
        <w:r w:rsidRPr="003C4E52">
          <w:rPr>
            <w:rStyle w:val="Hyperlink"/>
            <w:rFonts w:cs="Arial"/>
          </w:rPr>
          <w:t>7.</w:t>
        </w:r>
        <w:r>
          <w:rPr>
            <w:rFonts w:asciiTheme="minorHAnsi" w:eastAsiaTheme="minorEastAsia" w:hAnsiTheme="minorHAnsi" w:cstheme="minorBidi"/>
            <w:b w:val="0"/>
            <w:caps w:val="0"/>
            <w:sz w:val="22"/>
            <w:szCs w:val="22"/>
            <w:lang w:eastAsia="en-GB"/>
          </w:rPr>
          <w:tab/>
        </w:r>
        <w:r w:rsidRPr="003C4E52">
          <w:rPr>
            <w:rStyle w:val="Hyperlink"/>
          </w:rPr>
          <w:t>PLANNING THE SHORT AWARD VALIDATION EVENT AND DEVELOPMENT OF THE COURSE PRELIMINARY MEETING: VALIDATION ARRANGEMENTS</w:t>
        </w:r>
        <w:r>
          <w:rPr>
            <w:webHidden/>
          </w:rPr>
          <w:tab/>
        </w:r>
        <w:r>
          <w:rPr>
            <w:webHidden/>
          </w:rPr>
          <w:fldChar w:fldCharType="begin"/>
        </w:r>
        <w:r>
          <w:rPr>
            <w:webHidden/>
          </w:rPr>
          <w:instrText xml:space="preserve"> PAGEREF _Toc149028924 \h </w:instrText>
        </w:r>
        <w:r>
          <w:rPr>
            <w:webHidden/>
          </w:rPr>
        </w:r>
        <w:r>
          <w:rPr>
            <w:webHidden/>
          </w:rPr>
          <w:fldChar w:fldCharType="separate"/>
        </w:r>
        <w:r>
          <w:rPr>
            <w:webHidden/>
          </w:rPr>
          <w:t>16</w:t>
        </w:r>
        <w:r>
          <w:rPr>
            <w:webHidden/>
          </w:rPr>
          <w:fldChar w:fldCharType="end"/>
        </w:r>
      </w:hyperlink>
    </w:p>
    <w:p w14:paraId="62028BA2" w14:textId="74F97E15" w:rsidR="00800EEA" w:rsidRDefault="00800EEA">
      <w:pPr>
        <w:pStyle w:val="TOC2"/>
        <w:rPr>
          <w:rFonts w:asciiTheme="minorHAnsi" w:eastAsiaTheme="minorEastAsia" w:hAnsiTheme="minorHAnsi" w:cstheme="minorBidi"/>
          <w:noProof/>
          <w:sz w:val="22"/>
          <w:szCs w:val="22"/>
          <w:lang w:eastAsia="en-GB"/>
        </w:rPr>
      </w:pPr>
      <w:hyperlink w:anchor="_Toc149028925" w:history="1">
        <w:r w:rsidRPr="003C4E52">
          <w:rPr>
            <w:rStyle w:val="Hyperlink"/>
            <w:noProof/>
          </w:rPr>
          <w:t xml:space="preserve">7.1 </w:t>
        </w:r>
        <w:r>
          <w:rPr>
            <w:rFonts w:asciiTheme="minorHAnsi" w:eastAsiaTheme="minorEastAsia" w:hAnsiTheme="minorHAnsi" w:cstheme="minorBidi"/>
            <w:noProof/>
            <w:sz w:val="22"/>
            <w:szCs w:val="22"/>
            <w:lang w:eastAsia="en-GB"/>
          </w:rPr>
          <w:tab/>
        </w:r>
        <w:r w:rsidRPr="003C4E52">
          <w:rPr>
            <w:rStyle w:val="Hyperlink"/>
            <w:noProof/>
          </w:rPr>
          <w:t>Approval of Panel Members</w:t>
        </w:r>
        <w:r>
          <w:rPr>
            <w:noProof/>
            <w:webHidden/>
          </w:rPr>
          <w:tab/>
        </w:r>
        <w:r>
          <w:rPr>
            <w:noProof/>
            <w:webHidden/>
          </w:rPr>
          <w:fldChar w:fldCharType="begin"/>
        </w:r>
        <w:r>
          <w:rPr>
            <w:noProof/>
            <w:webHidden/>
          </w:rPr>
          <w:instrText xml:space="preserve"> PAGEREF _Toc149028925 \h </w:instrText>
        </w:r>
        <w:r>
          <w:rPr>
            <w:noProof/>
            <w:webHidden/>
          </w:rPr>
        </w:r>
        <w:r>
          <w:rPr>
            <w:noProof/>
            <w:webHidden/>
          </w:rPr>
          <w:fldChar w:fldCharType="separate"/>
        </w:r>
        <w:r>
          <w:rPr>
            <w:noProof/>
            <w:webHidden/>
          </w:rPr>
          <w:t>16</w:t>
        </w:r>
        <w:r>
          <w:rPr>
            <w:noProof/>
            <w:webHidden/>
          </w:rPr>
          <w:fldChar w:fldCharType="end"/>
        </w:r>
      </w:hyperlink>
    </w:p>
    <w:p w14:paraId="16B3A5D6" w14:textId="7F9C85D5" w:rsidR="00800EEA" w:rsidRDefault="00800EEA">
      <w:pPr>
        <w:pStyle w:val="TOC2"/>
        <w:rPr>
          <w:rFonts w:asciiTheme="minorHAnsi" w:eastAsiaTheme="minorEastAsia" w:hAnsiTheme="minorHAnsi" w:cstheme="minorBidi"/>
          <w:noProof/>
          <w:sz w:val="22"/>
          <w:szCs w:val="22"/>
          <w:lang w:eastAsia="en-GB"/>
        </w:rPr>
      </w:pPr>
      <w:hyperlink w:anchor="_Toc149028926" w:history="1">
        <w:r w:rsidRPr="003C4E52">
          <w:rPr>
            <w:rStyle w:val="Hyperlink"/>
            <w:noProof/>
          </w:rPr>
          <w:t>7.2</w:t>
        </w:r>
        <w:r>
          <w:rPr>
            <w:rFonts w:asciiTheme="minorHAnsi" w:eastAsiaTheme="minorEastAsia" w:hAnsiTheme="minorHAnsi" w:cstheme="minorBidi"/>
            <w:noProof/>
            <w:sz w:val="22"/>
            <w:szCs w:val="22"/>
            <w:lang w:eastAsia="en-GB"/>
          </w:rPr>
          <w:tab/>
        </w:r>
        <w:r w:rsidRPr="003C4E52">
          <w:rPr>
            <w:rStyle w:val="Hyperlink"/>
            <w:noProof/>
          </w:rPr>
          <w:t>Constitution for the Quality Assurance Authorisation Panel (QAAP) (Low risk only)</w:t>
        </w:r>
        <w:r>
          <w:rPr>
            <w:noProof/>
            <w:webHidden/>
          </w:rPr>
          <w:tab/>
        </w:r>
        <w:r>
          <w:rPr>
            <w:noProof/>
            <w:webHidden/>
          </w:rPr>
          <w:fldChar w:fldCharType="begin"/>
        </w:r>
        <w:r>
          <w:rPr>
            <w:noProof/>
            <w:webHidden/>
          </w:rPr>
          <w:instrText xml:space="preserve"> PAGEREF _Toc149028926 \h </w:instrText>
        </w:r>
        <w:r>
          <w:rPr>
            <w:noProof/>
            <w:webHidden/>
          </w:rPr>
        </w:r>
        <w:r>
          <w:rPr>
            <w:noProof/>
            <w:webHidden/>
          </w:rPr>
          <w:fldChar w:fldCharType="separate"/>
        </w:r>
        <w:r>
          <w:rPr>
            <w:noProof/>
            <w:webHidden/>
          </w:rPr>
          <w:t>16</w:t>
        </w:r>
        <w:r>
          <w:rPr>
            <w:noProof/>
            <w:webHidden/>
          </w:rPr>
          <w:fldChar w:fldCharType="end"/>
        </w:r>
      </w:hyperlink>
    </w:p>
    <w:p w14:paraId="04EDD05F" w14:textId="13B62FA3" w:rsidR="00800EEA" w:rsidRDefault="00800EEA">
      <w:pPr>
        <w:pStyle w:val="TOC2"/>
        <w:rPr>
          <w:rFonts w:asciiTheme="minorHAnsi" w:eastAsiaTheme="minorEastAsia" w:hAnsiTheme="minorHAnsi" w:cstheme="minorBidi"/>
          <w:noProof/>
          <w:sz w:val="22"/>
          <w:szCs w:val="22"/>
          <w:lang w:eastAsia="en-GB"/>
        </w:rPr>
      </w:pPr>
      <w:hyperlink w:anchor="_Toc149028927" w:history="1">
        <w:r w:rsidRPr="003C4E52">
          <w:rPr>
            <w:rStyle w:val="Hyperlink"/>
            <w:noProof/>
          </w:rPr>
          <w:t>7.3</w:t>
        </w:r>
        <w:r>
          <w:rPr>
            <w:rFonts w:asciiTheme="minorHAnsi" w:eastAsiaTheme="minorEastAsia" w:hAnsiTheme="minorHAnsi" w:cstheme="minorBidi"/>
            <w:noProof/>
            <w:sz w:val="22"/>
            <w:szCs w:val="22"/>
            <w:lang w:eastAsia="en-GB"/>
          </w:rPr>
          <w:tab/>
        </w:r>
        <w:r w:rsidRPr="003C4E52">
          <w:rPr>
            <w:rStyle w:val="Hyperlink"/>
            <w:noProof/>
          </w:rPr>
          <w:t>Appointment of QAAP Chairs and Panel Members</w:t>
        </w:r>
        <w:r>
          <w:rPr>
            <w:noProof/>
            <w:webHidden/>
          </w:rPr>
          <w:tab/>
        </w:r>
        <w:r>
          <w:rPr>
            <w:noProof/>
            <w:webHidden/>
          </w:rPr>
          <w:fldChar w:fldCharType="begin"/>
        </w:r>
        <w:r>
          <w:rPr>
            <w:noProof/>
            <w:webHidden/>
          </w:rPr>
          <w:instrText xml:space="preserve"> PAGEREF _Toc149028927 \h </w:instrText>
        </w:r>
        <w:r>
          <w:rPr>
            <w:noProof/>
            <w:webHidden/>
          </w:rPr>
        </w:r>
        <w:r>
          <w:rPr>
            <w:noProof/>
            <w:webHidden/>
          </w:rPr>
          <w:fldChar w:fldCharType="separate"/>
        </w:r>
        <w:r>
          <w:rPr>
            <w:noProof/>
            <w:webHidden/>
          </w:rPr>
          <w:t>17</w:t>
        </w:r>
        <w:r>
          <w:rPr>
            <w:noProof/>
            <w:webHidden/>
          </w:rPr>
          <w:fldChar w:fldCharType="end"/>
        </w:r>
      </w:hyperlink>
    </w:p>
    <w:p w14:paraId="325F86E2" w14:textId="5A10775B" w:rsidR="00800EEA" w:rsidRDefault="00800EEA">
      <w:pPr>
        <w:pStyle w:val="TOC2"/>
        <w:rPr>
          <w:rFonts w:asciiTheme="minorHAnsi" w:eastAsiaTheme="minorEastAsia" w:hAnsiTheme="minorHAnsi" w:cstheme="minorBidi"/>
          <w:noProof/>
          <w:sz w:val="22"/>
          <w:szCs w:val="22"/>
          <w:lang w:eastAsia="en-GB"/>
        </w:rPr>
      </w:pPr>
      <w:hyperlink w:anchor="_Toc149028928" w:history="1">
        <w:r w:rsidRPr="003C4E52">
          <w:rPr>
            <w:rStyle w:val="Hyperlink"/>
            <w:noProof/>
          </w:rPr>
          <w:t>7.4</w:t>
        </w:r>
        <w:r>
          <w:rPr>
            <w:rFonts w:asciiTheme="minorHAnsi" w:eastAsiaTheme="minorEastAsia" w:hAnsiTheme="minorHAnsi" w:cstheme="minorBidi"/>
            <w:noProof/>
            <w:sz w:val="22"/>
            <w:szCs w:val="22"/>
            <w:lang w:eastAsia="en-GB"/>
          </w:rPr>
          <w:tab/>
        </w:r>
        <w:r w:rsidRPr="003C4E52">
          <w:rPr>
            <w:rStyle w:val="Hyperlink"/>
            <w:noProof/>
          </w:rPr>
          <w:t>Selection Criteria of External Panel Members – Externality</w:t>
        </w:r>
        <w:r>
          <w:rPr>
            <w:noProof/>
            <w:webHidden/>
          </w:rPr>
          <w:tab/>
        </w:r>
        <w:r>
          <w:rPr>
            <w:noProof/>
            <w:webHidden/>
          </w:rPr>
          <w:fldChar w:fldCharType="begin"/>
        </w:r>
        <w:r>
          <w:rPr>
            <w:noProof/>
            <w:webHidden/>
          </w:rPr>
          <w:instrText xml:space="preserve"> PAGEREF _Toc149028928 \h </w:instrText>
        </w:r>
        <w:r>
          <w:rPr>
            <w:noProof/>
            <w:webHidden/>
          </w:rPr>
        </w:r>
        <w:r>
          <w:rPr>
            <w:noProof/>
            <w:webHidden/>
          </w:rPr>
          <w:fldChar w:fldCharType="separate"/>
        </w:r>
        <w:r>
          <w:rPr>
            <w:noProof/>
            <w:webHidden/>
          </w:rPr>
          <w:t>17</w:t>
        </w:r>
        <w:r>
          <w:rPr>
            <w:noProof/>
            <w:webHidden/>
          </w:rPr>
          <w:fldChar w:fldCharType="end"/>
        </w:r>
      </w:hyperlink>
    </w:p>
    <w:p w14:paraId="15C652B0" w14:textId="238056EA" w:rsidR="00800EEA" w:rsidRDefault="00800EEA">
      <w:pPr>
        <w:pStyle w:val="TOC2"/>
        <w:rPr>
          <w:rFonts w:asciiTheme="minorHAnsi" w:eastAsiaTheme="minorEastAsia" w:hAnsiTheme="minorHAnsi" w:cstheme="minorBidi"/>
          <w:noProof/>
          <w:sz w:val="22"/>
          <w:szCs w:val="22"/>
          <w:lang w:eastAsia="en-GB"/>
        </w:rPr>
      </w:pPr>
      <w:hyperlink w:anchor="_Toc149028929" w:history="1">
        <w:r w:rsidRPr="003C4E52">
          <w:rPr>
            <w:rStyle w:val="Hyperlink"/>
            <w:noProof/>
          </w:rPr>
          <w:t>7.5</w:t>
        </w:r>
        <w:r>
          <w:rPr>
            <w:rFonts w:asciiTheme="minorHAnsi" w:eastAsiaTheme="minorEastAsia" w:hAnsiTheme="minorHAnsi" w:cstheme="minorBidi"/>
            <w:noProof/>
            <w:sz w:val="22"/>
            <w:szCs w:val="22"/>
            <w:lang w:eastAsia="en-GB"/>
          </w:rPr>
          <w:tab/>
        </w:r>
        <w:r w:rsidRPr="003C4E52">
          <w:rPr>
            <w:rStyle w:val="Hyperlink"/>
            <w:noProof/>
          </w:rPr>
          <w:t>UK Home Office Visas &amp; Immigration (UKVI) Requirements for External Panel Members</w:t>
        </w:r>
        <w:r>
          <w:rPr>
            <w:noProof/>
            <w:webHidden/>
          </w:rPr>
          <w:tab/>
        </w:r>
        <w:r>
          <w:rPr>
            <w:noProof/>
            <w:webHidden/>
          </w:rPr>
          <w:fldChar w:fldCharType="begin"/>
        </w:r>
        <w:r>
          <w:rPr>
            <w:noProof/>
            <w:webHidden/>
          </w:rPr>
          <w:instrText xml:space="preserve"> PAGEREF _Toc149028929 \h </w:instrText>
        </w:r>
        <w:r>
          <w:rPr>
            <w:noProof/>
            <w:webHidden/>
          </w:rPr>
        </w:r>
        <w:r>
          <w:rPr>
            <w:noProof/>
            <w:webHidden/>
          </w:rPr>
          <w:fldChar w:fldCharType="separate"/>
        </w:r>
        <w:r>
          <w:rPr>
            <w:noProof/>
            <w:webHidden/>
          </w:rPr>
          <w:t>18</w:t>
        </w:r>
        <w:r>
          <w:rPr>
            <w:noProof/>
            <w:webHidden/>
          </w:rPr>
          <w:fldChar w:fldCharType="end"/>
        </w:r>
      </w:hyperlink>
    </w:p>
    <w:p w14:paraId="745EE175" w14:textId="02A8B175" w:rsidR="00800EEA" w:rsidRDefault="00800EEA">
      <w:pPr>
        <w:pStyle w:val="TOC1"/>
        <w:rPr>
          <w:rFonts w:asciiTheme="minorHAnsi" w:eastAsiaTheme="minorEastAsia" w:hAnsiTheme="minorHAnsi" w:cstheme="minorBidi"/>
          <w:b w:val="0"/>
          <w:caps w:val="0"/>
          <w:sz w:val="22"/>
          <w:szCs w:val="22"/>
          <w:lang w:eastAsia="en-GB"/>
        </w:rPr>
      </w:pPr>
      <w:hyperlink w:anchor="_Toc149028930" w:history="1">
        <w:r w:rsidRPr="003C4E52">
          <w:rPr>
            <w:rStyle w:val="Hyperlink"/>
            <w:rFonts w:cs="Arial"/>
          </w:rPr>
          <w:t xml:space="preserve">8. </w:t>
        </w:r>
        <w:r>
          <w:rPr>
            <w:rFonts w:asciiTheme="minorHAnsi" w:eastAsiaTheme="minorEastAsia" w:hAnsiTheme="minorHAnsi" w:cstheme="minorBidi"/>
            <w:b w:val="0"/>
            <w:caps w:val="0"/>
            <w:sz w:val="22"/>
            <w:szCs w:val="22"/>
            <w:lang w:eastAsia="en-GB"/>
          </w:rPr>
          <w:tab/>
        </w:r>
        <w:r w:rsidRPr="003C4E52">
          <w:rPr>
            <w:rStyle w:val="Hyperlink"/>
          </w:rPr>
          <w:t>THE SHORT AWARD APPROVAL PROCESS</w:t>
        </w:r>
        <w:r>
          <w:rPr>
            <w:webHidden/>
          </w:rPr>
          <w:tab/>
        </w:r>
        <w:r>
          <w:rPr>
            <w:webHidden/>
          </w:rPr>
          <w:fldChar w:fldCharType="begin"/>
        </w:r>
        <w:r>
          <w:rPr>
            <w:webHidden/>
          </w:rPr>
          <w:instrText xml:space="preserve"> PAGEREF _Toc149028930 \h </w:instrText>
        </w:r>
        <w:r>
          <w:rPr>
            <w:webHidden/>
          </w:rPr>
        </w:r>
        <w:r>
          <w:rPr>
            <w:webHidden/>
          </w:rPr>
          <w:fldChar w:fldCharType="separate"/>
        </w:r>
        <w:r>
          <w:rPr>
            <w:webHidden/>
          </w:rPr>
          <w:t>19</w:t>
        </w:r>
        <w:r>
          <w:rPr>
            <w:webHidden/>
          </w:rPr>
          <w:fldChar w:fldCharType="end"/>
        </w:r>
      </w:hyperlink>
    </w:p>
    <w:p w14:paraId="76FC3631" w14:textId="19549D02" w:rsidR="00800EEA" w:rsidRDefault="00800EEA">
      <w:pPr>
        <w:pStyle w:val="TOC2"/>
        <w:rPr>
          <w:rFonts w:asciiTheme="minorHAnsi" w:eastAsiaTheme="minorEastAsia" w:hAnsiTheme="minorHAnsi" w:cstheme="minorBidi"/>
          <w:noProof/>
          <w:sz w:val="22"/>
          <w:szCs w:val="22"/>
          <w:lang w:eastAsia="en-GB"/>
        </w:rPr>
      </w:pPr>
      <w:hyperlink w:anchor="_Toc149028931" w:history="1">
        <w:r w:rsidRPr="003C4E52">
          <w:rPr>
            <w:rStyle w:val="Hyperlink"/>
            <w:noProof/>
          </w:rPr>
          <w:t>8.1</w:t>
        </w:r>
        <w:r>
          <w:rPr>
            <w:rFonts w:asciiTheme="minorHAnsi" w:eastAsiaTheme="minorEastAsia" w:hAnsiTheme="minorHAnsi" w:cstheme="minorBidi"/>
            <w:noProof/>
            <w:sz w:val="22"/>
            <w:szCs w:val="22"/>
            <w:lang w:eastAsia="en-GB"/>
          </w:rPr>
          <w:tab/>
        </w:r>
        <w:r w:rsidRPr="003C4E52">
          <w:rPr>
            <w:rStyle w:val="Hyperlink"/>
            <w:noProof/>
          </w:rPr>
          <w:t>Provisional Approval of Module Diet</w:t>
        </w:r>
        <w:r>
          <w:rPr>
            <w:noProof/>
            <w:webHidden/>
          </w:rPr>
          <w:tab/>
        </w:r>
        <w:r>
          <w:rPr>
            <w:noProof/>
            <w:webHidden/>
          </w:rPr>
          <w:fldChar w:fldCharType="begin"/>
        </w:r>
        <w:r>
          <w:rPr>
            <w:noProof/>
            <w:webHidden/>
          </w:rPr>
          <w:instrText xml:space="preserve"> PAGEREF _Toc149028931 \h </w:instrText>
        </w:r>
        <w:r>
          <w:rPr>
            <w:noProof/>
            <w:webHidden/>
          </w:rPr>
        </w:r>
        <w:r>
          <w:rPr>
            <w:noProof/>
            <w:webHidden/>
          </w:rPr>
          <w:fldChar w:fldCharType="separate"/>
        </w:r>
        <w:r>
          <w:rPr>
            <w:noProof/>
            <w:webHidden/>
          </w:rPr>
          <w:t>19</w:t>
        </w:r>
        <w:r>
          <w:rPr>
            <w:noProof/>
            <w:webHidden/>
          </w:rPr>
          <w:fldChar w:fldCharType="end"/>
        </w:r>
      </w:hyperlink>
    </w:p>
    <w:p w14:paraId="44B7FD32" w14:textId="3DB7CA20" w:rsidR="00800EEA" w:rsidRDefault="00800EEA">
      <w:pPr>
        <w:pStyle w:val="TOC2"/>
        <w:rPr>
          <w:rFonts w:asciiTheme="minorHAnsi" w:eastAsiaTheme="minorEastAsia" w:hAnsiTheme="minorHAnsi" w:cstheme="minorBidi"/>
          <w:noProof/>
          <w:sz w:val="22"/>
          <w:szCs w:val="22"/>
          <w:lang w:eastAsia="en-GB"/>
        </w:rPr>
      </w:pPr>
      <w:hyperlink w:anchor="_Toc149028932" w:history="1">
        <w:r w:rsidRPr="003C4E52">
          <w:rPr>
            <w:rStyle w:val="Hyperlink"/>
            <w:noProof/>
          </w:rPr>
          <w:t>8.2</w:t>
        </w:r>
        <w:r>
          <w:rPr>
            <w:rFonts w:asciiTheme="minorHAnsi" w:eastAsiaTheme="minorEastAsia" w:hAnsiTheme="minorHAnsi" w:cstheme="minorBidi"/>
            <w:noProof/>
            <w:sz w:val="22"/>
            <w:szCs w:val="22"/>
            <w:lang w:eastAsia="en-GB"/>
          </w:rPr>
          <w:tab/>
        </w:r>
        <w:r w:rsidRPr="003C4E52">
          <w:rPr>
            <w:rStyle w:val="Hyperlink"/>
            <w:noProof/>
          </w:rPr>
          <w:t>Partner Contextualisation of Short Award Diet</w:t>
        </w:r>
        <w:r>
          <w:rPr>
            <w:noProof/>
            <w:webHidden/>
          </w:rPr>
          <w:tab/>
        </w:r>
        <w:r>
          <w:rPr>
            <w:noProof/>
            <w:webHidden/>
          </w:rPr>
          <w:fldChar w:fldCharType="begin"/>
        </w:r>
        <w:r>
          <w:rPr>
            <w:noProof/>
            <w:webHidden/>
          </w:rPr>
          <w:instrText xml:space="preserve"> PAGEREF _Toc149028932 \h </w:instrText>
        </w:r>
        <w:r>
          <w:rPr>
            <w:noProof/>
            <w:webHidden/>
          </w:rPr>
        </w:r>
        <w:r>
          <w:rPr>
            <w:noProof/>
            <w:webHidden/>
          </w:rPr>
          <w:fldChar w:fldCharType="separate"/>
        </w:r>
        <w:r>
          <w:rPr>
            <w:noProof/>
            <w:webHidden/>
          </w:rPr>
          <w:t>19</w:t>
        </w:r>
        <w:r>
          <w:rPr>
            <w:noProof/>
            <w:webHidden/>
          </w:rPr>
          <w:fldChar w:fldCharType="end"/>
        </w:r>
      </w:hyperlink>
    </w:p>
    <w:p w14:paraId="617949B1" w14:textId="6885445C" w:rsidR="00800EEA" w:rsidRDefault="00800EEA">
      <w:pPr>
        <w:pStyle w:val="TOC1"/>
        <w:rPr>
          <w:rFonts w:asciiTheme="minorHAnsi" w:eastAsiaTheme="minorEastAsia" w:hAnsiTheme="minorHAnsi" w:cstheme="minorBidi"/>
          <w:b w:val="0"/>
          <w:caps w:val="0"/>
          <w:sz w:val="22"/>
          <w:szCs w:val="22"/>
          <w:lang w:eastAsia="en-GB"/>
        </w:rPr>
      </w:pPr>
      <w:hyperlink w:anchor="_Toc149028933" w:history="1">
        <w:r w:rsidRPr="003C4E52">
          <w:rPr>
            <w:rStyle w:val="Hyperlink"/>
          </w:rPr>
          <w:t xml:space="preserve">9. </w:t>
        </w:r>
        <w:r>
          <w:rPr>
            <w:rFonts w:asciiTheme="minorHAnsi" w:eastAsiaTheme="minorEastAsia" w:hAnsiTheme="minorHAnsi" w:cstheme="minorBidi"/>
            <w:b w:val="0"/>
            <w:caps w:val="0"/>
            <w:sz w:val="22"/>
            <w:szCs w:val="22"/>
            <w:lang w:eastAsia="en-GB"/>
          </w:rPr>
          <w:tab/>
        </w:r>
        <w:r w:rsidRPr="003C4E52">
          <w:rPr>
            <w:rStyle w:val="Hyperlink"/>
          </w:rPr>
          <w:t>DOCUMENTARY REQUIREMENTS FOR SHORT AWARDS</w:t>
        </w:r>
        <w:r>
          <w:rPr>
            <w:webHidden/>
          </w:rPr>
          <w:tab/>
        </w:r>
        <w:r>
          <w:rPr>
            <w:webHidden/>
          </w:rPr>
          <w:fldChar w:fldCharType="begin"/>
        </w:r>
        <w:r>
          <w:rPr>
            <w:webHidden/>
          </w:rPr>
          <w:instrText xml:space="preserve"> PAGEREF _Toc149028933 \h </w:instrText>
        </w:r>
        <w:r>
          <w:rPr>
            <w:webHidden/>
          </w:rPr>
        </w:r>
        <w:r>
          <w:rPr>
            <w:webHidden/>
          </w:rPr>
          <w:fldChar w:fldCharType="separate"/>
        </w:r>
        <w:r>
          <w:rPr>
            <w:webHidden/>
          </w:rPr>
          <w:t>20</w:t>
        </w:r>
        <w:r>
          <w:rPr>
            <w:webHidden/>
          </w:rPr>
          <w:fldChar w:fldCharType="end"/>
        </w:r>
      </w:hyperlink>
    </w:p>
    <w:p w14:paraId="050D060A" w14:textId="7130B625" w:rsidR="00800EEA" w:rsidRDefault="00800EEA">
      <w:pPr>
        <w:pStyle w:val="TOC2"/>
        <w:rPr>
          <w:rFonts w:asciiTheme="minorHAnsi" w:eastAsiaTheme="minorEastAsia" w:hAnsiTheme="minorHAnsi" w:cstheme="minorBidi"/>
          <w:noProof/>
          <w:sz w:val="22"/>
          <w:szCs w:val="22"/>
          <w:lang w:eastAsia="en-GB"/>
        </w:rPr>
      </w:pPr>
      <w:hyperlink w:anchor="_Toc149028934" w:history="1">
        <w:r w:rsidRPr="003C4E52">
          <w:rPr>
            <w:rStyle w:val="Hyperlink"/>
            <w:noProof/>
          </w:rPr>
          <w:t>9.1</w:t>
        </w:r>
        <w:r>
          <w:rPr>
            <w:rFonts w:asciiTheme="minorHAnsi" w:eastAsiaTheme="minorEastAsia" w:hAnsiTheme="minorHAnsi" w:cstheme="minorBidi"/>
            <w:noProof/>
            <w:sz w:val="22"/>
            <w:szCs w:val="22"/>
            <w:lang w:eastAsia="en-GB"/>
          </w:rPr>
          <w:tab/>
        </w:r>
        <w:r w:rsidRPr="003C4E52">
          <w:rPr>
            <w:rStyle w:val="Hyperlink"/>
            <w:noProof/>
          </w:rPr>
          <w:t xml:space="preserve">Documentary Requirements for Short Awards – less than 60 </w:t>
        </w:r>
        <w:r>
          <w:rPr>
            <w:rStyle w:val="Hyperlink"/>
            <w:noProof/>
          </w:rPr>
          <w:t xml:space="preserve">  </w:t>
        </w:r>
        <w:r w:rsidRPr="003C4E52">
          <w:rPr>
            <w:rStyle w:val="Hyperlink"/>
            <w:noProof/>
          </w:rPr>
          <w:t>credits</w:t>
        </w:r>
        <w:r>
          <w:rPr>
            <w:noProof/>
            <w:webHidden/>
          </w:rPr>
          <w:tab/>
        </w:r>
        <w:r>
          <w:rPr>
            <w:noProof/>
            <w:webHidden/>
          </w:rPr>
          <w:fldChar w:fldCharType="begin"/>
        </w:r>
        <w:r>
          <w:rPr>
            <w:noProof/>
            <w:webHidden/>
          </w:rPr>
          <w:instrText xml:space="preserve"> PAGEREF _Toc149028934 \h </w:instrText>
        </w:r>
        <w:r>
          <w:rPr>
            <w:noProof/>
            <w:webHidden/>
          </w:rPr>
        </w:r>
        <w:r>
          <w:rPr>
            <w:noProof/>
            <w:webHidden/>
          </w:rPr>
          <w:fldChar w:fldCharType="separate"/>
        </w:r>
        <w:r>
          <w:rPr>
            <w:noProof/>
            <w:webHidden/>
          </w:rPr>
          <w:t>20</w:t>
        </w:r>
        <w:r>
          <w:rPr>
            <w:noProof/>
            <w:webHidden/>
          </w:rPr>
          <w:fldChar w:fldCharType="end"/>
        </w:r>
      </w:hyperlink>
    </w:p>
    <w:p w14:paraId="5FAD4EF9" w14:textId="47F762BE" w:rsidR="00800EEA" w:rsidRDefault="00800EEA">
      <w:pPr>
        <w:pStyle w:val="TOC2"/>
        <w:rPr>
          <w:rFonts w:asciiTheme="minorHAnsi" w:eastAsiaTheme="minorEastAsia" w:hAnsiTheme="minorHAnsi" w:cstheme="minorBidi"/>
          <w:noProof/>
          <w:sz w:val="22"/>
          <w:szCs w:val="22"/>
          <w:lang w:eastAsia="en-GB"/>
        </w:rPr>
      </w:pPr>
      <w:hyperlink w:anchor="_Toc149028935" w:history="1">
        <w:r w:rsidRPr="003C4E52">
          <w:rPr>
            <w:rStyle w:val="Hyperlink"/>
            <w:noProof/>
          </w:rPr>
          <w:t>9.2</w:t>
        </w:r>
        <w:r>
          <w:rPr>
            <w:rFonts w:asciiTheme="minorHAnsi" w:eastAsiaTheme="minorEastAsia" w:hAnsiTheme="minorHAnsi" w:cstheme="minorBidi"/>
            <w:noProof/>
            <w:sz w:val="22"/>
            <w:szCs w:val="22"/>
            <w:lang w:eastAsia="en-GB"/>
          </w:rPr>
          <w:tab/>
        </w:r>
        <w:r w:rsidRPr="003C4E52">
          <w:rPr>
            <w:rStyle w:val="Hyperlink"/>
            <w:noProof/>
          </w:rPr>
          <w:t xml:space="preserve">Documentary Requirements for Short Awards of </w:t>
        </w:r>
        <w:r w:rsidRPr="003C4E52">
          <w:rPr>
            <w:rStyle w:val="Hyperlink"/>
            <w:rFonts w:ascii="Calibri" w:hAnsi="Calibri" w:cs="Calibri"/>
            <w:noProof/>
          </w:rPr>
          <w:t xml:space="preserve">≥ </w:t>
        </w:r>
        <w:r w:rsidRPr="003C4E52">
          <w:rPr>
            <w:rStyle w:val="Hyperlink"/>
            <w:noProof/>
          </w:rPr>
          <w:t>60 Credits</w:t>
        </w:r>
        <w:r>
          <w:rPr>
            <w:noProof/>
            <w:webHidden/>
          </w:rPr>
          <w:tab/>
        </w:r>
        <w:r>
          <w:rPr>
            <w:noProof/>
            <w:webHidden/>
          </w:rPr>
          <w:fldChar w:fldCharType="begin"/>
        </w:r>
        <w:r>
          <w:rPr>
            <w:noProof/>
            <w:webHidden/>
          </w:rPr>
          <w:instrText xml:space="preserve"> PAGEREF _Toc149028935 \h </w:instrText>
        </w:r>
        <w:r>
          <w:rPr>
            <w:noProof/>
            <w:webHidden/>
          </w:rPr>
        </w:r>
        <w:r>
          <w:rPr>
            <w:noProof/>
            <w:webHidden/>
          </w:rPr>
          <w:fldChar w:fldCharType="separate"/>
        </w:r>
        <w:r>
          <w:rPr>
            <w:noProof/>
            <w:webHidden/>
          </w:rPr>
          <w:t>20</w:t>
        </w:r>
        <w:r>
          <w:rPr>
            <w:noProof/>
            <w:webHidden/>
          </w:rPr>
          <w:fldChar w:fldCharType="end"/>
        </w:r>
      </w:hyperlink>
    </w:p>
    <w:p w14:paraId="16BBA025" w14:textId="26416AD4" w:rsidR="00800EEA" w:rsidRDefault="00800EEA">
      <w:pPr>
        <w:pStyle w:val="TOC1"/>
        <w:rPr>
          <w:rFonts w:asciiTheme="minorHAnsi" w:eastAsiaTheme="minorEastAsia" w:hAnsiTheme="minorHAnsi" w:cstheme="minorBidi"/>
          <w:b w:val="0"/>
          <w:caps w:val="0"/>
          <w:sz w:val="22"/>
          <w:szCs w:val="22"/>
          <w:lang w:eastAsia="en-GB"/>
        </w:rPr>
      </w:pPr>
      <w:hyperlink w:anchor="_Toc149028936" w:history="1">
        <w:r w:rsidRPr="003C4E52">
          <w:rPr>
            <w:rStyle w:val="Hyperlink"/>
          </w:rPr>
          <w:t xml:space="preserve">10. </w:t>
        </w:r>
        <w:r>
          <w:rPr>
            <w:rFonts w:asciiTheme="minorHAnsi" w:eastAsiaTheme="minorEastAsia" w:hAnsiTheme="minorHAnsi" w:cstheme="minorBidi"/>
            <w:b w:val="0"/>
            <w:caps w:val="0"/>
            <w:sz w:val="22"/>
            <w:szCs w:val="22"/>
            <w:lang w:eastAsia="en-GB"/>
          </w:rPr>
          <w:tab/>
        </w:r>
        <w:r w:rsidRPr="003C4E52">
          <w:rPr>
            <w:rStyle w:val="Hyperlink"/>
          </w:rPr>
          <w:t>OUTCOMES AND JUDGEMENTS OF SHORT AWARD VALIDATION EVENTS</w:t>
        </w:r>
        <w:r>
          <w:rPr>
            <w:webHidden/>
          </w:rPr>
          <w:tab/>
        </w:r>
        <w:r>
          <w:rPr>
            <w:webHidden/>
          </w:rPr>
          <w:fldChar w:fldCharType="begin"/>
        </w:r>
        <w:r>
          <w:rPr>
            <w:webHidden/>
          </w:rPr>
          <w:instrText xml:space="preserve"> PAGEREF _Toc149028936 \h </w:instrText>
        </w:r>
        <w:r>
          <w:rPr>
            <w:webHidden/>
          </w:rPr>
        </w:r>
        <w:r>
          <w:rPr>
            <w:webHidden/>
          </w:rPr>
          <w:fldChar w:fldCharType="separate"/>
        </w:r>
        <w:r>
          <w:rPr>
            <w:webHidden/>
          </w:rPr>
          <w:t>21</w:t>
        </w:r>
        <w:r>
          <w:rPr>
            <w:webHidden/>
          </w:rPr>
          <w:fldChar w:fldCharType="end"/>
        </w:r>
      </w:hyperlink>
    </w:p>
    <w:p w14:paraId="36FB5E52" w14:textId="63300B63" w:rsidR="00800EEA" w:rsidRDefault="00800EEA">
      <w:pPr>
        <w:pStyle w:val="TOC2"/>
        <w:rPr>
          <w:rFonts w:asciiTheme="minorHAnsi" w:eastAsiaTheme="minorEastAsia" w:hAnsiTheme="minorHAnsi" w:cstheme="minorBidi"/>
          <w:noProof/>
          <w:sz w:val="22"/>
          <w:szCs w:val="22"/>
          <w:lang w:eastAsia="en-GB"/>
        </w:rPr>
      </w:pPr>
      <w:hyperlink w:anchor="_Toc149028937" w:history="1">
        <w:r w:rsidRPr="003C4E52">
          <w:rPr>
            <w:rStyle w:val="Hyperlink"/>
            <w:noProof/>
          </w:rPr>
          <w:t>10.1</w:t>
        </w:r>
        <w:r>
          <w:rPr>
            <w:rFonts w:asciiTheme="minorHAnsi" w:eastAsiaTheme="minorEastAsia" w:hAnsiTheme="minorHAnsi" w:cstheme="minorBidi"/>
            <w:noProof/>
            <w:sz w:val="22"/>
            <w:szCs w:val="22"/>
            <w:lang w:eastAsia="en-GB"/>
          </w:rPr>
          <w:tab/>
        </w:r>
        <w:r w:rsidRPr="003C4E52">
          <w:rPr>
            <w:rStyle w:val="Hyperlink"/>
            <w:noProof/>
          </w:rPr>
          <w:t>Assessment and Award Process</w:t>
        </w:r>
        <w:r>
          <w:rPr>
            <w:noProof/>
            <w:webHidden/>
          </w:rPr>
          <w:tab/>
        </w:r>
        <w:r>
          <w:rPr>
            <w:noProof/>
            <w:webHidden/>
          </w:rPr>
          <w:fldChar w:fldCharType="begin"/>
        </w:r>
        <w:r>
          <w:rPr>
            <w:noProof/>
            <w:webHidden/>
          </w:rPr>
          <w:instrText xml:space="preserve"> PAGEREF _Toc149028937 \h </w:instrText>
        </w:r>
        <w:r>
          <w:rPr>
            <w:noProof/>
            <w:webHidden/>
          </w:rPr>
        </w:r>
        <w:r>
          <w:rPr>
            <w:noProof/>
            <w:webHidden/>
          </w:rPr>
          <w:fldChar w:fldCharType="separate"/>
        </w:r>
        <w:r>
          <w:rPr>
            <w:noProof/>
            <w:webHidden/>
          </w:rPr>
          <w:t>21</w:t>
        </w:r>
        <w:r>
          <w:rPr>
            <w:noProof/>
            <w:webHidden/>
          </w:rPr>
          <w:fldChar w:fldCharType="end"/>
        </w:r>
      </w:hyperlink>
    </w:p>
    <w:p w14:paraId="645E3013" w14:textId="01C6C3B1" w:rsidR="00800EEA" w:rsidRDefault="00800EEA">
      <w:pPr>
        <w:pStyle w:val="TOC2"/>
        <w:rPr>
          <w:rFonts w:asciiTheme="minorHAnsi" w:eastAsiaTheme="minorEastAsia" w:hAnsiTheme="minorHAnsi" w:cstheme="minorBidi"/>
          <w:noProof/>
          <w:sz w:val="22"/>
          <w:szCs w:val="22"/>
          <w:lang w:eastAsia="en-GB"/>
        </w:rPr>
      </w:pPr>
      <w:hyperlink w:anchor="_Toc149028938" w:history="1">
        <w:r w:rsidRPr="003C4E52">
          <w:rPr>
            <w:rStyle w:val="Hyperlink"/>
            <w:noProof/>
          </w:rPr>
          <w:t>10.2</w:t>
        </w:r>
        <w:r>
          <w:rPr>
            <w:rFonts w:asciiTheme="minorHAnsi" w:eastAsiaTheme="minorEastAsia" w:hAnsiTheme="minorHAnsi" w:cstheme="minorBidi"/>
            <w:noProof/>
            <w:sz w:val="22"/>
            <w:szCs w:val="22"/>
            <w:lang w:eastAsia="en-GB"/>
          </w:rPr>
          <w:tab/>
        </w:r>
        <w:r w:rsidRPr="003C4E52">
          <w:rPr>
            <w:rStyle w:val="Hyperlink"/>
            <w:noProof/>
          </w:rPr>
          <w:t>Untitled Short Awards</w:t>
        </w:r>
        <w:r>
          <w:rPr>
            <w:noProof/>
            <w:webHidden/>
          </w:rPr>
          <w:tab/>
        </w:r>
        <w:r>
          <w:rPr>
            <w:noProof/>
            <w:webHidden/>
          </w:rPr>
          <w:fldChar w:fldCharType="begin"/>
        </w:r>
        <w:r>
          <w:rPr>
            <w:noProof/>
            <w:webHidden/>
          </w:rPr>
          <w:instrText xml:space="preserve"> PAGEREF _Toc149028938 \h </w:instrText>
        </w:r>
        <w:r>
          <w:rPr>
            <w:noProof/>
            <w:webHidden/>
          </w:rPr>
        </w:r>
        <w:r>
          <w:rPr>
            <w:noProof/>
            <w:webHidden/>
          </w:rPr>
          <w:fldChar w:fldCharType="separate"/>
        </w:r>
        <w:r>
          <w:rPr>
            <w:noProof/>
            <w:webHidden/>
          </w:rPr>
          <w:t>21</w:t>
        </w:r>
        <w:r>
          <w:rPr>
            <w:noProof/>
            <w:webHidden/>
          </w:rPr>
          <w:fldChar w:fldCharType="end"/>
        </w:r>
      </w:hyperlink>
    </w:p>
    <w:p w14:paraId="0C674344" w14:textId="3BE070AE" w:rsidR="00800EEA" w:rsidRDefault="00800EEA">
      <w:pPr>
        <w:pStyle w:val="TOC2"/>
        <w:rPr>
          <w:rFonts w:asciiTheme="minorHAnsi" w:eastAsiaTheme="minorEastAsia" w:hAnsiTheme="minorHAnsi" w:cstheme="minorBidi"/>
          <w:noProof/>
          <w:sz w:val="22"/>
          <w:szCs w:val="22"/>
          <w:lang w:eastAsia="en-GB"/>
        </w:rPr>
      </w:pPr>
      <w:hyperlink w:anchor="_Toc149028939" w:history="1">
        <w:r w:rsidRPr="003C4E52">
          <w:rPr>
            <w:rStyle w:val="Hyperlink"/>
            <w:noProof/>
          </w:rPr>
          <w:t>10.3</w:t>
        </w:r>
        <w:r>
          <w:rPr>
            <w:rFonts w:asciiTheme="minorHAnsi" w:eastAsiaTheme="minorEastAsia" w:hAnsiTheme="minorHAnsi" w:cstheme="minorBidi"/>
            <w:noProof/>
            <w:sz w:val="22"/>
            <w:szCs w:val="22"/>
            <w:lang w:eastAsia="en-GB"/>
          </w:rPr>
          <w:tab/>
        </w:r>
        <w:r w:rsidRPr="003C4E52">
          <w:rPr>
            <w:rStyle w:val="Hyperlink"/>
            <w:noProof/>
          </w:rPr>
          <w:t>Short Award Approval Event Outcomes and Sign-off</w:t>
        </w:r>
        <w:r>
          <w:rPr>
            <w:noProof/>
            <w:webHidden/>
          </w:rPr>
          <w:tab/>
        </w:r>
        <w:r>
          <w:rPr>
            <w:noProof/>
            <w:webHidden/>
          </w:rPr>
          <w:fldChar w:fldCharType="begin"/>
        </w:r>
        <w:r>
          <w:rPr>
            <w:noProof/>
            <w:webHidden/>
          </w:rPr>
          <w:instrText xml:space="preserve"> PAGEREF _Toc149028939 \h </w:instrText>
        </w:r>
        <w:r>
          <w:rPr>
            <w:noProof/>
            <w:webHidden/>
          </w:rPr>
        </w:r>
        <w:r>
          <w:rPr>
            <w:noProof/>
            <w:webHidden/>
          </w:rPr>
          <w:fldChar w:fldCharType="separate"/>
        </w:r>
        <w:r>
          <w:rPr>
            <w:noProof/>
            <w:webHidden/>
          </w:rPr>
          <w:t>21</w:t>
        </w:r>
        <w:r>
          <w:rPr>
            <w:noProof/>
            <w:webHidden/>
          </w:rPr>
          <w:fldChar w:fldCharType="end"/>
        </w:r>
      </w:hyperlink>
    </w:p>
    <w:p w14:paraId="708C2C91" w14:textId="07A8B8AF" w:rsidR="00800EEA" w:rsidRDefault="00800EEA">
      <w:pPr>
        <w:pStyle w:val="TOC2"/>
        <w:rPr>
          <w:rFonts w:asciiTheme="minorHAnsi" w:eastAsiaTheme="minorEastAsia" w:hAnsiTheme="minorHAnsi" w:cstheme="minorBidi"/>
          <w:noProof/>
          <w:sz w:val="22"/>
          <w:szCs w:val="22"/>
          <w:lang w:eastAsia="en-GB"/>
        </w:rPr>
      </w:pPr>
      <w:hyperlink w:anchor="_Toc149028940" w:history="1">
        <w:r w:rsidRPr="003C4E52">
          <w:rPr>
            <w:rStyle w:val="Hyperlink"/>
            <w:noProof/>
          </w:rPr>
          <w:t>10.4</w:t>
        </w:r>
        <w:r>
          <w:rPr>
            <w:rFonts w:asciiTheme="minorHAnsi" w:eastAsiaTheme="minorEastAsia" w:hAnsiTheme="minorHAnsi" w:cstheme="minorBidi"/>
            <w:noProof/>
            <w:sz w:val="22"/>
            <w:szCs w:val="22"/>
            <w:lang w:eastAsia="en-GB"/>
          </w:rPr>
          <w:tab/>
        </w:r>
        <w:r w:rsidRPr="003C4E52">
          <w:rPr>
            <w:rStyle w:val="Hyperlink"/>
            <w:noProof/>
          </w:rPr>
          <w:t xml:space="preserve">Conclusion - Date of Periodic Review or Interim Review, Modes </w:t>
        </w:r>
        <w:r>
          <w:rPr>
            <w:rStyle w:val="Hyperlink"/>
            <w:noProof/>
          </w:rPr>
          <w:t xml:space="preserve">    </w:t>
        </w:r>
        <w:r w:rsidRPr="003C4E52">
          <w:rPr>
            <w:rStyle w:val="Hyperlink"/>
            <w:noProof/>
          </w:rPr>
          <w:t>of delivery, Number of Intakes and Location</w:t>
        </w:r>
        <w:r>
          <w:rPr>
            <w:noProof/>
            <w:webHidden/>
          </w:rPr>
          <w:tab/>
        </w:r>
        <w:r>
          <w:rPr>
            <w:noProof/>
            <w:webHidden/>
          </w:rPr>
          <w:fldChar w:fldCharType="begin"/>
        </w:r>
        <w:r>
          <w:rPr>
            <w:noProof/>
            <w:webHidden/>
          </w:rPr>
          <w:instrText xml:space="preserve"> PAGEREF _Toc149028940 \h </w:instrText>
        </w:r>
        <w:r>
          <w:rPr>
            <w:noProof/>
            <w:webHidden/>
          </w:rPr>
        </w:r>
        <w:r>
          <w:rPr>
            <w:noProof/>
            <w:webHidden/>
          </w:rPr>
          <w:fldChar w:fldCharType="separate"/>
        </w:r>
        <w:r>
          <w:rPr>
            <w:noProof/>
            <w:webHidden/>
          </w:rPr>
          <w:t>23</w:t>
        </w:r>
        <w:r>
          <w:rPr>
            <w:noProof/>
            <w:webHidden/>
          </w:rPr>
          <w:fldChar w:fldCharType="end"/>
        </w:r>
      </w:hyperlink>
    </w:p>
    <w:p w14:paraId="4C969E9A" w14:textId="195D5A11" w:rsidR="00800EEA" w:rsidRDefault="00800EEA">
      <w:pPr>
        <w:pStyle w:val="TOC2"/>
        <w:rPr>
          <w:rFonts w:asciiTheme="minorHAnsi" w:eastAsiaTheme="minorEastAsia" w:hAnsiTheme="minorHAnsi" w:cstheme="minorBidi"/>
          <w:noProof/>
          <w:sz w:val="22"/>
          <w:szCs w:val="22"/>
          <w:lang w:eastAsia="en-GB"/>
        </w:rPr>
      </w:pPr>
      <w:hyperlink w:anchor="_Toc149028941" w:history="1">
        <w:r w:rsidRPr="003C4E52">
          <w:rPr>
            <w:rStyle w:val="Hyperlink"/>
            <w:noProof/>
          </w:rPr>
          <w:t>10.5</w:t>
        </w:r>
        <w:r>
          <w:rPr>
            <w:rFonts w:asciiTheme="minorHAnsi" w:eastAsiaTheme="minorEastAsia" w:hAnsiTheme="minorHAnsi" w:cstheme="minorBidi"/>
            <w:noProof/>
            <w:sz w:val="22"/>
            <w:szCs w:val="22"/>
            <w:lang w:eastAsia="en-GB"/>
          </w:rPr>
          <w:tab/>
        </w:r>
        <w:r w:rsidRPr="003C4E52">
          <w:rPr>
            <w:rStyle w:val="Hyperlink"/>
            <w:noProof/>
          </w:rPr>
          <w:t>Post Short Award Approval Event</w:t>
        </w:r>
        <w:r>
          <w:rPr>
            <w:noProof/>
            <w:webHidden/>
          </w:rPr>
          <w:tab/>
        </w:r>
        <w:r>
          <w:rPr>
            <w:noProof/>
            <w:webHidden/>
          </w:rPr>
          <w:fldChar w:fldCharType="begin"/>
        </w:r>
        <w:r>
          <w:rPr>
            <w:noProof/>
            <w:webHidden/>
          </w:rPr>
          <w:instrText xml:space="preserve"> PAGEREF _Toc149028941 \h </w:instrText>
        </w:r>
        <w:r>
          <w:rPr>
            <w:noProof/>
            <w:webHidden/>
          </w:rPr>
        </w:r>
        <w:r>
          <w:rPr>
            <w:noProof/>
            <w:webHidden/>
          </w:rPr>
          <w:fldChar w:fldCharType="separate"/>
        </w:r>
        <w:r>
          <w:rPr>
            <w:noProof/>
            <w:webHidden/>
          </w:rPr>
          <w:t>23</w:t>
        </w:r>
        <w:r>
          <w:rPr>
            <w:noProof/>
            <w:webHidden/>
          </w:rPr>
          <w:fldChar w:fldCharType="end"/>
        </w:r>
      </w:hyperlink>
    </w:p>
    <w:p w14:paraId="494F5163" w14:textId="539767B9" w:rsidR="00800EEA" w:rsidRDefault="00800EEA">
      <w:pPr>
        <w:pStyle w:val="TOC2"/>
        <w:rPr>
          <w:rFonts w:asciiTheme="minorHAnsi" w:eastAsiaTheme="minorEastAsia" w:hAnsiTheme="minorHAnsi" w:cstheme="minorBidi"/>
          <w:noProof/>
          <w:sz w:val="22"/>
          <w:szCs w:val="22"/>
          <w:lang w:eastAsia="en-GB"/>
        </w:rPr>
      </w:pPr>
      <w:hyperlink w:anchor="_Toc149028942" w:history="1">
        <w:r w:rsidRPr="003C4E52">
          <w:rPr>
            <w:rStyle w:val="Hyperlink"/>
            <w:noProof/>
          </w:rPr>
          <w:t>10.6</w:t>
        </w:r>
        <w:r>
          <w:rPr>
            <w:rFonts w:asciiTheme="minorHAnsi" w:eastAsiaTheme="minorEastAsia" w:hAnsiTheme="minorHAnsi" w:cstheme="minorBidi"/>
            <w:noProof/>
            <w:sz w:val="22"/>
            <w:szCs w:val="22"/>
            <w:lang w:eastAsia="en-GB"/>
          </w:rPr>
          <w:tab/>
        </w:r>
        <w:r w:rsidRPr="003C4E52">
          <w:rPr>
            <w:rStyle w:val="Hyperlink"/>
            <w:noProof/>
          </w:rPr>
          <w:t>Conclusion Short Award Approval Event Report</w:t>
        </w:r>
        <w:r>
          <w:rPr>
            <w:noProof/>
            <w:webHidden/>
          </w:rPr>
          <w:tab/>
        </w:r>
        <w:r>
          <w:rPr>
            <w:noProof/>
            <w:webHidden/>
          </w:rPr>
          <w:fldChar w:fldCharType="begin"/>
        </w:r>
        <w:r>
          <w:rPr>
            <w:noProof/>
            <w:webHidden/>
          </w:rPr>
          <w:instrText xml:space="preserve"> PAGEREF _Toc149028942 \h </w:instrText>
        </w:r>
        <w:r>
          <w:rPr>
            <w:noProof/>
            <w:webHidden/>
          </w:rPr>
        </w:r>
        <w:r>
          <w:rPr>
            <w:noProof/>
            <w:webHidden/>
          </w:rPr>
          <w:fldChar w:fldCharType="separate"/>
        </w:r>
        <w:r>
          <w:rPr>
            <w:noProof/>
            <w:webHidden/>
          </w:rPr>
          <w:t>23</w:t>
        </w:r>
        <w:r>
          <w:rPr>
            <w:noProof/>
            <w:webHidden/>
          </w:rPr>
          <w:fldChar w:fldCharType="end"/>
        </w:r>
      </w:hyperlink>
    </w:p>
    <w:p w14:paraId="02F21BD5" w14:textId="25A655EB" w:rsidR="00800EEA" w:rsidRDefault="00800EEA">
      <w:pPr>
        <w:pStyle w:val="TOC2"/>
        <w:rPr>
          <w:rFonts w:asciiTheme="minorHAnsi" w:eastAsiaTheme="minorEastAsia" w:hAnsiTheme="minorHAnsi" w:cstheme="minorBidi"/>
          <w:noProof/>
          <w:sz w:val="22"/>
          <w:szCs w:val="22"/>
          <w:lang w:eastAsia="en-GB"/>
        </w:rPr>
      </w:pPr>
      <w:hyperlink w:anchor="_Toc149028943" w:history="1">
        <w:r w:rsidRPr="003C4E52">
          <w:rPr>
            <w:rStyle w:val="Hyperlink"/>
            <w:noProof/>
          </w:rPr>
          <w:t>10.7</w:t>
        </w:r>
        <w:r>
          <w:rPr>
            <w:rFonts w:asciiTheme="minorHAnsi" w:eastAsiaTheme="minorEastAsia" w:hAnsiTheme="minorHAnsi" w:cstheme="minorBidi"/>
            <w:noProof/>
            <w:sz w:val="22"/>
            <w:szCs w:val="22"/>
            <w:lang w:eastAsia="en-GB"/>
          </w:rPr>
          <w:tab/>
        </w:r>
        <w:r w:rsidRPr="003C4E52">
          <w:rPr>
            <w:rStyle w:val="Hyperlink"/>
            <w:noProof/>
          </w:rPr>
          <w:t>Conclusion and Sign-Off Process for Approval of Short Awards</w:t>
        </w:r>
        <w:r>
          <w:rPr>
            <w:noProof/>
            <w:webHidden/>
          </w:rPr>
          <w:tab/>
        </w:r>
        <w:r>
          <w:rPr>
            <w:noProof/>
            <w:webHidden/>
          </w:rPr>
          <w:fldChar w:fldCharType="begin"/>
        </w:r>
        <w:r>
          <w:rPr>
            <w:noProof/>
            <w:webHidden/>
          </w:rPr>
          <w:instrText xml:space="preserve"> PAGEREF _Toc149028943 \h </w:instrText>
        </w:r>
        <w:r>
          <w:rPr>
            <w:noProof/>
            <w:webHidden/>
          </w:rPr>
        </w:r>
        <w:r>
          <w:rPr>
            <w:noProof/>
            <w:webHidden/>
          </w:rPr>
          <w:fldChar w:fldCharType="separate"/>
        </w:r>
        <w:r>
          <w:rPr>
            <w:noProof/>
            <w:webHidden/>
          </w:rPr>
          <w:t>23</w:t>
        </w:r>
        <w:r>
          <w:rPr>
            <w:noProof/>
            <w:webHidden/>
          </w:rPr>
          <w:fldChar w:fldCharType="end"/>
        </w:r>
      </w:hyperlink>
    </w:p>
    <w:p w14:paraId="1D227E31" w14:textId="7C463DD8" w:rsidR="00800EEA" w:rsidRDefault="00800EEA">
      <w:pPr>
        <w:pStyle w:val="TOC2"/>
        <w:rPr>
          <w:rFonts w:asciiTheme="minorHAnsi" w:eastAsiaTheme="minorEastAsia" w:hAnsiTheme="minorHAnsi" w:cstheme="minorBidi"/>
          <w:noProof/>
          <w:sz w:val="22"/>
          <w:szCs w:val="22"/>
          <w:lang w:eastAsia="en-GB"/>
        </w:rPr>
      </w:pPr>
      <w:hyperlink w:anchor="_Toc149028944" w:history="1">
        <w:r w:rsidRPr="003C4E52">
          <w:rPr>
            <w:rStyle w:val="Hyperlink"/>
            <w:noProof/>
          </w:rPr>
          <w:t>10.8</w:t>
        </w:r>
        <w:r>
          <w:rPr>
            <w:rFonts w:asciiTheme="minorHAnsi" w:eastAsiaTheme="minorEastAsia" w:hAnsiTheme="minorHAnsi" w:cstheme="minorBidi"/>
            <w:noProof/>
            <w:sz w:val="22"/>
            <w:szCs w:val="22"/>
            <w:lang w:eastAsia="en-GB"/>
          </w:rPr>
          <w:tab/>
        </w:r>
        <w:r w:rsidRPr="003C4E52">
          <w:rPr>
            <w:rStyle w:val="Hyperlink"/>
            <w:noProof/>
          </w:rPr>
          <w:t>Short Award Review Process</w:t>
        </w:r>
        <w:r>
          <w:rPr>
            <w:noProof/>
            <w:webHidden/>
          </w:rPr>
          <w:tab/>
        </w:r>
        <w:r>
          <w:rPr>
            <w:noProof/>
            <w:webHidden/>
          </w:rPr>
          <w:fldChar w:fldCharType="begin"/>
        </w:r>
        <w:r>
          <w:rPr>
            <w:noProof/>
            <w:webHidden/>
          </w:rPr>
          <w:instrText xml:space="preserve"> PAGEREF _Toc149028944 \h </w:instrText>
        </w:r>
        <w:r>
          <w:rPr>
            <w:noProof/>
            <w:webHidden/>
          </w:rPr>
        </w:r>
        <w:r>
          <w:rPr>
            <w:noProof/>
            <w:webHidden/>
          </w:rPr>
          <w:fldChar w:fldCharType="separate"/>
        </w:r>
        <w:r>
          <w:rPr>
            <w:noProof/>
            <w:webHidden/>
          </w:rPr>
          <w:t>24</w:t>
        </w:r>
        <w:r>
          <w:rPr>
            <w:noProof/>
            <w:webHidden/>
          </w:rPr>
          <w:fldChar w:fldCharType="end"/>
        </w:r>
      </w:hyperlink>
    </w:p>
    <w:p w14:paraId="4F4FE00A" w14:textId="223F8A06" w:rsidR="00800EEA" w:rsidRDefault="00800EEA">
      <w:pPr>
        <w:pStyle w:val="TOC1"/>
        <w:rPr>
          <w:rFonts w:asciiTheme="minorHAnsi" w:eastAsiaTheme="minorEastAsia" w:hAnsiTheme="minorHAnsi" w:cstheme="minorBidi"/>
          <w:b w:val="0"/>
          <w:caps w:val="0"/>
          <w:sz w:val="22"/>
          <w:szCs w:val="22"/>
          <w:lang w:eastAsia="en-GB"/>
        </w:rPr>
      </w:pPr>
      <w:hyperlink w:anchor="_Toc149028945" w:history="1">
        <w:r w:rsidRPr="003C4E52">
          <w:rPr>
            <w:rStyle w:val="Hyperlink"/>
          </w:rPr>
          <w:t>11.</w:t>
        </w:r>
        <w:r>
          <w:rPr>
            <w:rFonts w:asciiTheme="minorHAnsi" w:eastAsiaTheme="minorEastAsia" w:hAnsiTheme="minorHAnsi" w:cstheme="minorBidi"/>
            <w:b w:val="0"/>
            <w:caps w:val="0"/>
            <w:sz w:val="22"/>
            <w:szCs w:val="22"/>
            <w:lang w:eastAsia="en-GB"/>
          </w:rPr>
          <w:tab/>
        </w:r>
        <w:r w:rsidRPr="003C4E52">
          <w:rPr>
            <w:rStyle w:val="Hyperlink"/>
          </w:rPr>
          <w:t>Non-Accredited L</w:t>
        </w:r>
        <w:r w:rsidRPr="003C4E52">
          <w:rPr>
            <w:rStyle w:val="Hyperlink"/>
          </w:rPr>
          <w:t>e</w:t>
        </w:r>
        <w:r w:rsidRPr="003C4E52">
          <w:rPr>
            <w:rStyle w:val="Hyperlink"/>
          </w:rPr>
          <w:t>arning</w:t>
        </w:r>
        <w:r>
          <w:rPr>
            <w:webHidden/>
          </w:rPr>
          <w:tab/>
        </w:r>
        <w:r>
          <w:rPr>
            <w:webHidden/>
          </w:rPr>
          <w:fldChar w:fldCharType="begin"/>
        </w:r>
        <w:r>
          <w:rPr>
            <w:webHidden/>
          </w:rPr>
          <w:instrText xml:space="preserve"> PAGEREF _Toc149028945 \h </w:instrText>
        </w:r>
        <w:r>
          <w:rPr>
            <w:webHidden/>
          </w:rPr>
        </w:r>
        <w:r>
          <w:rPr>
            <w:webHidden/>
          </w:rPr>
          <w:fldChar w:fldCharType="separate"/>
        </w:r>
        <w:r>
          <w:rPr>
            <w:webHidden/>
          </w:rPr>
          <w:t>25</w:t>
        </w:r>
        <w:r>
          <w:rPr>
            <w:webHidden/>
          </w:rPr>
          <w:fldChar w:fldCharType="end"/>
        </w:r>
      </w:hyperlink>
    </w:p>
    <w:p w14:paraId="4C2FA22E" w14:textId="4652BFFE" w:rsidR="00A1165B" w:rsidRPr="009943DF" w:rsidRDefault="00E6307A" w:rsidP="00F336FF">
      <w:pPr>
        <w:tabs>
          <w:tab w:val="center" w:pos="4513"/>
          <w:tab w:val="left" w:pos="4965"/>
        </w:tabs>
        <w:spacing w:line="360" w:lineRule="auto"/>
        <w:rPr>
          <w:rFonts w:cs="Arial"/>
          <w:b/>
        </w:rPr>
        <w:sectPr w:rsidR="00A1165B" w:rsidRPr="009943DF" w:rsidSect="00982FA3">
          <w:footerReference w:type="default" r:id="rId13"/>
          <w:pgSz w:w="11906" w:h="16838" w:code="9"/>
          <w:pgMar w:top="1440" w:right="1440" w:bottom="1440" w:left="1440" w:header="709" w:footer="709" w:gutter="0"/>
          <w:pgNumType w:fmt="lowerRoman" w:start="1"/>
          <w:cols w:space="708"/>
          <w:docGrid w:linePitch="360"/>
        </w:sectPr>
      </w:pPr>
      <w:r>
        <w:rPr>
          <w:rFonts w:cs="Arial"/>
          <w:b/>
          <w:caps/>
          <w:noProof/>
        </w:rPr>
        <w:fldChar w:fldCharType="end"/>
      </w:r>
    </w:p>
    <w:p w14:paraId="5A6D9E65" w14:textId="77777777" w:rsidR="00A0091B" w:rsidRPr="009943DF" w:rsidRDefault="00800EEA" w:rsidP="0001049F">
      <w:pPr>
        <w:spacing w:line="360" w:lineRule="auto"/>
        <w:rPr>
          <w:rFonts w:cs="Arial"/>
          <w:b/>
        </w:rPr>
      </w:pPr>
      <w:r>
        <w:rPr>
          <w:rFonts w:cs="Arial"/>
        </w:rPr>
      </w:r>
      <w:r>
        <w:rPr>
          <w:rFonts w:cs="Arial"/>
        </w:rPr>
        <w:pict w14:anchorId="40E7A0F7">
          <v:rect id="Rectangle 79" o:spid="_x0000_s2051" style="width:442.5pt;height:33pt;visibility:visible;mso-left-percent:-10001;mso-top-percent:-10001;mso-position-horizontal:absolute;mso-position-horizontal-relative:char;mso-position-vertical:absolute;mso-position-vertical-relative:line;mso-left-percent:-10001;mso-top-percent:-10001;v-text-anchor:middle" fillcolor="#f4b183" strokecolor="#7d60a0">
            <v:shadow on="t" color="black" opacity="24903f" origin=",.5" offset="0,.55556mm"/>
            <v:path arrowok="t"/>
            <v:textbox style="mso-next-textbox:#Rectangle 79">
              <w:txbxContent>
                <w:p w14:paraId="70FEF79D" w14:textId="77777777" w:rsidR="00A25B39" w:rsidRPr="00A1165B" w:rsidRDefault="00A25B39" w:rsidP="00DA0035">
                  <w:pPr>
                    <w:spacing w:before="120"/>
                    <w:jc w:val="center"/>
                    <w:rPr>
                      <w:rFonts w:cs="Arial"/>
                      <w:b/>
                    </w:rPr>
                  </w:pPr>
                  <w:r w:rsidRPr="00A1165B">
                    <w:rPr>
                      <w:rFonts w:cs="Arial"/>
                      <w:b/>
                    </w:rPr>
                    <w:t>GLOSSARY OF ABBREVIATIONS</w:t>
                  </w:r>
                </w:p>
              </w:txbxContent>
            </v:textbox>
            <w10:anchorlock/>
          </v:rect>
        </w:pict>
      </w:r>
    </w:p>
    <w:p w14:paraId="3A6260CF" w14:textId="77777777" w:rsidR="0001049F" w:rsidRDefault="0001049F">
      <w:pPr>
        <w:rPr>
          <w:rFonts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24"/>
        <w:gridCol w:w="7163"/>
      </w:tblGrid>
      <w:tr w:rsidR="0078229D" w:rsidRPr="009943DF" w14:paraId="215033BF" w14:textId="77777777" w:rsidTr="00602592">
        <w:trPr>
          <w:jc w:val="center"/>
        </w:trPr>
        <w:tc>
          <w:tcPr>
            <w:tcW w:w="1824" w:type="dxa"/>
            <w:tcBorders>
              <w:top w:val="single" w:sz="4" w:space="0" w:color="auto"/>
              <w:left w:val="single" w:sz="4" w:space="0" w:color="auto"/>
              <w:bottom w:val="single" w:sz="4" w:space="0" w:color="auto"/>
              <w:right w:val="single" w:sz="4" w:space="0" w:color="auto"/>
            </w:tcBorders>
          </w:tcPr>
          <w:p w14:paraId="6B28B00D" w14:textId="77777777" w:rsidR="0078229D" w:rsidRPr="0027353C" w:rsidRDefault="0078229D" w:rsidP="00602592">
            <w:pPr>
              <w:spacing w:before="120" w:after="120"/>
              <w:rPr>
                <w:rFonts w:cs="Arial"/>
                <w:b/>
              </w:rPr>
            </w:pPr>
            <w:r w:rsidRPr="0027353C">
              <w:rPr>
                <w:rFonts w:cs="Arial"/>
                <w:b/>
              </w:rPr>
              <w:t>AEF</w:t>
            </w:r>
          </w:p>
        </w:tc>
        <w:tc>
          <w:tcPr>
            <w:tcW w:w="7163" w:type="dxa"/>
            <w:tcBorders>
              <w:top w:val="single" w:sz="4" w:space="0" w:color="auto"/>
              <w:left w:val="single" w:sz="4" w:space="0" w:color="auto"/>
              <w:bottom w:val="single" w:sz="4" w:space="0" w:color="auto"/>
              <w:right w:val="single" w:sz="4" w:space="0" w:color="auto"/>
            </w:tcBorders>
          </w:tcPr>
          <w:p w14:paraId="12F6CE2C" w14:textId="77777777" w:rsidR="0078229D" w:rsidRPr="009943DF" w:rsidRDefault="0078229D" w:rsidP="00602592">
            <w:pPr>
              <w:spacing w:before="120" w:after="120"/>
              <w:rPr>
                <w:rFonts w:cs="Arial"/>
              </w:rPr>
            </w:pPr>
            <w:r>
              <w:rPr>
                <w:rFonts w:cs="Arial"/>
              </w:rPr>
              <w:t>Academic Enhancement Framework</w:t>
            </w:r>
          </w:p>
        </w:tc>
      </w:tr>
      <w:tr w:rsidR="0078229D" w14:paraId="57E08461" w14:textId="77777777" w:rsidTr="00602592">
        <w:trPr>
          <w:jc w:val="center"/>
        </w:trPr>
        <w:tc>
          <w:tcPr>
            <w:tcW w:w="1824" w:type="dxa"/>
            <w:tcBorders>
              <w:top w:val="single" w:sz="4" w:space="0" w:color="auto"/>
              <w:left w:val="single" w:sz="4" w:space="0" w:color="auto"/>
              <w:bottom w:val="single" w:sz="4" w:space="0" w:color="auto"/>
              <w:right w:val="single" w:sz="4" w:space="0" w:color="auto"/>
            </w:tcBorders>
          </w:tcPr>
          <w:p w14:paraId="1CDDDDFC" w14:textId="77777777" w:rsidR="0078229D" w:rsidRPr="0027353C" w:rsidRDefault="0078229D" w:rsidP="00602592">
            <w:pPr>
              <w:spacing w:before="120" w:after="120"/>
              <w:rPr>
                <w:rFonts w:cs="Arial"/>
                <w:b/>
              </w:rPr>
            </w:pPr>
            <w:r w:rsidRPr="0027353C">
              <w:rPr>
                <w:rFonts w:cs="Arial"/>
                <w:b/>
              </w:rPr>
              <w:t>AFP</w:t>
            </w:r>
          </w:p>
        </w:tc>
        <w:tc>
          <w:tcPr>
            <w:tcW w:w="7163" w:type="dxa"/>
            <w:tcBorders>
              <w:top w:val="single" w:sz="4" w:space="0" w:color="auto"/>
              <w:left w:val="single" w:sz="4" w:space="0" w:color="auto"/>
              <w:bottom w:val="single" w:sz="4" w:space="0" w:color="auto"/>
              <w:right w:val="single" w:sz="4" w:space="0" w:color="auto"/>
            </w:tcBorders>
          </w:tcPr>
          <w:p w14:paraId="0699DDD9" w14:textId="77777777" w:rsidR="0078229D" w:rsidRDefault="0078229D" w:rsidP="00602592">
            <w:pPr>
              <w:spacing w:before="120" w:after="120"/>
              <w:rPr>
                <w:rFonts w:cs="Arial"/>
              </w:rPr>
            </w:pPr>
            <w:r>
              <w:rPr>
                <w:rFonts w:cs="Arial"/>
              </w:rPr>
              <w:t>Assessment and Feedback Policy</w:t>
            </w:r>
          </w:p>
        </w:tc>
      </w:tr>
      <w:tr w:rsidR="0078229D" w:rsidRPr="009943DF" w14:paraId="41EB5275" w14:textId="77777777" w:rsidTr="00602592">
        <w:trPr>
          <w:jc w:val="center"/>
        </w:trPr>
        <w:tc>
          <w:tcPr>
            <w:tcW w:w="1824" w:type="dxa"/>
            <w:tcBorders>
              <w:top w:val="single" w:sz="4" w:space="0" w:color="auto"/>
              <w:left w:val="single" w:sz="4" w:space="0" w:color="auto"/>
              <w:bottom w:val="single" w:sz="4" w:space="0" w:color="auto"/>
              <w:right w:val="single" w:sz="4" w:space="0" w:color="auto"/>
            </w:tcBorders>
          </w:tcPr>
          <w:p w14:paraId="5B436011" w14:textId="77777777" w:rsidR="0078229D" w:rsidRPr="0027353C" w:rsidRDefault="0078229D" w:rsidP="00602592">
            <w:pPr>
              <w:spacing w:before="120" w:after="120"/>
              <w:rPr>
                <w:rFonts w:cs="Arial"/>
                <w:b/>
              </w:rPr>
            </w:pPr>
            <w:r w:rsidRPr="0027353C">
              <w:rPr>
                <w:rFonts w:cs="Arial"/>
                <w:b/>
              </w:rPr>
              <w:t>AR</w:t>
            </w:r>
          </w:p>
        </w:tc>
        <w:tc>
          <w:tcPr>
            <w:tcW w:w="7163" w:type="dxa"/>
            <w:tcBorders>
              <w:top w:val="single" w:sz="4" w:space="0" w:color="auto"/>
              <w:left w:val="single" w:sz="4" w:space="0" w:color="auto"/>
              <w:bottom w:val="single" w:sz="4" w:space="0" w:color="auto"/>
              <w:right w:val="single" w:sz="4" w:space="0" w:color="auto"/>
            </w:tcBorders>
          </w:tcPr>
          <w:p w14:paraId="42C95C6B" w14:textId="77777777" w:rsidR="0078229D" w:rsidRPr="009943DF" w:rsidRDefault="0078229D" w:rsidP="00602592">
            <w:pPr>
              <w:spacing w:before="120" w:after="120"/>
              <w:rPr>
                <w:rFonts w:cs="Arial"/>
              </w:rPr>
            </w:pPr>
            <w:r>
              <w:rPr>
                <w:rFonts w:cs="Arial"/>
              </w:rPr>
              <w:t>Academic Registrar</w:t>
            </w:r>
          </w:p>
        </w:tc>
      </w:tr>
      <w:tr w:rsidR="0078229D" w:rsidRPr="009943DF" w14:paraId="022D9F5F" w14:textId="77777777" w:rsidTr="00602592">
        <w:trPr>
          <w:jc w:val="center"/>
        </w:trPr>
        <w:tc>
          <w:tcPr>
            <w:tcW w:w="1824" w:type="dxa"/>
            <w:tcBorders>
              <w:top w:val="single" w:sz="4" w:space="0" w:color="auto"/>
              <w:left w:val="single" w:sz="4" w:space="0" w:color="auto"/>
              <w:bottom w:val="single" w:sz="4" w:space="0" w:color="auto"/>
              <w:right w:val="single" w:sz="4" w:space="0" w:color="auto"/>
            </w:tcBorders>
          </w:tcPr>
          <w:p w14:paraId="7BC72752" w14:textId="77777777" w:rsidR="0078229D" w:rsidRPr="0027353C" w:rsidRDefault="0078229D" w:rsidP="00602592">
            <w:pPr>
              <w:spacing w:before="120" w:after="120"/>
              <w:rPr>
                <w:rFonts w:cs="Arial"/>
                <w:b/>
              </w:rPr>
            </w:pPr>
            <w:r w:rsidRPr="0027353C">
              <w:rPr>
                <w:rFonts w:cs="Arial"/>
                <w:b/>
              </w:rPr>
              <w:t>AWMF</w:t>
            </w:r>
          </w:p>
        </w:tc>
        <w:tc>
          <w:tcPr>
            <w:tcW w:w="7163" w:type="dxa"/>
            <w:tcBorders>
              <w:top w:val="single" w:sz="4" w:space="0" w:color="auto"/>
              <w:left w:val="single" w:sz="4" w:space="0" w:color="auto"/>
              <w:bottom w:val="single" w:sz="4" w:space="0" w:color="auto"/>
              <w:right w:val="single" w:sz="4" w:space="0" w:color="auto"/>
            </w:tcBorders>
          </w:tcPr>
          <w:p w14:paraId="223C664F" w14:textId="77777777" w:rsidR="0078229D" w:rsidRPr="009943DF" w:rsidRDefault="0078229D" w:rsidP="00602592">
            <w:pPr>
              <w:spacing w:before="120" w:after="120"/>
              <w:rPr>
                <w:rFonts w:cs="Arial"/>
              </w:rPr>
            </w:pPr>
            <w:r>
              <w:rPr>
                <w:rFonts w:cs="Arial"/>
              </w:rPr>
              <w:t>Academic Workload Management Framework</w:t>
            </w:r>
          </w:p>
        </w:tc>
      </w:tr>
      <w:tr w:rsidR="0078229D" w:rsidRPr="009943DF" w14:paraId="45A986F3" w14:textId="77777777" w:rsidTr="00602592">
        <w:trPr>
          <w:jc w:val="center"/>
        </w:trPr>
        <w:tc>
          <w:tcPr>
            <w:tcW w:w="1824" w:type="dxa"/>
            <w:tcBorders>
              <w:top w:val="single" w:sz="4" w:space="0" w:color="auto"/>
              <w:left w:val="single" w:sz="4" w:space="0" w:color="auto"/>
              <w:bottom w:val="single" w:sz="4" w:space="0" w:color="auto"/>
              <w:right w:val="single" w:sz="4" w:space="0" w:color="auto"/>
            </w:tcBorders>
          </w:tcPr>
          <w:p w14:paraId="2B47BB9B" w14:textId="77777777" w:rsidR="0078229D" w:rsidRPr="0027353C" w:rsidRDefault="0078229D" w:rsidP="00602592">
            <w:pPr>
              <w:spacing w:before="120" w:after="120"/>
              <w:rPr>
                <w:rFonts w:cs="Arial"/>
                <w:b/>
              </w:rPr>
            </w:pPr>
            <w:r w:rsidRPr="0027353C">
              <w:rPr>
                <w:rFonts w:cs="Arial"/>
                <w:b/>
              </w:rPr>
              <w:t>CAMS</w:t>
            </w:r>
          </w:p>
        </w:tc>
        <w:tc>
          <w:tcPr>
            <w:tcW w:w="7163" w:type="dxa"/>
            <w:tcBorders>
              <w:top w:val="single" w:sz="4" w:space="0" w:color="auto"/>
              <w:left w:val="single" w:sz="4" w:space="0" w:color="auto"/>
              <w:bottom w:val="single" w:sz="4" w:space="0" w:color="auto"/>
              <w:right w:val="single" w:sz="4" w:space="0" w:color="auto"/>
            </w:tcBorders>
          </w:tcPr>
          <w:p w14:paraId="79F4F6B5" w14:textId="77777777" w:rsidR="0078229D" w:rsidRPr="009943DF" w:rsidRDefault="0078229D" w:rsidP="00602592">
            <w:pPr>
              <w:spacing w:before="120" w:after="120"/>
              <w:rPr>
                <w:rFonts w:cs="Arial"/>
              </w:rPr>
            </w:pPr>
            <w:r w:rsidRPr="009943DF">
              <w:rPr>
                <w:rStyle w:val="Hyperlink"/>
                <w:rFonts w:cs="Arial"/>
                <w:color w:val="auto"/>
                <w:u w:val="none"/>
              </w:rPr>
              <w:t>Credit Accumulation &amp; Modular Scheme</w:t>
            </w:r>
          </w:p>
        </w:tc>
      </w:tr>
      <w:tr w:rsidR="0078229D" w:rsidRPr="009943DF" w14:paraId="63DF1B9B" w14:textId="77777777" w:rsidTr="00602592">
        <w:trPr>
          <w:jc w:val="center"/>
        </w:trPr>
        <w:tc>
          <w:tcPr>
            <w:tcW w:w="1824" w:type="dxa"/>
            <w:tcBorders>
              <w:top w:val="single" w:sz="4" w:space="0" w:color="auto"/>
              <w:left w:val="single" w:sz="4" w:space="0" w:color="auto"/>
              <w:bottom w:val="single" w:sz="4" w:space="0" w:color="auto"/>
              <w:right w:val="single" w:sz="4" w:space="0" w:color="auto"/>
            </w:tcBorders>
          </w:tcPr>
          <w:p w14:paraId="13AAE23C" w14:textId="77777777" w:rsidR="0078229D" w:rsidRPr="0027353C" w:rsidRDefault="0078229D" w:rsidP="00602592">
            <w:pPr>
              <w:spacing w:before="120" w:after="120"/>
              <w:rPr>
                <w:rFonts w:cs="Arial"/>
                <w:b/>
              </w:rPr>
            </w:pPr>
            <w:r w:rsidRPr="0027353C">
              <w:rPr>
                <w:rFonts w:cs="Arial"/>
                <w:b/>
              </w:rPr>
              <w:t>CDE</w:t>
            </w:r>
          </w:p>
        </w:tc>
        <w:tc>
          <w:tcPr>
            <w:tcW w:w="7163" w:type="dxa"/>
            <w:tcBorders>
              <w:top w:val="single" w:sz="4" w:space="0" w:color="auto"/>
              <w:left w:val="single" w:sz="4" w:space="0" w:color="auto"/>
              <w:bottom w:val="single" w:sz="4" w:space="0" w:color="auto"/>
              <w:right w:val="single" w:sz="4" w:space="0" w:color="auto"/>
            </w:tcBorders>
          </w:tcPr>
          <w:p w14:paraId="1DB5D5FD" w14:textId="77777777" w:rsidR="0078229D" w:rsidRPr="009943DF" w:rsidRDefault="0078229D" w:rsidP="00602592">
            <w:pPr>
              <w:spacing w:before="120" w:after="120"/>
              <w:rPr>
                <w:rFonts w:cs="Arial"/>
              </w:rPr>
            </w:pPr>
            <w:r>
              <w:rPr>
                <w:rFonts w:cs="Arial"/>
              </w:rPr>
              <w:t>Course Design Event</w:t>
            </w:r>
          </w:p>
        </w:tc>
      </w:tr>
      <w:tr w:rsidR="000C36D2" w:rsidRPr="009943DF" w14:paraId="5620BA9D" w14:textId="77777777" w:rsidTr="00602592">
        <w:trPr>
          <w:jc w:val="center"/>
        </w:trPr>
        <w:tc>
          <w:tcPr>
            <w:tcW w:w="1824" w:type="dxa"/>
            <w:tcBorders>
              <w:top w:val="single" w:sz="4" w:space="0" w:color="auto"/>
              <w:left w:val="single" w:sz="4" w:space="0" w:color="auto"/>
              <w:bottom w:val="single" w:sz="4" w:space="0" w:color="auto"/>
              <w:right w:val="single" w:sz="4" w:space="0" w:color="auto"/>
            </w:tcBorders>
          </w:tcPr>
          <w:p w14:paraId="0132FB34" w14:textId="77777777" w:rsidR="000C36D2" w:rsidRPr="0027353C" w:rsidRDefault="000C36D2" w:rsidP="00602592">
            <w:pPr>
              <w:spacing w:before="120" w:after="120"/>
              <w:rPr>
                <w:rFonts w:cs="Arial"/>
                <w:b/>
              </w:rPr>
            </w:pPr>
            <w:r>
              <w:rPr>
                <w:rFonts w:cs="Arial"/>
                <w:b/>
              </w:rPr>
              <w:t>CEN</w:t>
            </w:r>
          </w:p>
        </w:tc>
        <w:tc>
          <w:tcPr>
            <w:tcW w:w="7163" w:type="dxa"/>
            <w:tcBorders>
              <w:top w:val="single" w:sz="4" w:space="0" w:color="auto"/>
              <w:left w:val="single" w:sz="4" w:space="0" w:color="auto"/>
              <w:bottom w:val="single" w:sz="4" w:space="0" w:color="auto"/>
              <w:right w:val="single" w:sz="4" w:space="0" w:color="auto"/>
            </w:tcBorders>
          </w:tcPr>
          <w:p w14:paraId="1BDBB0F7" w14:textId="77777777" w:rsidR="000C36D2" w:rsidRDefault="000C36D2" w:rsidP="00602592">
            <w:pPr>
              <w:spacing w:before="120" w:after="120"/>
              <w:rPr>
                <w:rFonts w:cs="Arial"/>
              </w:rPr>
            </w:pPr>
            <w:r>
              <w:rPr>
                <w:rFonts w:cs="Arial"/>
              </w:rPr>
              <w:t>Course Evaluation Narrative</w:t>
            </w:r>
          </w:p>
        </w:tc>
      </w:tr>
      <w:tr w:rsidR="0078229D" w:rsidRPr="009943DF" w14:paraId="498FFA4E" w14:textId="77777777" w:rsidTr="00602592">
        <w:trPr>
          <w:jc w:val="center"/>
        </w:trPr>
        <w:tc>
          <w:tcPr>
            <w:tcW w:w="1824" w:type="dxa"/>
            <w:tcBorders>
              <w:top w:val="single" w:sz="4" w:space="0" w:color="auto"/>
              <w:left w:val="single" w:sz="4" w:space="0" w:color="auto"/>
              <w:bottom w:val="single" w:sz="4" w:space="0" w:color="auto"/>
              <w:right w:val="single" w:sz="4" w:space="0" w:color="auto"/>
            </w:tcBorders>
          </w:tcPr>
          <w:p w14:paraId="40A3F7EF" w14:textId="77777777" w:rsidR="0078229D" w:rsidRPr="0027353C" w:rsidRDefault="0078229D" w:rsidP="00602592">
            <w:pPr>
              <w:spacing w:before="120" w:after="120"/>
              <w:rPr>
                <w:rFonts w:cs="Arial"/>
                <w:b/>
              </w:rPr>
            </w:pPr>
            <w:r w:rsidRPr="0027353C">
              <w:rPr>
                <w:rFonts w:cs="Arial"/>
                <w:b/>
              </w:rPr>
              <w:t>CME</w:t>
            </w:r>
          </w:p>
        </w:tc>
        <w:tc>
          <w:tcPr>
            <w:tcW w:w="7163" w:type="dxa"/>
            <w:tcBorders>
              <w:top w:val="single" w:sz="4" w:space="0" w:color="auto"/>
              <w:left w:val="single" w:sz="4" w:space="0" w:color="auto"/>
              <w:bottom w:val="single" w:sz="4" w:space="0" w:color="auto"/>
              <w:right w:val="single" w:sz="4" w:space="0" w:color="auto"/>
            </w:tcBorders>
          </w:tcPr>
          <w:p w14:paraId="6D6B545A" w14:textId="77777777" w:rsidR="0078229D" w:rsidRPr="0027353C" w:rsidRDefault="0078229D" w:rsidP="00602592">
            <w:pPr>
              <w:spacing w:before="120" w:after="120"/>
              <w:rPr>
                <w:rFonts w:cs="Arial"/>
              </w:rPr>
            </w:pPr>
            <w:r w:rsidRPr="0027353C">
              <w:rPr>
                <w:rFonts w:cs="Arial"/>
              </w:rPr>
              <w:t xml:space="preserve">Continuous Monitoring and Enhancement </w:t>
            </w:r>
          </w:p>
        </w:tc>
      </w:tr>
      <w:tr w:rsidR="0078229D" w:rsidRPr="009943DF" w14:paraId="184DC824" w14:textId="77777777" w:rsidTr="00602592">
        <w:trPr>
          <w:jc w:val="center"/>
        </w:trPr>
        <w:tc>
          <w:tcPr>
            <w:tcW w:w="1824" w:type="dxa"/>
            <w:tcBorders>
              <w:top w:val="single" w:sz="4" w:space="0" w:color="auto"/>
              <w:left w:val="single" w:sz="4" w:space="0" w:color="auto"/>
              <w:bottom w:val="single" w:sz="4" w:space="0" w:color="auto"/>
              <w:right w:val="single" w:sz="4" w:space="0" w:color="auto"/>
            </w:tcBorders>
          </w:tcPr>
          <w:p w14:paraId="338254AF" w14:textId="77777777" w:rsidR="0078229D" w:rsidRPr="0027353C" w:rsidRDefault="0078229D" w:rsidP="00602592">
            <w:pPr>
              <w:spacing w:before="120" w:after="120"/>
              <w:rPr>
                <w:rFonts w:cs="Arial"/>
                <w:b/>
              </w:rPr>
            </w:pPr>
            <w:r w:rsidRPr="0027353C">
              <w:rPr>
                <w:rFonts w:cs="Arial"/>
                <w:b/>
              </w:rPr>
              <w:t>DAE</w:t>
            </w:r>
          </w:p>
        </w:tc>
        <w:tc>
          <w:tcPr>
            <w:tcW w:w="7163" w:type="dxa"/>
            <w:tcBorders>
              <w:top w:val="single" w:sz="4" w:space="0" w:color="auto"/>
              <w:left w:val="single" w:sz="4" w:space="0" w:color="auto"/>
              <w:bottom w:val="single" w:sz="4" w:space="0" w:color="auto"/>
              <w:right w:val="single" w:sz="4" w:space="0" w:color="auto"/>
            </w:tcBorders>
          </w:tcPr>
          <w:p w14:paraId="29F788F4" w14:textId="77777777" w:rsidR="0078229D" w:rsidRPr="009943DF" w:rsidRDefault="0078229D" w:rsidP="00B37B1F">
            <w:pPr>
              <w:spacing w:before="120" w:after="120"/>
              <w:rPr>
                <w:rFonts w:cs="Arial"/>
              </w:rPr>
            </w:pPr>
            <w:r w:rsidRPr="009943DF">
              <w:rPr>
                <w:rFonts w:cs="Arial"/>
              </w:rPr>
              <w:t xml:space="preserve">Department </w:t>
            </w:r>
            <w:r w:rsidR="00B37B1F">
              <w:rPr>
                <w:rFonts w:cs="Arial"/>
              </w:rPr>
              <w:t>of</w:t>
            </w:r>
            <w:r w:rsidRPr="009943DF">
              <w:rPr>
                <w:rFonts w:cs="Arial"/>
              </w:rPr>
              <w:t xml:space="preserve"> Academic Enterprise</w:t>
            </w:r>
          </w:p>
        </w:tc>
      </w:tr>
      <w:tr w:rsidR="0078229D" w14:paraId="14603419" w14:textId="77777777" w:rsidTr="00602592">
        <w:trPr>
          <w:jc w:val="center"/>
        </w:trPr>
        <w:tc>
          <w:tcPr>
            <w:tcW w:w="1824" w:type="dxa"/>
            <w:tcBorders>
              <w:top w:val="single" w:sz="4" w:space="0" w:color="auto"/>
              <w:left w:val="single" w:sz="4" w:space="0" w:color="auto"/>
              <w:bottom w:val="single" w:sz="4" w:space="0" w:color="auto"/>
              <w:right w:val="single" w:sz="4" w:space="0" w:color="auto"/>
            </w:tcBorders>
          </w:tcPr>
          <w:p w14:paraId="7B03DC33" w14:textId="77777777" w:rsidR="0078229D" w:rsidRPr="0027353C" w:rsidRDefault="0078229D" w:rsidP="00602592">
            <w:pPr>
              <w:spacing w:before="120" w:after="120"/>
              <w:rPr>
                <w:rFonts w:cs="Arial"/>
                <w:b/>
              </w:rPr>
            </w:pPr>
            <w:r w:rsidRPr="0027353C">
              <w:rPr>
                <w:rFonts w:cs="Arial"/>
                <w:b/>
              </w:rPr>
              <w:t>EBE</w:t>
            </w:r>
          </w:p>
        </w:tc>
        <w:tc>
          <w:tcPr>
            <w:tcW w:w="7163" w:type="dxa"/>
            <w:tcBorders>
              <w:top w:val="single" w:sz="4" w:space="0" w:color="auto"/>
              <w:left w:val="single" w:sz="4" w:space="0" w:color="auto"/>
              <w:bottom w:val="single" w:sz="4" w:space="0" w:color="auto"/>
              <w:right w:val="single" w:sz="4" w:space="0" w:color="auto"/>
            </w:tcBorders>
          </w:tcPr>
          <w:p w14:paraId="5E238989" w14:textId="77777777" w:rsidR="0078229D" w:rsidRDefault="0078229D" w:rsidP="00602592">
            <w:pPr>
              <w:spacing w:before="120" w:after="120"/>
              <w:rPr>
                <w:rFonts w:cs="Arial"/>
              </w:rPr>
            </w:pPr>
            <w:r>
              <w:rPr>
                <w:rFonts w:cs="Arial"/>
              </w:rPr>
              <w:t>Enterprise and Business Engagement</w:t>
            </w:r>
          </w:p>
        </w:tc>
      </w:tr>
      <w:tr w:rsidR="0078229D" w:rsidRPr="009943DF" w14:paraId="4E744125" w14:textId="77777777" w:rsidTr="00602592">
        <w:trPr>
          <w:jc w:val="center"/>
        </w:trPr>
        <w:tc>
          <w:tcPr>
            <w:tcW w:w="1824" w:type="dxa"/>
            <w:tcBorders>
              <w:top w:val="single" w:sz="4" w:space="0" w:color="auto"/>
              <w:left w:val="single" w:sz="4" w:space="0" w:color="auto"/>
              <w:bottom w:val="single" w:sz="4" w:space="0" w:color="auto"/>
              <w:right w:val="single" w:sz="4" w:space="0" w:color="auto"/>
            </w:tcBorders>
          </w:tcPr>
          <w:p w14:paraId="49BB6911" w14:textId="77777777" w:rsidR="0078229D" w:rsidRPr="0027353C" w:rsidRDefault="0078229D" w:rsidP="00602592">
            <w:pPr>
              <w:spacing w:before="120" w:after="120"/>
              <w:rPr>
                <w:rFonts w:cs="Arial"/>
                <w:b/>
              </w:rPr>
            </w:pPr>
            <w:r w:rsidRPr="0027353C">
              <w:rPr>
                <w:rFonts w:cs="Arial"/>
                <w:b/>
              </w:rPr>
              <w:t>FCD</w:t>
            </w:r>
          </w:p>
        </w:tc>
        <w:tc>
          <w:tcPr>
            <w:tcW w:w="7163" w:type="dxa"/>
            <w:tcBorders>
              <w:top w:val="single" w:sz="4" w:space="0" w:color="auto"/>
              <w:left w:val="single" w:sz="4" w:space="0" w:color="auto"/>
              <w:bottom w:val="single" w:sz="4" w:space="0" w:color="auto"/>
              <w:right w:val="single" w:sz="4" w:space="0" w:color="auto"/>
            </w:tcBorders>
          </w:tcPr>
          <w:p w14:paraId="35BA7DAE" w14:textId="77777777" w:rsidR="0078229D" w:rsidRPr="009943DF" w:rsidRDefault="0078229D" w:rsidP="00602592">
            <w:pPr>
              <w:spacing w:before="120" w:after="120"/>
              <w:rPr>
                <w:rFonts w:cs="Arial"/>
              </w:rPr>
            </w:pPr>
            <w:r w:rsidRPr="009943DF">
              <w:rPr>
                <w:rFonts w:cs="Arial"/>
              </w:rPr>
              <w:t>Finance &amp; Commercial Development</w:t>
            </w:r>
          </w:p>
        </w:tc>
      </w:tr>
      <w:tr w:rsidR="007E502E" w:rsidRPr="009943DF" w14:paraId="3238A949" w14:textId="77777777" w:rsidTr="00602592">
        <w:trPr>
          <w:jc w:val="center"/>
        </w:trPr>
        <w:tc>
          <w:tcPr>
            <w:tcW w:w="1824" w:type="dxa"/>
            <w:tcBorders>
              <w:top w:val="single" w:sz="4" w:space="0" w:color="auto"/>
              <w:left w:val="single" w:sz="4" w:space="0" w:color="auto"/>
              <w:bottom w:val="single" w:sz="4" w:space="0" w:color="auto"/>
              <w:right w:val="single" w:sz="4" w:space="0" w:color="auto"/>
            </w:tcBorders>
          </w:tcPr>
          <w:p w14:paraId="5CF4067A" w14:textId="77777777" w:rsidR="007E502E" w:rsidRPr="0027353C" w:rsidRDefault="007E502E" w:rsidP="00602592">
            <w:pPr>
              <w:spacing w:before="120" w:after="120"/>
              <w:rPr>
                <w:rFonts w:cs="Arial"/>
                <w:b/>
              </w:rPr>
            </w:pPr>
            <w:r>
              <w:rPr>
                <w:rFonts w:cs="Arial"/>
                <w:b/>
              </w:rPr>
              <w:t>FFL</w:t>
            </w:r>
          </w:p>
        </w:tc>
        <w:tc>
          <w:tcPr>
            <w:tcW w:w="7163" w:type="dxa"/>
            <w:tcBorders>
              <w:top w:val="single" w:sz="4" w:space="0" w:color="auto"/>
              <w:left w:val="single" w:sz="4" w:space="0" w:color="auto"/>
              <w:bottom w:val="single" w:sz="4" w:space="0" w:color="auto"/>
              <w:right w:val="single" w:sz="4" w:space="0" w:color="auto"/>
            </w:tcBorders>
          </w:tcPr>
          <w:p w14:paraId="18A94E97" w14:textId="77777777" w:rsidR="007E502E" w:rsidRPr="009943DF" w:rsidRDefault="007E502E" w:rsidP="00602592">
            <w:pPr>
              <w:spacing w:before="120" w:after="120"/>
              <w:rPr>
                <w:rFonts w:cs="Arial"/>
              </w:rPr>
            </w:pPr>
            <w:r>
              <w:rPr>
                <w:rFonts w:cs="Arial"/>
              </w:rPr>
              <w:t>Future Facing Learning</w:t>
            </w:r>
          </w:p>
        </w:tc>
      </w:tr>
      <w:tr w:rsidR="0078229D" w:rsidRPr="009943DF" w14:paraId="483D946C" w14:textId="77777777" w:rsidTr="00602592">
        <w:trPr>
          <w:jc w:val="center"/>
        </w:trPr>
        <w:tc>
          <w:tcPr>
            <w:tcW w:w="1824" w:type="dxa"/>
            <w:tcBorders>
              <w:top w:val="single" w:sz="4" w:space="0" w:color="auto"/>
              <w:left w:val="single" w:sz="4" w:space="0" w:color="auto"/>
              <w:bottom w:val="single" w:sz="4" w:space="0" w:color="auto"/>
              <w:right w:val="single" w:sz="4" w:space="0" w:color="auto"/>
            </w:tcBorders>
          </w:tcPr>
          <w:p w14:paraId="42C3125D" w14:textId="77777777" w:rsidR="0078229D" w:rsidRPr="0027353C" w:rsidRDefault="0078229D" w:rsidP="00602592">
            <w:pPr>
              <w:spacing w:before="120" w:after="120"/>
              <w:rPr>
                <w:rFonts w:cs="Arial"/>
                <w:b/>
              </w:rPr>
            </w:pPr>
            <w:r w:rsidRPr="0027353C">
              <w:rPr>
                <w:rFonts w:cs="Arial"/>
                <w:b/>
              </w:rPr>
              <w:t>FHEQ</w:t>
            </w:r>
          </w:p>
        </w:tc>
        <w:tc>
          <w:tcPr>
            <w:tcW w:w="7163" w:type="dxa"/>
            <w:tcBorders>
              <w:top w:val="single" w:sz="4" w:space="0" w:color="auto"/>
              <w:left w:val="single" w:sz="4" w:space="0" w:color="auto"/>
              <w:bottom w:val="single" w:sz="4" w:space="0" w:color="auto"/>
              <w:right w:val="single" w:sz="4" w:space="0" w:color="auto"/>
            </w:tcBorders>
          </w:tcPr>
          <w:p w14:paraId="50A44024" w14:textId="77777777" w:rsidR="0078229D" w:rsidRPr="009943DF" w:rsidRDefault="0078229D" w:rsidP="00602592">
            <w:pPr>
              <w:spacing w:before="120" w:after="120"/>
              <w:rPr>
                <w:rFonts w:cs="Arial"/>
              </w:rPr>
            </w:pPr>
            <w:r w:rsidRPr="009943DF">
              <w:rPr>
                <w:rFonts w:cs="Arial"/>
              </w:rPr>
              <w:t>Framework for Higher Education Qualifications</w:t>
            </w:r>
          </w:p>
        </w:tc>
      </w:tr>
      <w:tr w:rsidR="0078229D" w:rsidRPr="009943DF" w14:paraId="1CC73863" w14:textId="77777777" w:rsidTr="00602592">
        <w:trPr>
          <w:jc w:val="center"/>
        </w:trPr>
        <w:tc>
          <w:tcPr>
            <w:tcW w:w="1824" w:type="dxa"/>
            <w:tcBorders>
              <w:top w:val="single" w:sz="4" w:space="0" w:color="auto"/>
              <w:left w:val="single" w:sz="4" w:space="0" w:color="auto"/>
              <w:bottom w:val="single" w:sz="4" w:space="0" w:color="auto"/>
              <w:right w:val="single" w:sz="4" w:space="0" w:color="auto"/>
            </w:tcBorders>
          </w:tcPr>
          <w:p w14:paraId="7D73C9EC" w14:textId="77777777" w:rsidR="0078229D" w:rsidRPr="0027353C" w:rsidRDefault="0078229D" w:rsidP="00602592">
            <w:pPr>
              <w:spacing w:before="120" w:after="120"/>
              <w:rPr>
                <w:rFonts w:cs="Arial"/>
                <w:b/>
              </w:rPr>
            </w:pPr>
            <w:r w:rsidRPr="0027353C">
              <w:rPr>
                <w:rFonts w:cs="Arial"/>
                <w:b/>
              </w:rPr>
              <w:t>GDPR</w:t>
            </w:r>
          </w:p>
        </w:tc>
        <w:tc>
          <w:tcPr>
            <w:tcW w:w="7163" w:type="dxa"/>
            <w:tcBorders>
              <w:top w:val="single" w:sz="4" w:space="0" w:color="auto"/>
              <w:left w:val="single" w:sz="4" w:space="0" w:color="auto"/>
              <w:bottom w:val="single" w:sz="4" w:space="0" w:color="auto"/>
              <w:right w:val="single" w:sz="4" w:space="0" w:color="auto"/>
            </w:tcBorders>
          </w:tcPr>
          <w:p w14:paraId="5E166901" w14:textId="77777777" w:rsidR="0078229D" w:rsidRPr="009943DF" w:rsidRDefault="0078229D" w:rsidP="00602592">
            <w:pPr>
              <w:spacing w:before="120" w:after="120"/>
              <w:rPr>
                <w:rFonts w:cs="Arial"/>
              </w:rPr>
            </w:pPr>
            <w:r>
              <w:rPr>
                <w:rFonts w:cs="Arial"/>
              </w:rPr>
              <w:t>General Data Protection Regulations</w:t>
            </w:r>
          </w:p>
        </w:tc>
      </w:tr>
      <w:tr w:rsidR="0078229D" w:rsidRPr="009943DF" w14:paraId="614DC986" w14:textId="77777777" w:rsidTr="00602592">
        <w:trPr>
          <w:jc w:val="center"/>
        </w:trPr>
        <w:tc>
          <w:tcPr>
            <w:tcW w:w="1824" w:type="dxa"/>
            <w:tcBorders>
              <w:top w:val="single" w:sz="4" w:space="0" w:color="auto"/>
              <w:left w:val="single" w:sz="4" w:space="0" w:color="auto"/>
              <w:bottom w:val="single" w:sz="4" w:space="0" w:color="auto"/>
              <w:right w:val="single" w:sz="4" w:space="0" w:color="auto"/>
            </w:tcBorders>
          </w:tcPr>
          <w:p w14:paraId="21CAEC75" w14:textId="77777777" w:rsidR="0078229D" w:rsidRPr="0027353C" w:rsidRDefault="00A73BF5" w:rsidP="00602592">
            <w:pPr>
              <w:spacing w:before="120" w:after="120"/>
              <w:rPr>
                <w:rFonts w:cs="Arial"/>
                <w:b/>
              </w:rPr>
            </w:pPr>
            <w:r>
              <w:rPr>
                <w:rFonts w:cs="Arial"/>
                <w:b/>
              </w:rPr>
              <w:t>P</w:t>
            </w:r>
            <w:r w:rsidRPr="0027353C">
              <w:rPr>
                <w:rFonts w:cs="Arial"/>
                <w:b/>
              </w:rPr>
              <w:t>As</w:t>
            </w:r>
          </w:p>
        </w:tc>
        <w:tc>
          <w:tcPr>
            <w:tcW w:w="7163" w:type="dxa"/>
            <w:tcBorders>
              <w:top w:val="single" w:sz="4" w:space="0" w:color="auto"/>
              <w:left w:val="single" w:sz="4" w:space="0" w:color="auto"/>
              <w:bottom w:val="single" w:sz="4" w:space="0" w:color="auto"/>
              <w:right w:val="single" w:sz="4" w:space="0" w:color="auto"/>
            </w:tcBorders>
          </w:tcPr>
          <w:p w14:paraId="00DE0AB7" w14:textId="77777777" w:rsidR="0078229D" w:rsidRPr="009943DF" w:rsidRDefault="00A73BF5" w:rsidP="00602592">
            <w:pPr>
              <w:spacing w:before="120" w:after="120"/>
              <w:rPr>
                <w:rFonts w:cs="Arial"/>
              </w:rPr>
            </w:pPr>
            <w:r>
              <w:rPr>
                <w:rFonts w:cs="Arial"/>
              </w:rPr>
              <w:t>Professional</w:t>
            </w:r>
            <w:r w:rsidR="0078229D" w:rsidRPr="009943DF">
              <w:rPr>
                <w:rFonts w:cs="Arial"/>
              </w:rPr>
              <w:t xml:space="preserve"> Apprenticeships </w:t>
            </w:r>
          </w:p>
        </w:tc>
      </w:tr>
      <w:tr w:rsidR="0078229D" w:rsidRPr="009943DF" w14:paraId="23FBDE15" w14:textId="77777777" w:rsidTr="00602592">
        <w:trPr>
          <w:jc w:val="center"/>
        </w:trPr>
        <w:tc>
          <w:tcPr>
            <w:tcW w:w="1824" w:type="dxa"/>
            <w:tcBorders>
              <w:top w:val="single" w:sz="4" w:space="0" w:color="auto"/>
              <w:left w:val="single" w:sz="4" w:space="0" w:color="auto"/>
              <w:bottom w:val="single" w:sz="4" w:space="0" w:color="auto"/>
              <w:right w:val="single" w:sz="4" w:space="0" w:color="auto"/>
            </w:tcBorders>
          </w:tcPr>
          <w:p w14:paraId="0038F89F" w14:textId="77777777" w:rsidR="0078229D" w:rsidRPr="0027353C" w:rsidRDefault="0078229D" w:rsidP="00602592">
            <w:pPr>
              <w:spacing w:before="120" w:after="120"/>
              <w:rPr>
                <w:rFonts w:cs="Arial"/>
                <w:b/>
              </w:rPr>
            </w:pPr>
            <w:r w:rsidRPr="0027353C">
              <w:rPr>
                <w:rFonts w:cs="Arial"/>
                <w:b/>
              </w:rPr>
              <w:t>HEI</w:t>
            </w:r>
          </w:p>
        </w:tc>
        <w:tc>
          <w:tcPr>
            <w:tcW w:w="7163" w:type="dxa"/>
            <w:tcBorders>
              <w:top w:val="single" w:sz="4" w:space="0" w:color="auto"/>
              <w:left w:val="single" w:sz="4" w:space="0" w:color="auto"/>
              <w:bottom w:val="single" w:sz="4" w:space="0" w:color="auto"/>
              <w:right w:val="single" w:sz="4" w:space="0" w:color="auto"/>
            </w:tcBorders>
          </w:tcPr>
          <w:p w14:paraId="24A689A9" w14:textId="77777777" w:rsidR="0078229D" w:rsidRPr="009943DF" w:rsidRDefault="0078229D" w:rsidP="00602592">
            <w:pPr>
              <w:spacing w:before="120" w:after="120"/>
              <w:rPr>
                <w:rFonts w:cs="Arial"/>
              </w:rPr>
            </w:pPr>
            <w:r w:rsidRPr="009943DF">
              <w:rPr>
                <w:rFonts w:cs="Arial"/>
              </w:rPr>
              <w:t>Higher Education Institute</w:t>
            </w:r>
          </w:p>
        </w:tc>
      </w:tr>
      <w:tr w:rsidR="0078229D" w:rsidRPr="009943DF" w14:paraId="146AFB3D" w14:textId="77777777" w:rsidTr="00602592">
        <w:trPr>
          <w:jc w:val="center"/>
        </w:trPr>
        <w:tc>
          <w:tcPr>
            <w:tcW w:w="1824" w:type="dxa"/>
            <w:tcBorders>
              <w:top w:val="single" w:sz="4" w:space="0" w:color="auto"/>
              <w:left w:val="single" w:sz="4" w:space="0" w:color="auto"/>
              <w:bottom w:val="single" w:sz="4" w:space="0" w:color="auto"/>
              <w:right w:val="single" w:sz="4" w:space="0" w:color="auto"/>
            </w:tcBorders>
          </w:tcPr>
          <w:p w14:paraId="10838AA6" w14:textId="77777777" w:rsidR="0078229D" w:rsidRPr="0027353C" w:rsidRDefault="00F43D86" w:rsidP="00602592">
            <w:pPr>
              <w:spacing w:before="120" w:after="120"/>
              <w:rPr>
                <w:rFonts w:cs="Arial"/>
                <w:b/>
              </w:rPr>
            </w:pPr>
            <w:proofErr w:type="spellStart"/>
            <w:r w:rsidRPr="0027353C">
              <w:rPr>
                <w:rFonts w:cs="Arial"/>
                <w:b/>
              </w:rPr>
              <w:t>H</w:t>
            </w:r>
            <w:r>
              <w:rPr>
                <w:rFonts w:cs="Arial"/>
                <w:b/>
              </w:rPr>
              <w:t>o</w:t>
            </w:r>
            <w:r w:rsidRPr="0027353C">
              <w:rPr>
                <w:rFonts w:cs="Arial"/>
                <w:b/>
              </w:rPr>
              <w:t>D</w:t>
            </w:r>
            <w:proofErr w:type="spellEnd"/>
          </w:p>
        </w:tc>
        <w:tc>
          <w:tcPr>
            <w:tcW w:w="7163" w:type="dxa"/>
            <w:tcBorders>
              <w:top w:val="single" w:sz="4" w:space="0" w:color="auto"/>
              <w:left w:val="single" w:sz="4" w:space="0" w:color="auto"/>
              <w:bottom w:val="single" w:sz="4" w:space="0" w:color="auto"/>
              <w:right w:val="single" w:sz="4" w:space="0" w:color="auto"/>
            </w:tcBorders>
          </w:tcPr>
          <w:p w14:paraId="216AAC91" w14:textId="77777777" w:rsidR="0078229D" w:rsidRPr="009943DF" w:rsidRDefault="0078229D" w:rsidP="00602592">
            <w:pPr>
              <w:spacing w:before="120" w:after="120"/>
              <w:rPr>
                <w:rFonts w:cs="Arial"/>
              </w:rPr>
            </w:pPr>
            <w:r w:rsidRPr="009943DF">
              <w:rPr>
                <w:rFonts w:cs="Arial"/>
              </w:rPr>
              <w:t>Head of Department</w:t>
            </w:r>
          </w:p>
        </w:tc>
      </w:tr>
      <w:tr w:rsidR="0078229D" w:rsidRPr="009943DF" w14:paraId="054EB499" w14:textId="77777777" w:rsidTr="00602592">
        <w:trPr>
          <w:jc w:val="center"/>
        </w:trPr>
        <w:tc>
          <w:tcPr>
            <w:tcW w:w="1824" w:type="dxa"/>
            <w:tcBorders>
              <w:top w:val="single" w:sz="4" w:space="0" w:color="auto"/>
              <w:left w:val="single" w:sz="4" w:space="0" w:color="auto"/>
              <w:bottom w:val="single" w:sz="4" w:space="0" w:color="auto"/>
              <w:right w:val="single" w:sz="4" w:space="0" w:color="auto"/>
            </w:tcBorders>
          </w:tcPr>
          <w:p w14:paraId="67350E5A" w14:textId="77777777" w:rsidR="0078229D" w:rsidRPr="0027353C" w:rsidRDefault="0078229D" w:rsidP="00602592">
            <w:pPr>
              <w:spacing w:before="120" w:after="120"/>
              <w:rPr>
                <w:rFonts w:cs="Arial"/>
                <w:b/>
              </w:rPr>
            </w:pPr>
            <w:r w:rsidRPr="0027353C">
              <w:rPr>
                <w:rFonts w:cs="Arial"/>
                <w:b/>
              </w:rPr>
              <w:t>LEO</w:t>
            </w:r>
          </w:p>
        </w:tc>
        <w:tc>
          <w:tcPr>
            <w:tcW w:w="7163" w:type="dxa"/>
            <w:tcBorders>
              <w:top w:val="single" w:sz="4" w:space="0" w:color="auto"/>
              <w:left w:val="single" w:sz="4" w:space="0" w:color="auto"/>
              <w:bottom w:val="single" w:sz="4" w:space="0" w:color="auto"/>
              <w:right w:val="single" w:sz="4" w:space="0" w:color="auto"/>
            </w:tcBorders>
          </w:tcPr>
          <w:p w14:paraId="79747F90" w14:textId="77777777" w:rsidR="0078229D" w:rsidRPr="009943DF" w:rsidRDefault="0078229D" w:rsidP="00602592">
            <w:pPr>
              <w:spacing w:before="120" w:after="120"/>
              <w:rPr>
                <w:rFonts w:cs="Arial"/>
              </w:rPr>
            </w:pPr>
            <w:r>
              <w:rPr>
                <w:rFonts w:cs="Arial"/>
              </w:rPr>
              <w:t xml:space="preserve">Longitudinal Education Outcomes </w:t>
            </w:r>
          </w:p>
        </w:tc>
      </w:tr>
      <w:tr w:rsidR="0078229D" w:rsidRPr="009943DF" w14:paraId="6141B945" w14:textId="77777777" w:rsidTr="00602592">
        <w:trPr>
          <w:jc w:val="center"/>
        </w:trPr>
        <w:tc>
          <w:tcPr>
            <w:tcW w:w="1824" w:type="dxa"/>
            <w:tcBorders>
              <w:top w:val="single" w:sz="4" w:space="0" w:color="auto"/>
              <w:left w:val="single" w:sz="4" w:space="0" w:color="auto"/>
              <w:bottom w:val="single" w:sz="4" w:space="0" w:color="auto"/>
              <w:right w:val="single" w:sz="4" w:space="0" w:color="auto"/>
            </w:tcBorders>
          </w:tcPr>
          <w:p w14:paraId="3772F9AB" w14:textId="77777777" w:rsidR="0078229D" w:rsidRPr="0027353C" w:rsidRDefault="0078229D" w:rsidP="00602592">
            <w:pPr>
              <w:spacing w:before="120" w:after="120"/>
              <w:rPr>
                <w:rFonts w:cs="Arial"/>
                <w:b/>
              </w:rPr>
            </w:pPr>
            <w:r w:rsidRPr="0027353C">
              <w:rPr>
                <w:rFonts w:cs="Arial"/>
                <w:b/>
              </w:rPr>
              <w:t>LTS</w:t>
            </w:r>
            <w:r w:rsidR="00B37B1F">
              <w:rPr>
                <w:rFonts w:cs="Arial"/>
                <w:b/>
              </w:rPr>
              <w:t>P</w:t>
            </w:r>
          </w:p>
        </w:tc>
        <w:tc>
          <w:tcPr>
            <w:tcW w:w="7163" w:type="dxa"/>
            <w:tcBorders>
              <w:top w:val="single" w:sz="4" w:space="0" w:color="auto"/>
              <w:left w:val="single" w:sz="4" w:space="0" w:color="auto"/>
              <w:bottom w:val="single" w:sz="4" w:space="0" w:color="auto"/>
              <w:right w:val="single" w:sz="4" w:space="0" w:color="auto"/>
            </w:tcBorders>
          </w:tcPr>
          <w:p w14:paraId="50E0F5C7" w14:textId="77777777" w:rsidR="0078229D" w:rsidRPr="009943DF" w:rsidRDefault="00B37B1F" w:rsidP="00602592">
            <w:pPr>
              <w:spacing w:before="120" w:after="120"/>
              <w:rPr>
                <w:rFonts w:cs="Arial"/>
              </w:rPr>
            </w:pPr>
            <w:r>
              <w:rPr>
                <w:rFonts w:cs="Arial"/>
              </w:rPr>
              <w:t>Learning and Teaching Strategic Plan</w:t>
            </w:r>
          </w:p>
        </w:tc>
      </w:tr>
      <w:tr w:rsidR="0078229D" w:rsidRPr="009943DF" w14:paraId="6D08EE1C" w14:textId="77777777" w:rsidTr="00602592">
        <w:trPr>
          <w:jc w:val="center"/>
        </w:trPr>
        <w:tc>
          <w:tcPr>
            <w:tcW w:w="1824" w:type="dxa"/>
            <w:tcBorders>
              <w:top w:val="single" w:sz="4" w:space="0" w:color="auto"/>
              <w:left w:val="single" w:sz="4" w:space="0" w:color="auto"/>
              <w:bottom w:val="single" w:sz="4" w:space="0" w:color="auto"/>
              <w:right w:val="single" w:sz="4" w:space="0" w:color="auto"/>
            </w:tcBorders>
          </w:tcPr>
          <w:p w14:paraId="316D6E13" w14:textId="77777777" w:rsidR="0078229D" w:rsidRPr="0027353C" w:rsidRDefault="0078229D" w:rsidP="00602592">
            <w:pPr>
              <w:spacing w:before="120" w:after="120"/>
              <w:rPr>
                <w:rFonts w:cs="Arial"/>
                <w:b/>
              </w:rPr>
            </w:pPr>
            <w:r w:rsidRPr="0027353C">
              <w:rPr>
                <w:rFonts w:cs="Arial"/>
                <w:b/>
              </w:rPr>
              <w:t>MVF</w:t>
            </w:r>
          </w:p>
        </w:tc>
        <w:tc>
          <w:tcPr>
            <w:tcW w:w="7163" w:type="dxa"/>
            <w:tcBorders>
              <w:top w:val="single" w:sz="4" w:space="0" w:color="auto"/>
              <w:left w:val="single" w:sz="4" w:space="0" w:color="auto"/>
              <w:bottom w:val="single" w:sz="4" w:space="0" w:color="auto"/>
              <w:right w:val="single" w:sz="4" w:space="0" w:color="auto"/>
            </w:tcBorders>
          </w:tcPr>
          <w:p w14:paraId="4E2498DB" w14:textId="77777777" w:rsidR="0078229D" w:rsidRPr="009943DF" w:rsidRDefault="0078229D" w:rsidP="00602592">
            <w:pPr>
              <w:spacing w:before="120" w:after="120"/>
              <w:rPr>
                <w:rFonts w:cs="Arial"/>
              </w:rPr>
            </w:pPr>
            <w:r>
              <w:rPr>
                <w:rFonts w:cs="Arial"/>
              </w:rPr>
              <w:t>Module Verification Form</w:t>
            </w:r>
          </w:p>
        </w:tc>
      </w:tr>
      <w:tr w:rsidR="0078229D" w14:paraId="75B70975" w14:textId="77777777" w:rsidTr="00602592">
        <w:trPr>
          <w:jc w:val="center"/>
        </w:trPr>
        <w:tc>
          <w:tcPr>
            <w:tcW w:w="1824" w:type="dxa"/>
            <w:tcBorders>
              <w:top w:val="single" w:sz="4" w:space="0" w:color="auto"/>
              <w:left w:val="single" w:sz="4" w:space="0" w:color="auto"/>
              <w:bottom w:val="single" w:sz="4" w:space="0" w:color="auto"/>
              <w:right w:val="single" w:sz="4" w:space="0" w:color="auto"/>
            </w:tcBorders>
          </w:tcPr>
          <w:p w14:paraId="0AA39F3D" w14:textId="77777777" w:rsidR="0078229D" w:rsidRPr="0027353C" w:rsidRDefault="0078229D" w:rsidP="00602592">
            <w:pPr>
              <w:spacing w:before="120" w:after="120"/>
              <w:rPr>
                <w:rFonts w:cs="Arial"/>
                <w:b/>
              </w:rPr>
            </w:pPr>
            <w:r w:rsidRPr="0027353C">
              <w:rPr>
                <w:rFonts w:cs="Arial"/>
                <w:b/>
              </w:rPr>
              <w:t>NSS</w:t>
            </w:r>
          </w:p>
        </w:tc>
        <w:tc>
          <w:tcPr>
            <w:tcW w:w="7163" w:type="dxa"/>
            <w:tcBorders>
              <w:top w:val="single" w:sz="4" w:space="0" w:color="auto"/>
              <w:left w:val="single" w:sz="4" w:space="0" w:color="auto"/>
              <w:bottom w:val="single" w:sz="4" w:space="0" w:color="auto"/>
              <w:right w:val="single" w:sz="4" w:space="0" w:color="auto"/>
            </w:tcBorders>
          </w:tcPr>
          <w:p w14:paraId="42208C66" w14:textId="77777777" w:rsidR="0078229D" w:rsidRDefault="0078229D" w:rsidP="00602592">
            <w:pPr>
              <w:spacing w:before="120" w:after="120"/>
              <w:rPr>
                <w:rFonts w:cs="Arial"/>
              </w:rPr>
            </w:pPr>
            <w:r>
              <w:rPr>
                <w:rFonts w:cs="Arial"/>
              </w:rPr>
              <w:t>National Student Survey</w:t>
            </w:r>
          </w:p>
        </w:tc>
      </w:tr>
      <w:tr w:rsidR="0078229D" w:rsidRPr="009943DF" w14:paraId="3DAD2A89" w14:textId="77777777" w:rsidTr="00602592">
        <w:trPr>
          <w:jc w:val="center"/>
        </w:trPr>
        <w:tc>
          <w:tcPr>
            <w:tcW w:w="1824" w:type="dxa"/>
            <w:tcBorders>
              <w:top w:val="single" w:sz="4" w:space="0" w:color="auto"/>
              <w:left w:val="single" w:sz="4" w:space="0" w:color="auto"/>
              <w:bottom w:val="single" w:sz="4" w:space="0" w:color="auto"/>
              <w:right w:val="single" w:sz="4" w:space="0" w:color="auto"/>
            </w:tcBorders>
          </w:tcPr>
          <w:p w14:paraId="09F2B6A2" w14:textId="77777777" w:rsidR="0078229D" w:rsidRPr="0027353C" w:rsidRDefault="0078229D" w:rsidP="00602592">
            <w:pPr>
              <w:spacing w:before="120" w:after="120"/>
              <w:rPr>
                <w:rFonts w:cs="Arial"/>
                <w:b/>
              </w:rPr>
            </w:pPr>
            <w:r w:rsidRPr="0027353C">
              <w:rPr>
                <w:rFonts w:cs="Arial"/>
                <w:b/>
              </w:rPr>
              <w:t>OL</w:t>
            </w:r>
          </w:p>
        </w:tc>
        <w:tc>
          <w:tcPr>
            <w:tcW w:w="7163" w:type="dxa"/>
            <w:tcBorders>
              <w:top w:val="single" w:sz="4" w:space="0" w:color="auto"/>
              <w:left w:val="single" w:sz="4" w:space="0" w:color="auto"/>
              <w:bottom w:val="single" w:sz="4" w:space="0" w:color="auto"/>
              <w:right w:val="single" w:sz="4" w:space="0" w:color="auto"/>
            </w:tcBorders>
          </w:tcPr>
          <w:p w14:paraId="3F551255" w14:textId="77777777" w:rsidR="0078229D" w:rsidRPr="009943DF" w:rsidRDefault="0078229D" w:rsidP="00602592">
            <w:pPr>
              <w:spacing w:before="120" w:after="120"/>
              <w:rPr>
                <w:rFonts w:cs="Arial"/>
              </w:rPr>
            </w:pPr>
            <w:r w:rsidRPr="009943DF">
              <w:rPr>
                <w:rFonts w:cs="Arial"/>
              </w:rPr>
              <w:t xml:space="preserve">Online Learning </w:t>
            </w:r>
          </w:p>
        </w:tc>
      </w:tr>
      <w:tr w:rsidR="0078229D" w:rsidRPr="009943DF" w14:paraId="13D3A9C2" w14:textId="77777777" w:rsidTr="00602592">
        <w:trPr>
          <w:jc w:val="center"/>
        </w:trPr>
        <w:tc>
          <w:tcPr>
            <w:tcW w:w="1824" w:type="dxa"/>
            <w:tcBorders>
              <w:top w:val="single" w:sz="4" w:space="0" w:color="auto"/>
              <w:left w:val="single" w:sz="4" w:space="0" w:color="auto"/>
              <w:bottom w:val="single" w:sz="4" w:space="0" w:color="auto"/>
              <w:right w:val="single" w:sz="4" w:space="0" w:color="auto"/>
            </w:tcBorders>
          </w:tcPr>
          <w:p w14:paraId="37459393" w14:textId="77777777" w:rsidR="0078229D" w:rsidRPr="0027353C" w:rsidRDefault="0078229D" w:rsidP="00602592">
            <w:pPr>
              <w:spacing w:before="120" w:after="120"/>
              <w:rPr>
                <w:rFonts w:cs="Arial"/>
                <w:b/>
              </w:rPr>
            </w:pPr>
            <w:proofErr w:type="spellStart"/>
            <w:r w:rsidRPr="0027353C">
              <w:rPr>
                <w:rFonts w:cs="Arial"/>
                <w:b/>
              </w:rPr>
              <w:t>OfS</w:t>
            </w:r>
            <w:proofErr w:type="spellEnd"/>
          </w:p>
        </w:tc>
        <w:tc>
          <w:tcPr>
            <w:tcW w:w="7163" w:type="dxa"/>
            <w:tcBorders>
              <w:top w:val="single" w:sz="4" w:space="0" w:color="auto"/>
              <w:left w:val="single" w:sz="4" w:space="0" w:color="auto"/>
              <w:bottom w:val="single" w:sz="4" w:space="0" w:color="auto"/>
              <w:right w:val="single" w:sz="4" w:space="0" w:color="auto"/>
            </w:tcBorders>
          </w:tcPr>
          <w:p w14:paraId="033B4506" w14:textId="77777777" w:rsidR="0078229D" w:rsidRPr="009943DF" w:rsidRDefault="0078229D" w:rsidP="00602592">
            <w:pPr>
              <w:spacing w:before="120" w:after="120"/>
              <w:rPr>
                <w:rFonts w:cs="Arial"/>
              </w:rPr>
            </w:pPr>
            <w:r>
              <w:rPr>
                <w:rFonts w:cs="Arial"/>
              </w:rPr>
              <w:t>Office for Students</w:t>
            </w:r>
          </w:p>
        </w:tc>
      </w:tr>
      <w:tr w:rsidR="00263967" w:rsidRPr="009943DF" w14:paraId="7AF986BE" w14:textId="77777777" w:rsidTr="00602592">
        <w:trPr>
          <w:jc w:val="center"/>
        </w:trPr>
        <w:tc>
          <w:tcPr>
            <w:tcW w:w="1824" w:type="dxa"/>
            <w:tcBorders>
              <w:top w:val="single" w:sz="4" w:space="0" w:color="auto"/>
              <w:left w:val="single" w:sz="4" w:space="0" w:color="auto"/>
              <w:bottom w:val="single" w:sz="4" w:space="0" w:color="auto"/>
              <w:right w:val="single" w:sz="4" w:space="0" w:color="auto"/>
            </w:tcBorders>
          </w:tcPr>
          <w:p w14:paraId="3A244242" w14:textId="77777777" w:rsidR="00263967" w:rsidRPr="0027353C" w:rsidRDefault="00263967" w:rsidP="00602592">
            <w:pPr>
              <w:spacing w:before="120" w:after="120"/>
              <w:rPr>
                <w:rFonts w:cs="Arial"/>
                <w:b/>
              </w:rPr>
            </w:pPr>
            <w:r w:rsidRPr="0027353C">
              <w:rPr>
                <w:rFonts w:cs="Arial"/>
                <w:b/>
              </w:rPr>
              <w:t>PD</w:t>
            </w:r>
          </w:p>
        </w:tc>
        <w:tc>
          <w:tcPr>
            <w:tcW w:w="7163" w:type="dxa"/>
            <w:tcBorders>
              <w:top w:val="single" w:sz="4" w:space="0" w:color="auto"/>
              <w:left w:val="single" w:sz="4" w:space="0" w:color="auto"/>
              <w:bottom w:val="single" w:sz="4" w:space="0" w:color="auto"/>
              <w:right w:val="single" w:sz="4" w:space="0" w:color="auto"/>
            </w:tcBorders>
          </w:tcPr>
          <w:p w14:paraId="1C0EB319" w14:textId="77777777" w:rsidR="00263967" w:rsidRDefault="00263967" w:rsidP="00602592">
            <w:pPr>
              <w:spacing w:before="120" w:after="120"/>
              <w:rPr>
                <w:rFonts w:cs="Arial"/>
              </w:rPr>
            </w:pPr>
            <w:r>
              <w:rPr>
                <w:rFonts w:cs="Arial"/>
              </w:rPr>
              <w:t>Portfolio Development</w:t>
            </w:r>
          </w:p>
        </w:tc>
      </w:tr>
      <w:tr w:rsidR="006C5CE8" w:rsidRPr="009943DF" w14:paraId="4D5E36D2" w14:textId="77777777" w:rsidTr="00602592">
        <w:trPr>
          <w:jc w:val="center"/>
        </w:trPr>
        <w:tc>
          <w:tcPr>
            <w:tcW w:w="1824" w:type="dxa"/>
            <w:tcBorders>
              <w:top w:val="single" w:sz="4" w:space="0" w:color="auto"/>
              <w:left w:val="single" w:sz="4" w:space="0" w:color="auto"/>
              <w:bottom w:val="single" w:sz="4" w:space="0" w:color="auto"/>
              <w:right w:val="single" w:sz="4" w:space="0" w:color="auto"/>
            </w:tcBorders>
          </w:tcPr>
          <w:p w14:paraId="51B31DDC" w14:textId="77777777" w:rsidR="006C5CE8" w:rsidRPr="0027353C" w:rsidRDefault="006C5CE8" w:rsidP="00602592">
            <w:pPr>
              <w:spacing w:before="120" w:after="120"/>
              <w:rPr>
                <w:rFonts w:cs="Arial"/>
                <w:b/>
              </w:rPr>
            </w:pPr>
            <w:r>
              <w:rPr>
                <w:rFonts w:cs="Arial"/>
                <w:b/>
              </w:rPr>
              <w:lastRenderedPageBreak/>
              <w:t>PgCert</w:t>
            </w:r>
          </w:p>
        </w:tc>
        <w:tc>
          <w:tcPr>
            <w:tcW w:w="7163" w:type="dxa"/>
            <w:tcBorders>
              <w:top w:val="single" w:sz="4" w:space="0" w:color="auto"/>
              <w:left w:val="single" w:sz="4" w:space="0" w:color="auto"/>
              <w:bottom w:val="single" w:sz="4" w:space="0" w:color="auto"/>
              <w:right w:val="single" w:sz="4" w:space="0" w:color="auto"/>
            </w:tcBorders>
          </w:tcPr>
          <w:p w14:paraId="5F8D5E0E" w14:textId="77777777" w:rsidR="006C5CE8" w:rsidRDefault="006C5CE8" w:rsidP="00602592">
            <w:pPr>
              <w:spacing w:before="120" w:after="120"/>
              <w:rPr>
                <w:rFonts w:cs="Arial"/>
              </w:rPr>
            </w:pPr>
            <w:r>
              <w:rPr>
                <w:rFonts w:cs="Arial"/>
              </w:rPr>
              <w:t>Postgraduate Certificates</w:t>
            </w:r>
          </w:p>
        </w:tc>
      </w:tr>
      <w:tr w:rsidR="006C5CE8" w:rsidRPr="009943DF" w14:paraId="27C4E122" w14:textId="77777777" w:rsidTr="00602592">
        <w:trPr>
          <w:jc w:val="center"/>
        </w:trPr>
        <w:tc>
          <w:tcPr>
            <w:tcW w:w="1824" w:type="dxa"/>
            <w:tcBorders>
              <w:top w:val="single" w:sz="4" w:space="0" w:color="auto"/>
              <w:left w:val="single" w:sz="4" w:space="0" w:color="auto"/>
              <w:bottom w:val="single" w:sz="4" w:space="0" w:color="auto"/>
              <w:right w:val="single" w:sz="4" w:space="0" w:color="auto"/>
            </w:tcBorders>
          </w:tcPr>
          <w:p w14:paraId="3269FA2B" w14:textId="77777777" w:rsidR="006C5CE8" w:rsidRPr="0027353C" w:rsidRDefault="006C5CE8" w:rsidP="00602592">
            <w:pPr>
              <w:spacing w:before="120" w:after="120"/>
              <w:rPr>
                <w:rFonts w:cs="Arial"/>
                <w:b/>
              </w:rPr>
            </w:pPr>
            <w:proofErr w:type="spellStart"/>
            <w:r>
              <w:rPr>
                <w:rFonts w:cs="Arial"/>
                <w:b/>
              </w:rPr>
              <w:t>PgCE</w:t>
            </w:r>
            <w:proofErr w:type="spellEnd"/>
            <w:r>
              <w:rPr>
                <w:rFonts w:cs="Arial"/>
                <w:b/>
              </w:rPr>
              <w:t>/PGCE</w:t>
            </w:r>
          </w:p>
        </w:tc>
        <w:tc>
          <w:tcPr>
            <w:tcW w:w="7163" w:type="dxa"/>
            <w:tcBorders>
              <w:top w:val="single" w:sz="4" w:space="0" w:color="auto"/>
              <w:left w:val="single" w:sz="4" w:space="0" w:color="auto"/>
              <w:bottom w:val="single" w:sz="4" w:space="0" w:color="auto"/>
              <w:right w:val="single" w:sz="4" w:space="0" w:color="auto"/>
            </w:tcBorders>
          </w:tcPr>
          <w:p w14:paraId="26AF2255" w14:textId="77777777" w:rsidR="006C5CE8" w:rsidRDefault="006C5CE8" w:rsidP="00602592">
            <w:pPr>
              <w:spacing w:before="120" w:after="120"/>
              <w:rPr>
                <w:rFonts w:cs="Arial"/>
              </w:rPr>
            </w:pPr>
            <w:r>
              <w:rPr>
                <w:rFonts w:cs="Arial"/>
              </w:rPr>
              <w:t>Postgraduate Certificate in Education</w:t>
            </w:r>
          </w:p>
        </w:tc>
      </w:tr>
      <w:tr w:rsidR="0078229D" w14:paraId="52BC8505" w14:textId="77777777" w:rsidTr="00602592">
        <w:trPr>
          <w:jc w:val="center"/>
        </w:trPr>
        <w:tc>
          <w:tcPr>
            <w:tcW w:w="1824" w:type="dxa"/>
            <w:tcBorders>
              <w:top w:val="single" w:sz="4" w:space="0" w:color="auto"/>
              <w:left w:val="single" w:sz="4" w:space="0" w:color="auto"/>
              <w:bottom w:val="single" w:sz="4" w:space="0" w:color="auto"/>
              <w:right w:val="single" w:sz="4" w:space="0" w:color="auto"/>
            </w:tcBorders>
          </w:tcPr>
          <w:p w14:paraId="46FDAF6A" w14:textId="77777777" w:rsidR="0078229D" w:rsidRPr="0027353C" w:rsidRDefault="0078229D" w:rsidP="00602592">
            <w:pPr>
              <w:spacing w:before="120" w:after="120"/>
              <w:rPr>
                <w:rFonts w:cs="Arial"/>
                <w:b/>
              </w:rPr>
            </w:pPr>
            <w:r w:rsidRPr="0027353C">
              <w:rPr>
                <w:rFonts w:cs="Arial"/>
                <w:b/>
              </w:rPr>
              <w:t>PL</w:t>
            </w:r>
          </w:p>
        </w:tc>
        <w:tc>
          <w:tcPr>
            <w:tcW w:w="7163" w:type="dxa"/>
            <w:tcBorders>
              <w:top w:val="single" w:sz="4" w:space="0" w:color="auto"/>
              <w:left w:val="single" w:sz="4" w:space="0" w:color="auto"/>
              <w:bottom w:val="single" w:sz="4" w:space="0" w:color="auto"/>
              <w:right w:val="single" w:sz="4" w:space="0" w:color="auto"/>
            </w:tcBorders>
          </w:tcPr>
          <w:p w14:paraId="0D3F5C17" w14:textId="77777777" w:rsidR="0078229D" w:rsidRDefault="0078229D" w:rsidP="00602592">
            <w:pPr>
              <w:spacing w:before="120" w:after="120"/>
              <w:rPr>
                <w:rFonts w:cs="Arial"/>
              </w:rPr>
            </w:pPr>
            <w:r>
              <w:rPr>
                <w:rFonts w:cs="Arial"/>
              </w:rPr>
              <w:t>Principal Lecturer</w:t>
            </w:r>
          </w:p>
        </w:tc>
      </w:tr>
      <w:tr w:rsidR="0078229D" w14:paraId="405FEA16" w14:textId="77777777" w:rsidTr="00602592">
        <w:trPr>
          <w:jc w:val="center"/>
        </w:trPr>
        <w:tc>
          <w:tcPr>
            <w:tcW w:w="1824" w:type="dxa"/>
            <w:tcBorders>
              <w:top w:val="single" w:sz="4" w:space="0" w:color="auto"/>
              <w:left w:val="single" w:sz="4" w:space="0" w:color="auto"/>
              <w:bottom w:val="single" w:sz="4" w:space="0" w:color="auto"/>
              <w:right w:val="single" w:sz="4" w:space="0" w:color="auto"/>
            </w:tcBorders>
          </w:tcPr>
          <w:p w14:paraId="2547E02B" w14:textId="77777777" w:rsidR="0078229D" w:rsidRPr="0027353C" w:rsidRDefault="0078229D" w:rsidP="00602592">
            <w:pPr>
              <w:spacing w:before="120" w:after="120"/>
              <w:rPr>
                <w:rFonts w:cs="Arial"/>
                <w:b/>
              </w:rPr>
            </w:pPr>
            <w:r w:rsidRPr="0027353C">
              <w:rPr>
                <w:rFonts w:cs="Arial"/>
                <w:b/>
              </w:rPr>
              <w:t>PR</w:t>
            </w:r>
          </w:p>
        </w:tc>
        <w:tc>
          <w:tcPr>
            <w:tcW w:w="7163" w:type="dxa"/>
            <w:tcBorders>
              <w:top w:val="single" w:sz="4" w:space="0" w:color="auto"/>
              <w:left w:val="single" w:sz="4" w:space="0" w:color="auto"/>
              <w:bottom w:val="single" w:sz="4" w:space="0" w:color="auto"/>
              <w:right w:val="single" w:sz="4" w:space="0" w:color="auto"/>
            </w:tcBorders>
          </w:tcPr>
          <w:p w14:paraId="516F92CF" w14:textId="77777777" w:rsidR="0078229D" w:rsidRDefault="0078229D" w:rsidP="00602592">
            <w:pPr>
              <w:spacing w:before="120" w:after="120"/>
              <w:rPr>
                <w:rFonts w:cs="Arial"/>
              </w:rPr>
            </w:pPr>
            <w:r>
              <w:rPr>
                <w:rFonts w:cs="Arial"/>
              </w:rPr>
              <w:t>Periodic Review</w:t>
            </w:r>
          </w:p>
        </w:tc>
      </w:tr>
      <w:tr w:rsidR="0078229D" w:rsidRPr="009943DF" w14:paraId="3F86FBA2" w14:textId="77777777" w:rsidTr="00602592">
        <w:trPr>
          <w:jc w:val="center"/>
        </w:trPr>
        <w:tc>
          <w:tcPr>
            <w:tcW w:w="1824" w:type="dxa"/>
            <w:tcBorders>
              <w:top w:val="single" w:sz="4" w:space="0" w:color="auto"/>
              <w:left w:val="single" w:sz="4" w:space="0" w:color="auto"/>
              <w:bottom w:val="single" w:sz="4" w:space="0" w:color="auto"/>
              <w:right w:val="single" w:sz="4" w:space="0" w:color="auto"/>
            </w:tcBorders>
          </w:tcPr>
          <w:p w14:paraId="3AA4347F" w14:textId="77777777" w:rsidR="0078229D" w:rsidRPr="0027353C" w:rsidRDefault="0078229D" w:rsidP="00602592">
            <w:pPr>
              <w:spacing w:before="120" w:after="120"/>
              <w:rPr>
                <w:rFonts w:cs="Arial"/>
                <w:b/>
              </w:rPr>
            </w:pPr>
            <w:r w:rsidRPr="0027353C">
              <w:rPr>
                <w:rFonts w:cs="Arial"/>
                <w:b/>
              </w:rPr>
              <w:t>PSRB</w:t>
            </w:r>
          </w:p>
        </w:tc>
        <w:tc>
          <w:tcPr>
            <w:tcW w:w="7163" w:type="dxa"/>
            <w:tcBorders>
              <w:top w:val="single" w:sz="4" w:space="0" w:color="auto"/>
              <w:left w:val="single" w:sz="4" w:space="0" w:color="auto"/>
              <w:bottom w:val="single" w:sz="4" w:space="0" w:color="auto"/>
              <w:right w:val="single" w:sz="4" w:space="0" w:color="auto"/>
            </w:tcBorders>
          </w:tcPr>
          <w:p w14:paraId="487EB232" w14:textId="77777777" w:rsidR="0078229D" w:rsidRPr="009943DF" w:rsidRDefault="0078229D" w:rsidP="00602592">
            <w:pPr>
              <w:spacing w:before="120" w:after="120"/>
              <w:rPr>
                <w:rFonts w:cs="Arial"/>
              </w:rPr>
            </w:pPr>
            <w:r w:rsidRPr="009943DF">
              <w:rPr>
                <w:rFonts w:cs="Arial"/>
              </w:rPr>
              <w:t>Professional, Statutory and Regulatory Body</w:t>
            </w:r>
          </w:p>
        </w:tc>
      </w:tr>
      <w:tr w:rsidR="0078229D" w:rsidRPr="009943DF" w14:paraId="27DD6C63" w14:textId="77777777" w:rsidTr="00602592">
        <w:trPr>
          <w:jc w:val="center"/>
        </w:trPr>
        <w:tc>
          <w:tcPr>
            <w:tcW w:w="1824" w:type="dxa"/>
            <w:tcBorders>
              <w:top w:val="single" w:sz="4" w:space="0" w:color="auto"/>
              <w:left w:val="single" w:sz="4" w:space="0" w:color="auto"/>
              <w:bottom w:val="single" w:sz="4" w:space="0" w:color="auto"/>
              <w:right w:val="single" w:sz="4" w:space="0" w:color="auto"/>
            </w:tcBorders>
          </w:tcPr>
          <w:p w14:paraId="38705D07" w14:textId="77777777" w:rsidR="0078229D" w:rsidRPr="0027353C" w:rsidRDefault="0078229D" w:rsidP="00602592">
            <w:pPr>
              <w:spacing w:before="120" w:after="120"/>
              <w:rPr>
                <w:rFonts w:cs="Arial"/>
                <w:b/>
              </w:rPr>
            </w:pPr>
            <w:r w:rsidRPr="0027353C">
              <w:rPr>
                <w:rFonts w:cs="Arial"/>
                <w:b/>
              </w:rPr>
              <w:t>QAA</w:t>
            </w:r>
          </w:p>
        </w:tc>
        <w:tc>
          <w:tcPr>
            <w:tcW w:w="7163" w:type="dxa"/>
            <w:tcBorders>
              <w:top w:val="single" w:sz="4" w:space="0" w:color="auto"/>
              <w:left w:val="single" w:sz="4" w:space="0" w:color="auto"/>
              <w:bottom w:val="single" w:sz="4" w:space="0" w:color="auto"/>
              <w:right w:val="single" w:sz="4" w:space="0" w:color="auto"/>
            </w:tcBorders>
          </w:tcPr>
          <w:p w14:paraId="49ADB3F4" w14:textId="77777777" w:rsidR="0078229D" w:rsidRPr="009943DF" w:rsidRDefault="0078229D" w:rsidP="00602592">
            <w:pPr>
              <w:spacing w:before="120" w:after="120"/>
              <w:rPr>
                <w:rFonts w:cs="Arial"/>
              </w:rPr>
            </w:pPr>
            <w:r w:rsidRPr="009943DF">
              <w:rPr>
                <w:rFonts w:cs="Arial"/>
              </w:rPr>
              <w:t>Quality Assurance Agency</w:t>
            </w:r>
          </w:p>
        </w:tc>
      </w:tr>
      <w:tr w:rsidR="0078229D" w:rsidRPr="009943DF" w14:paraId="0A443D4B" w14:textId="77777777" w:rsidTr="00602592">
        <w:trPr>
          <w:jc w:val="center"/>
        </w:trPr>
        <w:tc>
          <w:tcPr>
            <w:tcW w:w="1824" w:type="dxa"/>
            <w:tcBorders>
              <w:top w:val="single" w:sz="4" w:space="0" w:color="auto"/>
              <w:left w:val="single" w:sz="4" w:space="0" w:color="auto"/>
              <w:bottom w:val="single" w:sz="4" w:space="0" w:color="auto"/>
              <w:right w:val="single" w:sz="4" w:space="0" w:color="auto"/>
            </w:tcBorders>
          </w:tcPr>
          <w:p w14:paraId="7493D626" w14:textId="77777777" w:rsidR="0078229D" w:rsidRPr="0027353C" w:rsidRDefault="0078229D" w:rsidP="00602592">
            <w:pPr>
              <w:spacing w:before="120" w:after="120"/>
              <w:rPr>
                <w:rFonts w:cs="Arial"/>
                <w:b/>
              </w:rPr>
            </w:pPr>
            <w:r w:rsidRPr="0027353C">
              <w:rPr>
                <w:rFonts w:cs="Arial"/>
                <w:b/>
              </w:rPr>
              <w:t>QAAP</w:t>
            </w:r>
          </w:p>
        </w:tc>
        <w:tc>
          <w:tcPr>
            <w:tcW w:w="7163" w:type="dxa"/>
            <w:tcBorders>
              <w:top w:val="single" w:sz="4" w:space="0" w:color="auto"/>
              <w:left w:val="single" w:sz="4" w:space="0" w:color="auto"/>
              <w:bottom w:val="single" w:sz="4" w:space="0" w:color="auto"/>
              <w:right w:val="single" w:sz="4" w:space="0" w:color="auto"/>
            </w:tcBorders>
          </w:tcPr>
          <w:p w14:paraId="668B54E2" w14:textId="77777777" w:rsidR="0078229D" w:rsidRPr="009943DF" w:rsidRDefault="0078229D" w:rsidP="00602592">
            <w:pPr>
              <w:spacing w:before="120" w:after="120"/>
              <w:rPr>
                <w:rFonts w:cs="Arial"/>
              </w:rPr>
            </w:pPr>
            <w:r>
              <w:rPr>
                <w:rFonts w:cs="Arial"/>
              </w:rPr>
              <w:t>Quality Assurance Authorisation Panel</w:t>
            </w:r>
          </w:p>
        </w:tc>
      </w:tr>
      <w:tr w:rsidR="0078229D" w:rsidRPr="009943DF" w14:paraId="47575308" w14:textId="77777777" w:rsidTr="00602592">
        <w:trPr>
          <w:jc w:val="center"/>
        </w:trPr>
        <w:tc>
          <w:tcPr>
            <w:tcW w:w="1824" w:type="dxa"/>
            <w:tcBorders>
              <w:top w:val="single" w:sz="4" w:space="0" w:color="auto"/>
              <w:left w:val="single" w:sz="4" w:space="0" w:color="auto"/>
              <w:bottom w:val="single" w:sz="4" w:space="0" w:color="auto"/>
              <w:right w:val="single" w:sz="4" w:space="0" w:color="auto"/>
            </w:tcBorders>
          </w:tcPr>
          <w:p w14:paraId="76F01BE4" w14:textId="77777777" w:rsidR="0078229D" w:rsidRPr="0027353C" w:rsidRDefault="0078229D" w:rsidP="00602592">
            <w:pPr>
              <w:spacing w:before="120" w:after="120"/>
              <w:rPr>
                <w:rFonts w:cs="Arial"/>
                <w:b/>
              </w:rPr>
            </w:pPr>
            <w:r w:rsidRPr="0027353C">
              <w:rPr>
                <w:rFonts w:cs="Arial"/>
                <w:b/>
              </w:rPr>
              <w:t>RLO</w:t>
            </w:r>
          </w:p>
        </w:tc>
        <w:tc>
          <w:tcPr>
            <w:tcW w:w="7163" w:type="dxa"/>
            <w:tcBorders>
              <w:top w:val="single" w:sz="4" w:space="0" w:color="auto"/>
              <w:left w:val="single" w:sz="4" w:space="0" w:color="auto"/>
              <w:bottom w:val="single" w:sz="4" w:space="0" w:color="auto"/>
              <w:right w:val="single" w:sz="4" w:space="0" w:color="auto"/>
            </w:tcBorders>
          </w:tcPr>
          <w:p w14:paraId="746AFC20" w14:textId="77777777" w:rsidR="0078229D" w:rsidRPr="009943DF" w:rsidRDefault="0078229D" w:rsidP="00602592">
            <w:pPr>
              <w:spacing w:before="120" w:after="120"/>
              <w:rPr>
                <w:rFonts w:cs="Arial"/>
              </w:rPr>
            </w:pPr>
            <w:r w:rsidRPr="009943DF">
              <w:rPr>
                <w:rFonts w:cs="Arial"/>
              </w:rPr>
              <w:t>Reading Lists Online</w:t>
            </w:r>
          </w:p>
        </w:tc>
      </w:tr>
      <w:tr w:rsidR="0078229D" w:rsidRPr="009943DF" w14:paraId="666DEFCD" w14:textId="77777777" w:rsidTr="00602592">
        <w:trPr>
          <w:jc w:val="center"/>
        </w:trPr>
        <w:tc>
          <w:tcPr>
            <w:tcW w:w="1824" w:type="dxa"/>
            <w:tcBorders>
              <w:top w:val="single" w:sz="4" w:space="0" w:color="auto"/>
              <w:left w:val="single" w:sz="4" w:space="0" w:color="auto"/>
              <w:bottom w:val="single" w:sz="4" w:space="0" w:color="auto"/>
              <w:right w:val="single" w:sz="4" w:space="0" w:color="auto"/>
            </w:tcBorders>
          </w:tcPr>
          <w:p w14:paraId="7C193A09" w14:textId="77777777" w:rsidR="0078229D" w:rsidRPr="0027353C" w:rsidRDefault="0078229D" w:rsidP="00602592">
            <w:pPr>
              <w:spacing w:before="120" w:after="120"/>
              <w:rPr>
                <w:rFonts w:cs="Arial"/>
                <w:b/>
              </w:rPr>
            </w:pPr>
            <w:r w:rsidRPr="0027353C">
              <w:rPr>
                <w:rFonts w:cs="Arial"/>
                <w:b/>
              </w:rPr>
              <w:t>RPL</w:t>
            </w:r>
          </w:p>
        </w:tc>
        <w:tc>
          <w:tcPr>
            <w:tcW w:w="7163" w:type="dxa"/>
            <w:tcBorders>
              <w:top w:val="single" w:sz="4" w:space="0" w:color="auto"/>
              <w:left w:val="single" w:sz="4" w:space="0" w:color="auto"/>
              <w:bottom w:val="single" w:sz="4" w:space="0" w:color="auto"/>
              <w:right w:val="single" w:sz="4" w:space="0" w:color="auto"/>
            </w:tcBorders>
          </w:tcPr>
          <w:p w14:paraId="6ED46D31" w14:textId="77777777" w:rsidR="0078229D" w:rsidRPr="009943DF" w:rsidRDefault="0078229D" w:rsidP="00602592">
            <w:pPr>
              <w:spacing w:before="120" w:after="120"/>
              <w:rPr>
                <w:rFonts w:cs="Arial"/>
              </w:rPr>
            </w:pPr>
            <w:r w:rsidRPr="009943DF">
              <w:rPr>
                <w:rFonts w:cs="Arial"/>
              </w:rPr>
              <w:t>Recognition of Prior Learning</w:t>
            </w:r>
          </w:p>
        </w:tc>
      </w:tr>
      <w:tr w:rsidR="0078229D" w:rsidRPr="00AE0613" w14:paraId="23F01F45" w14:textId="77777777" w:rsidTr="00602592">
        <w:trPr>
          <w:jc w:val="center"/>
        </w:trPr>
        <w:tc>
          <w:tcPr>
            <w:tcW w:w="1824" w:type="dxa"/>
            <w:tcBorders>
              <w:top w:val="single" w:sz="4" w:space="0" w:color="auto"/>
              <w:left w:val="single" w:sz="4" w:space="0" w:color="auto"/>
              <w:bottom w:val="single" w:sz="4" w:space="0" w:color="auto"/>
              <w:right w:val="single" w:sz="4" w:space="0" w:color="auto"/>
            </w:tcBorders>
          </w:tcPr>
          <w:p w14:paraId="2295872E" w14:textId="77777777" w:rsidR="0078229D" w:rsidRPr="0001145C" w:rsidRDefault="0078229D" w:rsidP="00602592">
            <w:pPr>
              <w:spacing w:before="120" w:after="120"/>
              <w:rPr>
                <w:rFonts w:cs="Arial"/>
                <w:b/>
              </w:rPr>
            </w:pPr>
            <w:r w:rsidRPr="0001145C">
              <w:rPr>
                <w:rFonts w:cs="Arial"/>
                <w:b/>
              </w:rPr>
              <w:t>SAPs</w:t>
            </w:r>
          </w:p>
        </w:tc>
        <w:tc>
          <w:tcPr>
            <w:tcW w:w="7163" w:type="dxa"/>
            <w:tcBorders>
              <w:top w:val="single" w:sz="4" w:space="0" w:color="auto"/>
              <w:left w:val="single" w:sz="4" w:space="0" w:color="auto"/>
              <w:bottom w:val="single" w:sz="4" w:space="0" w:color="auto"/>
              <w:right w:val="single" w:sz="4" w:space="0" w:color="auto"/>
            </w:tcBorders>
          </w:tcPr>
          <w:p w14:paraId="5D6FC547" w14:textId="77777777" w:rsidR="0078229D" w:rsidRPr="0001145C" w:rsidRDefault="0078229D" w:rsidP="00602592">
            <w:pPr>
              <w:spacing w:before="120" w:after="120"/>
              <w:rPr>
                <w:rFonts w:cs="Arial"/>
              </w:rPr>
            </w:pPr>
            <w:r w:rsidRPr="0001145C">
              <w:rPr>
                <w:rFonts w:cs="Arial"/>
              </w:rPr>
              <w:t>Standard Administration Procedures</w:t>
            </w:r>
          </w:p>
        </w:tc>
      </w:tr>
      <w:tr w:rsidR="00BD04D9" w:rsidRPr="009943DF" w14:paraId="18FFA1C8" w14:textId="77777777" w:rsidTr="00BD04D9">
        <w:trPr>
          <w:jc w:val="center"/>
        </w:trPr>
        <w:tc>
          <w:tcPr>
            <w:tcW w:w="1824" w:type="dxa"/>
            <w:tcBorders>
              <w:top w:val="single" w:sz="4" w:space="0" w:color="auto"/>
              <w:left w:val="single" w:sz="4" w:space="0" w:color="auto"/>
              <w:bottom w:val="single" w:sz="4" w:space="0" w:color="auto"/>
              <w:right w:val="single" w:sz="4" w:space="0" w:color="auto"/>
            </w:tcBorders>
          </w:tcPr>
          <w:p w14:paraId="4DEC51D0" w14:textId="77777777" w:rsidR="00BD04D9" w:rsidRPr="0027353C" w:rsidRDefault="00BD04D9" w:rsidP="00D72181">
            <w:pPr>
              <w:spacing w:before="120" w:after="120"/>
              <w:rPr>
                <w:rFonts w:cs="Arial"/>
                <w:b/>
              </w:rPr>
            </w:pPr>
            <w:r w:rsidRPr="0027353C">
              <w:rPr>
                <w:rFonts w:cs="Arial"/>
                <w:b/>
              </w:rPr>
              <w:t>SL</w:t>
            </w:r>
          </w:p>
        </w:tc>
        <w:tc>
          <w:tcPr>
            <w:tcW w:w="7163" w:type="dxa"/>
            <w:tcBorders>
              <w:top w:val="single" w:sz="4" w:space="0" w:color="auto"/>
              <w:left w:val="single" w:sz="4" w:space="0" w:color="auto"/>
              <w:bottom w:val="single" w:sz="4" w:space="0" w:color="auto"/>
              <w:right w:val="single" w:sz="4" w:space="0" w:color="auto"/>
            </w:tcBorders>
          </w:tcPr>
          <w:p w14:paraId="7E0B77CB" w14:textId="77777777" w:rsidR="00BD04D9" w:rsidRPr="009943DF" w:rsidRDefault="00BD04D9" w:rsidP="00D72181">
            <w:pPr>
              <w:spacing w:before="120" w:after="120"/>
              <w:rPr>
                <w:rFonts w:cs="Arial"/>
              </w:rPr>
            </w:pPr>
            <w:r>
              <w:rPr>
                <w:rFonts w:cs="Arial"/>
              </w:rPr>
              <w:t>Senior Lecturer</w:t>
            </w:r>
          </w:p>
        </w:tc>
      </w:tr>
      <w:tr w:rsidR="00BD04D9" w:rsidRPr="009943DF" w14:paraId="04DD8C24" w14:textId="77777777" w:rsidTr="00BD04D9">
        <w:trPr>
          <w:jc w:val="center"/>
        </w:trPr>
        <w:tc>
          <w:tcPr>
            <w:tcW w:w="1824" w:type="dxa"/>
            <w:tcBorders>
              <w:top w:val="single" w:sz="4" w:space="0" w:color="auto"/>
              <w:left w:val="single" w:sz="4" w:space="0" w:color="auto"/>
              <w:bottom w:val="single" w:sz="4" w:space="0" w:color="auto"/>
              <w:right w:val="single" w:sz="4" w:space="0" w:color="auto"/>
            </w:tcBorders>
          </w:tcPr>
          <w:p w14:paraId="21EE3306" w14:textId="77777777" w:rsidR="00BD04D9" w:rsidRPr="0027353C" w:rsidRDefault="00BD04D9" w:rsidP="00D72181">
            <w:pPr>
              <w:spacing w:before="120" w:after="120"/>
              <w:rPr>
                <w:rFonts w:cs="Arial"/>
                <w:b/>
              </w:rPr>
            </w:pPr>
            <w:r>
              <w:rPr>
                <w:rFonts w:cs="Arial"/>
                <w:b/>
              </w:rPr>
              <w:t>SLAR</w:t>
            </w:r>
            <w:r w:rsidRPr="0027353C">
              <w:rPr>
                <w:rFonts w:cs="Arial"/>
                <w:b/>
              </w:rPr>
              <w:t xml:space="preserve"> (</w:t>
            </w:r>
            <w:r w:rsidR="00A73BF5" w:rsidRPr="0027353C">
              <w:rPr>
                <w:rFonts w:cs="Arial"/>
                <w:b/>
              </w:rPr>
              <w:t>A</w:t>
            </w:r>
            <w:r w:rsidR="00A73BF5">
              <w:rPr>
                <w:rFonts w:cs="Arial"/>
                <w:b/>
              </w:rPr>
              <w:t>D</w:t>
            </w:r>
            <w:r w:rsidRPr="0027353C">
              <w:rPr>
                <w:rFonts w:cs="Arial"/>
                <w:b/>
              </w:rPr>
              <w:t>)</w:t>
            </w:r>
          </w:p>
        </w:tc>
        <w:tc>
          <w:tcPr>
            <w:tcW w:w="7163" w:type="dxa"/>
            <w:tcBorders>
              <w:top w:val="single" w:sz="4" w:space="0" w:color="auto"/>
              <w:left w:val="single" w:sz="4" w:space="0" w:color="auto"/>
              <w:bottom w:val="single" w:sz="4" w:space="0" w:color="auto"/>
              <w:right w:val="single" w:sz="4" w:space="0" w:color="auto"/>
            </w:tcBorders>
          </w:tcPr>
          <w:p w14:paraId="4A283DF4" w14:textId="77777777" w:rsidR="00BD04D9" w:rsidRDefault="00BD04D9" w:rsidP="00D72181">
            <w:pPr>
              <w:spacing w:before="120" w:after="120"/>
              <w:rPr>
                <w:rFonts w:cs="Arial"/>
              </w:rPr>
            </w:pPr>
            <w:r>
              <w:rPr>
                <w:rFonts w:cs="Arial"/>
              </w:rPr>
              <w:t>Student Learning &amp; Academic Registry</w:t>
            </w:r>
            <w:r w:rsidRPr="007E3768">
              <w:rPr>
                <w:rFonts w:cs="Arial"/>
              </w:rPr>
              <w:t xml:space="preserve"> </w:t>
            </w:r>
            <w:r>
              <w:rPr>
                <w:rFonts w:cs="Arial"/>
              </w:rPr>
              <w:t xml:space="preserve">(Academic </w:t>
            </w:r>
            <w:r w:rsidR="00A73BF5">
              <w:rPr>
                <w:rFonts w:cs="Arial"/>
              </w:rPr>
              <w:t>Development</w:t>
            </w:r>
            <w:r>
              <w:rPr>
                <w:rFonts w:cs="Arial"/>
              </w:rPr>
              <w:t>)</w:t>
            </w:r>
          </w:p>
        </w:tc>
      </w:tr>
      <w:tr w:rsidR="00BD04D9" w:rsidRPr="009943DF" w14:paraId="18E38122" w14:textId="77777777" w:rsidTr="00BD04D9">
        <w:trPr>
          <w:jc w:val="center"/>
        </w:trPr>
        <w:tc>
          <w:tcPr>
            <w:tcW w:w="1824" w:type="dxa"/>
            <w:tcBorders>
              <w:top w:val="single" w:sz="4" w:space="0" w:color="auto"/>
              <w:left w:val="single" w:sz="4" w:space="0" w:color="auto"/>
              <w:bottom w:val="single" w:sz="4" w:space="0" w:color="auto"/>
              <w:right w:val="single" w:sz="4" w:space="0" w:color="auto"/>
            </w:tcBorders>
          </w:tcPr>
          <w:p w14:paraId="4255F408" w14:textId="77777777" w:rsidR="00BD04D9" w:rsidRPr="0027353C" w:rsidRDefault="00BD04D9" w:rsidP="00D72181">
            <w:pPr>
              <w:spacing w:before="120" w:after="120"/>
              <w:rPr>
                <w:rFonts w:cs="Arial"/>
                <w:b/>
              </w:rPr>
            </w:pPr>
            <w:r>
              <w:rPr>
                <w:rFonts w:cs="Arial"/>
                <w:b/>
              </w:rPr>
              <w:t>SLAR</w:t>
            </w:r>
            <w:r w:rsidRPr="0027353C">
              <w:rPr>
                <w:rFonts w:cs="Arial"/>
                <w:b/>
              </w:rPr>
              <w:t xml:space="preserve"> (APR)</w:t>
            </w:r>
          </w:p>
        </w:tc>
        <w:tc>
          <w:tcPr>
            <w:tcW w:w="7163" w:type="dxa"/>
            <w:tcBorders>
              <w:top w:val="single" w:sz="4" w:space="0" w:color="auto"/>
              <w:left w:val="single" w:sz="4" w:space="0" w:color="auto"/>
              <w:bottom w:val="single" w:sz="4" w:space="0" w:color="auto"/>
              <w:right w:val="single" w:sz="4" w:space="0" w:color="auto"/>
            </w:tcBorders>
          </w:tcPr>
          <w:p w14:paraId="767F9E29" w14:textId="77777777" w:rsidR="00BD04D9" w:rsidRPr="009943DF" w:rsidRDefault="00BD04D9" w:rsidP="00D72181">
            <w:pPr>
              <w:spacing w:before="120" w:after="120"/>
              <w:rPr>
                <w:rFonts w:cs="Arial"/>
              </w:rPr>
            </w:pPr>
            <w:r>
              <w:rPr>
                <w:rFonts w:cs="Arial"/>
              </w:rPr>
              <w:t>Student Learning &amp; Academic Registry</w:t>
            </w:r>
            <w:r w:rsidRPr="009943DF">
              <w:rPr>
                <w:rFonts w:cs="Arial"/>
              </w:rPr>
              <w:t xml:space="preserve"> (</w:t>
            </w:r>
            <w:r>
              <w:rPr>
                <w:rFonts w:cs="Arial"/>
              </w:rPr>
              <w:t>Academic Policy and Regulation</w:t>
            </w:r>
            <w:r w:rsidRPr="009943DF">
              <w:rPr>
                <w:rFonts w:cs="Arial"/>
              </w:rPr>
              <w:t>)</w:t>
            </w:r>
          </w:p>
        </w:tc>
      </w:tr>
      <w:tr w:rsidR="00BD04D9" w:rsidRPr="009943DF" w14:paraId="0ECCA40E" w14:textId="77777777" w:rsidTr="00BD04D9">
        <w:trPr>
          <w:jc w:val="center"/>
        </w:trPr>
        <w:tc>
          <w:tcPr>
            <w:tcW w:w="1824" w:type="dxa"/>
            <w:tcBorders>
              <w:top w:val="single" w:sz="4" w:space="0" w:color="auto"/>
              <w:left w:val="single" w:sz="4" w:space="0" w:color="auto"/>
              <w:bottom w:val="single" w:sz="4" w:space="0" w:color="auto"/>
              <w:right w:val="single" w:sz="4" w:space="0" w:color="auto"/>
            </w:tcBorders>
          </w:tcPr>
          <w:p w14:paraId="6ADDC11A" w14:textId="77777777" w:rsidR="00BD04D9" w:rsidRPr="0027353C" w:rsidRDefault="00BD04D9" w:rsidP="00D72181">
            <w:pPr>
              <w:spacing w:before="120" w:after="120"/>
              <w:rPr>
                <w:rFonts w:cs="Arial"/>
                <w:b/>
              </w:rPr>
            </w:pPr>
            <w:r>
              <w:rPr>
                <w:rFonts w:cs="Arial"/>
                <w:b/>
              </w:rPr>
              <w:t>SLAR</w:t>
            </w:r>
            <w:r w:rsidRPr="0027353C">
              <w:rPr>
                <w:rFonts w:cs="Arial"/>
                <w:b/>
              </w:rPr>
              <w:t xml:space="preserve"> (</w:t>
            </w:r>
            <w:r w:rsidR="00A73BF5">
              <w:rPr>
                <w:rFonts w:cs="Arial"/>
                <w:b/>
              </w:rPr>
              <w:t>DX</w:t>
            </w:r>
            <w:r w:rsidRPr="0027353C">
              <w:rPr>
                <w:rFonts w:cs="Arial"/>
                <w:b/>
              </w:rPr>
              <w:t>)</w:t>
            </w:r>
          </w:p>
        </w:tc>
        <w:tc>
          <w:tcPr>
            <w:tcW w:w="7163" w:type="dxa"/>
            <w:tcBorders>
              <w:top w:val="single" w:sz="4" w:space="0" w:color="auto"/>
              <w:left w:val="single" w:sz="4" w:space="0" w:color="auto"/>
              <w:bottom w:val="single" w:sz="4" w:space="0" w:color="auto"/>
              <w:right w:val="single" w:sz="4" w:space="0" w:color="auto"/>
            </w:tcBorders>
          </w:tcPr>
          <w:p w14:paraId="5845F4C9" w14:textId="77777777" w:rsidR="00BD04D9" w:rsidRPr="009943DF" w:rsidRDefault="00BD04D9" w:rsidP="00D72181">
            <w:pPr>
              <w:spacing w:before="120" w:after="120"/>
              <w:rPr>
                <w:rFonts w:cs="Arial"/>
              </w:rPr>
            </w:pPr>
            <w:r>
              <w:rPr>
                <w:rFonts w:cs="Arial"/>
              </w:rPr>
              <w:t>Student Learning &amp; Academic Registry</w:t>
            </w:r>
            <w:r w:rsidRPr="007E3768">
              <w:rPr>
                <w:rFonts w:cs="Arial"/>
              </w:rPr>
              <w:t xml:space="preserve"> (</w:t>
            </w:r>
            <w:r>
              <w:rPr>
                <w:rFonts w:cs="Arial"/>
              </w:rPr>
              <w:t>Digital Transformation</w:t>
            </w:r>
            <w:r w:rsidRPr="007E3768">
              <w:rPr>
                <w:rFonts w:cs="Arial"/>
              </w:rPr>
              <w:t>)</w:t>
            </w:r>
          </w:p>
        </w:tc>
      </w:tr>
      <w:tr w:rsidR="00BD04D9" w:rsidRPr="009943DF" w14:paraId="50AA3F5D" w14:textId="77777777" w:rsidTr="00BD04D9">
        <w:trPr>
          <w:jc w:val="center"/>
        </w:trPr>
        <w:tc>
          <w:tcPr>
            <w:tcW w:w="1824" w:type="dxa"/>
            <w:tcBorders>
              <w:top w:val="single" w:sz="4" w:space="0" w:color="auto"/>
              <w:left w:val="single" w:sz="4" w:space="0" w:color="auto"/>
              <w:bottom w:val="single" w:sz="4" w:space="0" w:color="auto"/>
              <w:right w:val="single" w:sz="4" w:space="0" w:color="auto"/>
            </w:tcBorders>
          </w:tcPr>
          <w:p w14:paraId="5BBE692D" w14:textId="77777777" w:rsidR="00BD04D9" w:rsidRPr="0027353C" w:rsidRDefault="00BD04D9" w:rsidP="00D72181">
            <w:pPr>
              <w:spacing w:before="120" w:after="120"/>
              <w:rPr>
                <w:rFonts w:cs="Arial"/>
                <w:b/>
              </w:rPr>
            </w:pPr>
            <w:r>
              <w:rPr>
                <w:rFonts w:cs="Arial"/>
                <w:b/>
              </w:rPr>
              <w:t>SLAR</w:t>
            </w:r>
            <w:r w:rsidRPr="0027353C">
              <w:rPr>
                <w:rFonts w:cs="Arial"/>
                <w:b/>
              </w:rPr>
              <w:t xml:space="preserve"> (QAV)</w:t>
            </w:r>
          </w:p>
        </w:tc>
        <w:tc>
          <w:tcPr>
            <w:tcW w:w="7163" w:type="dxa"/>
            <w:tcBorders>
              <w:top w:val="single" w:sz="4" w:space="0" w:color="auto"/>
              <w:left w:val="single" w:sz="4" w:space="0" w:color="auto"/>
              <w:bottom w:val="single" w:sz="4" w:space="0" w:color="auto"/>
              <w:right w:val="single" w:sz="4" w:space="0" w:color="auto"/>
            </w:tcBorders>
          </w:tcPr>
          <w:p w14:paraId="32D5D71D" w14:textId="77777777" w:rsidR="00BD04D9" w:rsidRPr="009943DF" w:rsidRDefault="00BD04D9" w:rsidP="00D72181">
            <w:pPr>
              <w:spacing w:before="120" w:after="120"/>
              <w:rPr>
                <w:rFonts w:cs="Arial"/>
              </w:rPr>
            </w:pPr>
            <w:r>
              <w:rPr>
                <w:rFonts w:cs="Arial"/>
              </w:rPr>
              <w:t>Student Learning &amp; Academic Registry</w:t>
            </w:r>
            <w:r w:rsidRPr="009943DF">
              <w:rPr>
                <w:rFonts w:cs="Arial"/>
              </w:rPr>
              <w:t xml:space="preserve"> (Quality</w:t>
            </w:r>
            <w:r>
              <w:rPr>
                <w:rFonts w:cs="Arial"/>
              </w:rPr>
              <w:t xml:space="preserve"> Assurance and Validation</w:t>
            </w:r>
            <w:r w:rsidRPr="009943DF">
              <w:rPr>
                <w:rFonts w:cs="Arial"/>
              </w:rPr>
              <w:t>)</w:t>
            </w:r>
          </w:p>
        </w:tc>
      </w:tr>
      <w:tr w:rsidR="0078229D" w:rsidRPr="009943DF" w14:paraId="5355288F" w14:textId="77777777" w:rsidTr="00602592">
        <w:trPr>
          <w:jc w:val="center"/>
        </w:trPr>
        <w:tc>
          <w:tcPr>
            <w:tcW w:w="1824" w:type="dxa"/>
            <w:tcBorders>
              <w:top w:val="single" w:sz="4" w:space="0" w:color="auto"/>
              <w:left w:val="single" w:sz="4" w:space="0" w:color="auto"/>
              <w:bottom w:val="single" w:sz="4" w:space="0" w:color="auto"/>
              <w:right w:val="single" w:sz="4" w:space="0" w:color="auto"/>
            </w:tcBorders>
          </w:tcPr>
          <w:p w14:paraId="2E4DA5BB" w14:textId="77777777" w:rsidR="0078229D" w:rsidRPr="0027353C" w:rsidRDefault="0078229D" w:rsidP="00602592">
            <w:pPr>
              <w:spacing w:before="120" w:after="120"/>
              <w:rPr>
                <w:rFonts w:cs="Arial"/>
                <w:b/>
              </w:rPr>
            </w:pPr>
            <w:r w:rsidRPr="0027353C">
              <w:rPr>
                <w:rFonts w:cs="Arial"/>
                <w:b/>
              </w:rPr>
              <w:t>SLEC</w:t>
            </w:r>
          </w:p>
        </w:tc>
        <w:tc>
          <w:tcPr>
            <w:tcW w:w="7163" w:type="dxa"/>
            <w:tcBorders>
              <w:top w:val="single" w:sz="4" w:space="0" w:color="auto"/>
              <w:left w:val="single" w:sz="4" w:space="0" w:color="auto"/>
              <w:bottom w:val="single" w:sz="4" w:space="0" w:color="auto"/>
              <w:right w:val="single" w:sz="4" w:space="0" w:color="auto"/>
            </w:tcBorders>
          </w:tcPr>
          <w:p w14:paraId="73DBD3B1" w14:textId="77777777" w:rsidR="0078229D" w:rsidRPr="009943DF" w:rsidRDefault="0078229D" w:rsidP="00602592">
            <w:pPr>
              <w:spacing w:before="120" w:after="120"/>
              <w:rPr>
                <w:rFonts w:cs="Arial"/>
              </w:rPr>
            </w:pPr>
            <w:r w:rsidRPr="009943DF">
              <w:rPr>
                <w:rFonts w:cs="Arial"/>
              </w:rPr>
              <w:t xml:space="preserve">Student Learning &amp; Experience Committee </w:t>
            </w:r>
          </w:p>
        </w:tc>
      </w:tr>
      <w:tr w:rsidR="0078229D" w:rsidRPr="009943DF" w14:paraId="2450A3A1" w14:textId="77777777" w:rsidTr="00602592">
        <w:trPr>
          <w:jc w:val="center"/>
        </w:trPr>
        <w:tc>
          <w:tcPr>
            <w:tcW w:w="1824" w:type="dxa"/>
            <w:tcBorders>
              <w:top w:val="single" w:sz="4" w:space="0" w:color="auto"/>
              <w:left w:val="single" w:sz="4" w:space="0" w:color="auto"/>
              <w:bottom w:val="single" w:sz="4" w:space="0" w:color="auto"/>
              <w:right w:val="single" w:sz="4" w:space="0" w:color="auto"/>
            </w:tcBorders>
          </w:tcPr>
          <w:p w14:paraId="0501C826" w14:textId="77777777" w:rsidR="0078229D" w:rsidRPr="0027353C" w:rsidRDefault="0078229D" w:rsidP="00602592">
            <w:pPr>
              <w:spacing w:before="120" w:after="120"/>
              <w:rPr>
                <w:rFonts w:cs="Arial"/>
                <w:b/>
              </w:rPr>
            </w:pPr>
            <w:r w:rsidRPr="0027353C">
              <w:rPr>
                <w:rFonts w:cs="Arial"/>
                <w:b/>
              </w:rPr>
              <w:t>SSLESC</w:t>
            </w:r>
          </w:p>
        </w:tc>
        <w:tc>
          <w:tcPr>
            <w:tcW w:w="7163" w:type="dxa"/>
            <w:tcBorders>
              <w:top w:val="single" w:sz="4" w:space="0" w:color="auto"/>
              <w:left w:val="single" w:sz="4" w:space="0" w:color="auto"/>
              <w:bottom w:val="single" w:sz="4" w:space="0" w:color="auto"/>
              <w:right w:val="single" w:sz="4" w:space="0" w:color="auto"/>
            </w:tcBorders>
          </w:tcPr>
          <w:p w14:paraId="3068173F" w14:textId="77777777" w:rsidR="0078229D" w:rsidRPr="009943DF" w:rsidRDefault="0078229D" w:rsidP="00602592">
            <w:pPr>
              <w:spacing w:before="120" w:after="120"/>
              <w:rPr>
                <w:rFonts w:cs="Arial"/>
              </w:rPr>
            </w:pPr>
            <w:r>
              <w:rPr>
                <w:rFonts w:cs="Arial"/>
              </w:rPr>
              <w:t xml:space="preserve">School </w:t>
            </w:r>
            <w:r w:rsidRPr="009943DF">
              <w:rPr>
                <w:rFonts w:cs="Arial"/>
              </w:rPr>
              <w:t xml:space="preserve">Student Learning &amp; Experience </w:t>
            </w:r>
            <w:r>
              <w:rPr>
                <w:rFonts w:cs="Arial"/>
              </w:rPr>
              <w:t>Sub-</w:t>
            </w:r>
            <w:r w:rsidRPr="009943DF">
              <w:rPr>
                <w:rFonts w:cs="Arial"/>
              </w:rPr>
              <w:t xml:space="preserve">Committee </w:t>
            </w:r>
          </w:p>
        </w:tc>
      </w:tr>
      <w:tr w:rsidR="0078229D" w:rsidRPr="009943DF" w14:paraId="012F028F" w14:textId="77777777" w:rsidTr="00602592">
        <w:trPr>
          <w:jc w:val="center"/>
        </w:trPr>
        <w:tc>
          <w:tcPr>
            <w:tcW w:w="1824" w:type="dxa"/>
            <w:tcBorders>
              <w:top w:val="single" w:sz="4" w:space="0" w:color="auto"/>
              <w:left w:val="single" w:sz="4" w:space="0" w:color="auto"/>
              <w:bottom w:val="single" w:sz="4" w:space="0" w:color="auto"/>
              <w:right w:val="single" w:sz="4" w:space="0" w:color="auto"/>
            </w:tcBorders>
          </w:tcPr>
          <w:p w14:paraId="44A225DD" w14:textId="77777777" w:rsidR="0078229D" w:rsidRPr="0027353C" w:rsidRDefault="0078229D" w:rsidP="00602592">
            <w:pPr>
              <w:spacing w:before="120" w:after="120"/>
              <w:rPr>
                <w:rFonts w:cs="Arial"/>
                <w:b/>
              </w:rPr>
            </w:pPr>
            <w:r w:rsidRPr="0027353C">
              <w:rPr>
                <w:rFonts w:cs="Arial"/>
                <w:b/>
              </w:rPr>
              <w:t>SLS</w:t>
            </w:r>
          </w:p>
        </w:tc>
        <w:tc>
          <w:tcPr>
            <w:tcW w:w="7163" w:type="dxa"/>
            <w:tcBorders>
              <w:top w:val="single" w:sz="4" w:space="0" w:color="auto"/>
              <w:left w:val="single" w:sz="4" w:space="0" w:color="auto"/>
              <w:bottom w:val="single" w:sz="4" w:space="0" w:color="auto"/>
              <w:right w:val="single" w:sz="4" w:space="0" w:color="auto"/>
            </w:tcBorders>
          </w:tcPr>
          <w:p w14:paraId="1B9368FA" w14:textId="77777777" w:rsidR="0078229D" w:rsidRPr="009943DF" w:rsidRDefault="0078229D" w:rsidP="00602592">
            <w:pPr>
              <w:spacing w:before="120" w:after="120"/>
              <w:rPr>
                <w:rFonts w:cs="Arial"/>
              </w:rPr>
            </w:pPr>
            <w:r w:rsidRPr="009943DF">
              <w:rPr>
                <w:rFonts w:cs="Arial"/>
              </w:rPr>
              <w:t>Student &amp; Library Services</w:t>
            </w:r>
          </w:p>
        </w:tc>
      </w:tr>
      <w:tr w:rsidR="0078229D" w:rsidRPr="009943DF" w14:paraId="19B75E96" w14:textId="77777777" w:rsidTr="00602592">
        <w:trPr>
          <w:jc w:val="center"/>
        </w:trPr>
        <w:tc>
          <w:tcPr>
            <w:tcW w:w="1824" w:type="dxa"/>
            <w:tcBorders>
              <w:top w:val="single" w:sz="4" w:space="0" w:color="auto"/>
              <w:left w:val="single" w:sz="4" w:space="0" w:color="auto"/>
              <w:bottom w:val="single" w:sz="4" w:space="0" w:color="auto"/>
              <w:right w:val="single" w:sz="4" w:space="0" w:color="auto"/>
            </w:tcBorders>
          </w:tcPr>
          <w:p w14:paraId="0381E339" w14:textId="77777777" w:rsidR="0078229D" w:rsidRPr="0027353C" w:rsidRDefault="0078229D" w:rsidP="00602592">
            <w:pPr>
              <w:spacing w:before="120" w:after="120"/>
              <w:rPr>
                <w:rFonts w:cs="Arial"/>
                <w:b/>
              </w:rPr>
            </w:pPr>
            <w:r w:rsidRPr="0027353C">
              <w:rPr>
                <w:rFonts w:cs="Arial"/>
                <w:b/>
              </w:rPr>
              <w:t>SRM</w:t>
            </w:r>
          </w:p>
        </w:tc>
        <w:tc>
          <w:tcPr>
            <w:tcW w:w="7163" w:type="dxa"/>
            <w:tcBorders>
              <w:top w:val="single" w:sz="4" w:space="0" w:color="auto"/>
              <w:left w:val="single" w:sz="4" w:space="0" w:color="auto"/>
              <w:bottom w:val="single" w:sz="4" w:space="0" w:color="auto"/>
              <w:right w:val="single" w:sz="4" w:space="0" w:color="auto"/>
            </w:tcBorders>
          </w:tcPr>
          <w:p w14:paraId="28F6A8D3" w14:textId="77777777" w:rsidR="0078229D" w:rsidRPr="009943DF" w:rsidRDefault="0078229D" w:rsidP="00602592">
            <w:pPr>
              <w:spacing w:before="120" w:after="120"/>
              <w:rPr>
                <w:rFonts w:cs="Arial"/>
              </w:rPr>
            </w:pPr>
            <w:r w:rsidRPr="009943DF">
              <w:rPr>
                <w:rFonts w:cs="Arial"/>
              </w:rPr>
              <w:t>Student Recruitment and Marketing</w:t>
            </w:r>
          </w:p>
        </w:tc>
      </w:tr>
      <w:tr w:rsidR="0078229D" w:rsidRPr="009943DF" w14:paraId="71B97170" w14:textId="77777777" w:rsidTr="00602592">
        <w:trPr>
          <w:jc w:val="center"/>
        </w:trPr>
        <w:tc>
          <w:tcPr>
            <w:tcW w:w="1824" w:type="dxa"/>
            <w:tcBorders>
              <w:top w:val="single" w:sz="4" w:space="0" w:color="auto"/>
              <w:left w:val="single" w:sz="4" w:space="0" w:color="auto"/>
              <w:bottom w:val="single" w:sz="4" w:space="0" w:color="auto"/>
              <w:right w:val="single" w:sz="4" w:space="0" w:color="auto"/>
            </w:tcBorders>
          </w:tcPr>
          <w:p w14:paraId="2AB44FF6" w14:textId="77777777" w:rsidR="0078229D" w:rsidRPr="0027353C" w:rsidRDefault="0078229D" w:rsidP="00602592">
            <w:pPr>
              <w:spacing w:before="120" w:after="120"/>
              <w:rPr>
                <w:rFonts w:cs="Arial"/>
                <w:b/>
              </w:rPr>
            </w:pPr>
            <w:r w:rsidRPr="0027353C">
              <w:rPr>
                <w:rFonts w:cs="Arial"/>
                <w:b/>
              </w:rPr>
              <w:t>STA</w:t>
            </w:r>
          </w:p>
        </w:tc>
        <w:tc>
          <w:tcPr>
            <w:tcW w:w="7163" w:type="dxa"/>
            <w:tcBorders>
              <w:top w:val="single" w:sz="4" w:space="0" w:color="auto"/>
              <w:left w:val="single" w:sz="4" w:space="0" w:color="auto"/>
              <w:bottom w:val="single" w:sz="4" w:space="0" w:color="auto"/>
              <w:right w:val="single" w:sz="4" w:space="0" w:color="auto"/>
            </w:tcBorders>
          </w:tcPr>
          <w:p w14:paraId="626C59AF" w14:textId="77777777" w:rsidR="0078229D" w:rsidRPr="009943DF" w:rsidRDefault="0078229D" w:rsidP="00602592">
            <w:pPr>
              <w:spacing w:before="120" w:after="120"/>
              <w:rPr>
                <w:rFonts w:cs="Arial"/>
              </w:rPr>
            </w:pPr>
            <w:r>
              <w:rPr>
                <w:rFonts w:cs="Arial"/>
              </w:rPr>
              <w:t>Subject to Approval</w:t>
            </w:r>
          </w:p>
        </w:tc>
      </w:tr>
      <w:tr w:rsidR="0078229D" w:rsidRPr="009943DF" w14:paraId="0605A13D" w14:textId="77777777" w:rsidTr="00602592">
        <w:trPr>
          <w:jc w:val="center"/>
        </w:trPr>
        <w:tc>
          <w:tcPr>
            <w:tcW w:w="1824" w:type="dxa"/>
            <w:tcBorders>
              <w:top w:val="single" w:sz="4" w:space="0" w:color="auto"/>
              <w:left w:val="single" w:sz="4" w:space="0" w:color="auto"/>
              <w:bottom w:val="single" w:sz="4" w:space="0" w:color="auto"/>
              <w:right w:val="single" w:sz="4" w:space="0" w:color="auto"/>
            </w:tcBorders>
          </w:tcPr>
          <w:p w14:paraId="7241DC8E" w14:textId="77777777" w:rsidR="0078229D" w:rsidRPr="0027353C" w:rsidRDefault="0078229D" w:rsidP="00602592">
            <w:pPr>
              <w:spacing w:before="120" w:after="120"/>
              <w:rPr>
                <w:rFonts w:cs="Arial"/>
                <w:b/>
              </w:rPr>
            </w:pPr>
            <w:r w:rsidRPr="0027353C">
              <w:rPr>
                <w:rFonts w:cs="Arial"/>
                <w:b/>
              </w:rPr>
              <w:t>TNE</w:t>
            </w:r>
          </w:p>
        </w:tc>
        <w:tc>
          <w:tcPr>
            <w:tcW w:w="7163" w:type="dxa"/>
            <w:tcBorders>
              <w:top w:val="single" w:sz="4" w:space="0" w:color="auto"/>
              <w:left w:val="single" w:sz="4" w:space="0" w:color="auto"/>
              <w:bottom w:val="single" w:sz="4" w:space="0" w:color="auto"/>
              <w:right w:val="single" w:sz="4" w:space="0" w:color="auto"/>
            </w:tcBorders>
          </w:tcPr>
          <w:p w14:paraId="63B731FD" w14:textId="77777777" w:rsidR="0078229D" w:rsidRPr="009943DF" w:rsidRDefault="0078229D" w:rsidP="00602592">
            <w:pPr>
              <w:spacing w:before="120" w:after="120"/>
              <w:rPr>
                <w:rFonts w:cs="Arial"/>
              </w:rPr>
            </w:pPr>
            <w:r w:rsidRPr="009943DF">
              <w:rPr>
                <w:rFonts w:cs="Arial"/>
              </w:rPr>
              <w:t>Transnational Education</w:t>
            </w:r>
          </w:p>
        </w:tc>
      </w:tr>
      <w:tr w:rsidR="0078229D" w:rsidRPr="009943DF" w14:paraId="7133FBF5" w14:textId="77777777" w:rsidTr="00602592">
        <w:trPr>
          <w:jc w:val="center"/>
        </w:trPr>
        <w:tc>
          <w:tcPr>
            <w:tcW w:w="1824" w:type="dxa"/>
          </w:tcPr>
          <w:p w14:paraId="21074AF9" w14:textId="77777777" w:rsidR="0078229D" w:rsidRPr="0027353C" w:rsidRDefault="0078229D" w:rsidP="00602592">
            <w:pPr>
              <w:spacing w:before="120" w:after="120"/>
              <w:rPr>
                <w:rFonts w:cs="Arial"/>
                <w:b/>
              </w:rPr>
            </w:pPr>
            <w:r w:rsidRPr="0027353C">
              <w:rPr>
                <w:rFonts w:cs="Arial"/>
                <w:b/>
              </w:rPr>
              <w:t>TU</w:t>
            </w:r>
          </w:p>
        </w:tc>
        <w:tc>
          <w:tcPr>
            <w:tcW w:w="7163" w:type="dxa"/>
          </w:tcPr>
          <w:p w14:paraId="2FD3F392" w14:textId="77777777" w:rsidR="0078229D" w:rsidRPr="009943DF" w:rsidRDefault="0078229D" w:rsidP="00602592">
            <w:pPr>
              <w:spacing w:before="120" w:after="120"/>
              <w:rPr>
                <w:rFonts w:cs="Arial"/>
              </w:rPr>
            </w:pPr>
            <w:r w:rsidRPr="009943DF">
              <w:rPr>
                <w:rFonts w:cs="Arial"/>
              </w:rPr>
              <w:t>Teesside University</w:t>
            </w:r>
          </w:p>
        </w:tc>
      </w:tr>
      <w:tr w:rsidR="0027353C" w:rsidRPr="009943DF" w14:paraId="41922CEC" w14:textId="77777777" w:rsidTr="00602592">
        <w:trPr>
          <w:jc w:val="center"/>
        </w:trPr>
        <w:tc>
          <w:tcPr>
            <w:tcW w:w="1824" w:type="dxa"/>
          </w:tcPr>
          <w:p w14:paraId="7255D0A0" w14:textId="77777777" w:rsidR="0027353C" w:rsidRPr="0027353C" w:rsidRDefault="0027353C" w:rsidP="00602592">
            <w:pPr>
              <w:spacing w:before="120" w:after="120"/>
              <w:rPr>
                <w:rFonts w:cs="Arial"/>
                <w:b/>
              </w:rPr>
            </w:pPr>
            <w:r w:rsidRPr="0027353C">
              <w:rPr>
                <w:rFonts w:cs="Arial"/>
                <w:b/>
              </w:rPr>
              <w:t>UCACE</w:t>
            </w:r>
          </w:p>
        </w:tc>
        <w:tc>
          <w:tcPr>
            <w:tcW w:w="7163" w:type="dxa"/>
          </w:tcPr>
          <w:p w14:paraId="6131763F" w14:textId="77777777" w:rsidR="0027353C" w:rsidRPr="009943DF" w:rsidRDefault="0027353C" w:rsidP="00602592">
            <w:pPr>
              <w:spacing w:before="120" w:after="120"/>
              <w:rPr>
                <w:rFonts w:cs="Arial"/>
              </w:rPr>
            </w:pPr>
            <w:r>
              <w:rPr>
                <w:rFonts w:cs="Arial"/>
              </w:rPr>
              <w:t>University Certificate in Advanced Continuing Education</w:t>
            </w:r>
          </w:p>
        </w:tc>
      </w:tr>
      <w:tr w:rsidR="00263967" w:rsidRPr="009943DF" w14:paraId="4FD8E296" w14:textId="77777777" w:rsidTr="00602592">
        <w:trPr>
          <w:jc w:val="center"/>
        </w:trPr>
        <w:tc>
          <w:tcPr>
            <w:tcW w:w="1824" w:type="dxa"/>
          </w:tcPr>
          <w:p w14:paraId="1FD23201" w14:textId="77777777" w:rsidR="00263967" w:rsidRPr="0027353C" w:rsidRDefault="00263967" w:rsidP="00602592">
            <w:pPr>
              <w:spacing w:before="120" w:after="120"/>
              <w:rPr>
                <w:rFonts w:cs="Arial"/>
                <w:b/>
              </w:rPr>
            </w:pPr>
            <w:r w:rsidRPr="0027353C">
              <w:rPr>
                <w:rFonts w:cs="Arial"/>
                <w:b/>
              </w:rPr>
              <w:t>UCAPD</w:t>
            </w:r>
          </w:p>
        </w:tc>
        <w:tc>
          <w:tcPr>
            <w:tcW w:w="7163" w:type="dxa"/>
          </w:tcPr>
          <w:p w14:paraId="5DD502CA" w14:textId="77777777" w:rsidR="00263967" w:rsidRPr="009943DF" w:rsidRDefault="00263967" w:rsidP="00602592">
            <w:pPr>
              <w:spacing w:before="120" w:after="120"/>
              <w:rPr>
                <w:rFonts w:cs="Arial"/>
              </w:rPr>
            </w:pPr>
            <w:r>
              <w:rPr>
                <w:rFonts w:cs="Arial"/>
              </w:rPr>
              <w:t>University Certificate in Advanced Professional Development</w:t>
            </w:r>
          </w:p>
        </w:tc>
      </w:tr>
      <w:tr w:rsidR="00263967" w:rsidRPr="009943DF" w14:paraId="215C2B10" w14:textId="77777777" w:rsidTr="00602592">
        <w:trPr>
          <w:jc w:val="center"/>
        </w:trPr>
        <w:tc>
          <w:tcPr>
            <w:tcW w:w="1824" w:type="dxa"/>
          </w:tcPr>
          <w:p w14:paraId="4E798136" w14:textId="77777777" w:rsidR="00263967" w:rsidRPr="0027353C" w:rsidRDefault="00263967" w:rsidP="00602592">
            <w:pPr>
              <w:spacing w:before="120" w:after="120"/>
              <w:rPr>
                <w:rFonts w:cs="Arial"/>
                <w:b/>
              </w:rPr>
            </w:pPr>
            <w:r w:rsidRPr="0027353C">
              <w:rPr>
                <w:rFonts w:cs="Arial"/>
                <w:b/>
              </w:rPr>
              <w:t>UCs</w:t>
            </w:r>
          </w:p>
        </w:tc>
        <w:tc>
          <w:tcPr>
            <w:tcW w:w="7163" w:type="dxa"/>
          </w:tcPr>
          <w:p w14:paraId="265EE3F6" w14:textId="77777777" w:rsidR="00263967" w:rsidRPr="009943DF" w:rsidRDefault="00263967" w:rsidP="00602592">
            <w:pPr>
              <w:spacing w:before="120" w:after="120"/>
              <w:rPr>
                <w:rFonts w:cs="Arial"/>
              </w:rPr>
            </w:pPr>
            <w:r>
              <w:rPr>
                <w:rFonts w:cs="Arial"/>
              </w:rPr>
              <w:t>University Certificates</w:t>
            </w:r>
          </w:p>
        </w:tc>
      </w:tr>
      <w:tr w:rsidR="00263967" w:rsidRPr="009943DF" w14:paraId="083D621F" w14:textId="77777777" w:rsidTr="00602592">
        <w:trPr>
          <w:jc w:val="center"/>
        </w:trPr>
        <w:tc>
          <w:tcPr>
            <w:tcW w:w="1824" w:type="dxa"/>
          </w:tcPr>
          <w:p w14:paraId="67ECBE5B" w14:textId="77777777" w:rsidR="00263967" w:rsidRPr="0027353C" w:rsidRDefault="0027353C" w:rsidP="00602592">
            <w:pPr>
              <w:spacing w:before="120" w:after="120"/>
              <w:rPr>
                <w:rFonts w:cs="Arial"/>
                <w:b/>
              </w:rPr>
            </w:pPr>
            <w:r w:rsidRPr="0027353C">
              <w:rPr>
                <w:rFonts w:cs="Arial"/>
                <w:b/>
              </w:rPr>
              <w:lastRenderedPageBreak/>
              <w:t>UCCE</w:t>
            </w:r>
          </w:p>
        </w:tc>
        <w:tc>
          <w:tcPr>
            <w:tcW w:w="7163" w:type="dxa"/>
          </w:tcPr>
          <w:p w14:paraId="004F9615" w14:textId="77777777" w:rsidR="00263967" w:rsidRDefault="0027353C" w:rsidP="00602592">
            <w:pPr>
              <w:spacing w:before="120" w:after="120"/>
              <w:rPr>
                <w:rFonts w:cs="Arial"/>
              </w:rPr>
            </w:pPr>
            <w:r>
              <w:rPr>
                <w:rFonts w:cs="Arial"/>
              </w:rPr>
              <w:t>University Certificate in Continuing Education</w:t>
            </w:r>
          </w:p>
        </w:tc>
      </w:tr>
      <w:tr w:rsidR="0027353C" w:rsidRPr="009943DF" w14:paraId="61A7A017" w14:textId="77777777" w:rsidTr="00602592">
        <w:trPr>
          <w:jc w:val="center"/>
        </w:trPr>
        <w:tc>
          <w:tcPr>
            <w:tcW w:w="1824" w:type="dxa"/>
          </w:tcPr>
          <w:p w14:paraId="35EA0579" w14:textId="77777777" w:rsidR="0027353C" w:rsidRPr="0027353C" w:rsidRDefault="0027353C" w:rsidP="00602592">
            <w:pPr>
              <w:spacing w:before="120" w:after="120"/>
              <w:rPr>
                <w:rFonts w:cs="Arial"/>
                <w:b/>
              </w:rPr>
            </w:pPr>
            <w:r w:rsidRPr="0027353C">
              <w:rPr>
                <w:rFonts w:cs="Arial"/>
                <w:b/>
              </w:rPr>
              <w:t>UCPCE</w:t>
            </w:r>
          </w:p>
        </w:tc>
        <w:tc>
          <w:tcPr>
            <w:tcW w:w="7163" w:type="dxa"/>
          </w:tcPr>
          <w:p w14:paraId="6DE0BC60" w14:textId="77777777" w:rsidR="0027353C" w:rsidRDefault="0027353C" w:rsidP="00602592">
            <w:pPr>
              <w:spacing w:before="120" w:after="120"/>
              <w:rPr>
                <w:rFonts w:cs="Arial"/>
              </w:rPr>
            </w:pPr>
            <w:r>
              <w:rPr>
                <w:rFonts w:cs="Arial"/>
              </w:rPr>
              <w:t>University Certificate in Postgraduate Continuing Education</w:t>
            </w:r>
          </w:p>
        </w:tc>
      </w:tr>
      <w:tr w:rsidR="00263967" w:rsidRPr="009943DF" w14:paraId="575F087A" w14:textId="77777777" w:rsidTr="00602592">
        <w:trPr>
          <w:jc w:val="center"/>
        </w:trPr>
        <w:tc>
          <w:tcPr>
            <w:tcW w:w="1824" w:type="dxa"/>
          </w:tcPr>
          <w:p w14:paraId="76B57DE0" w14:textId="77777777" w:rsidR="00263967" w:rsidRPr="0027353C" w:rsidRDefault="00263967" w:rsidP="00602592">
            <w:pPr>
              <w:spacing w:before="120" w:after="120"/>
              <w:rPr>
                <w:rFonts w:cs="Arial"/>
                <w:b/>
              </w:rPr>
            </w:pPr>
            <w:r w:rsidRPr="0027353C">
              <w:rPr>
                <w:rFonts w:cs="Arial"/>
                <w:b/>
              </w:rPr>
              <w:t>UCPD</w:t>
            </w:r>
          </w:p>
        </w:tc>
        <w:tc>
          <w:tcPr>
            <w:tcW w:w="7163" w:type="dxa"/>
          </w:tcPr>
          <w:p w14:paraId="2BAAED51" w14:textId="77777777" w:rsidR="00263967" w:rsidRDefault="00263967" w:rsidP="00602592">
            <w:pPr>
              <w:spacing w:before="120" w:after="120"/>
              <w:rPr>
                <w:rFonts w:cs="Arial"/>
              </w:rPr>
            </w:pPr>
            <w:r>
              <w:rPr>
                <w:rFonts w:cs="Arial"/>
              </w:rPr>
              <w:t>University Certificate in Professional Development</w:t>
            </w:r>
          </w:p>
        </w:tc>
      </w:tr>
      <w:tr w:rsidR="00263967" w:rsidRPr="009943DF" w14:paraId="7FA025B1" w14:textId="77777777" w:rsidTr="00602592">
        <w:trPr>
          <w:jc w:val="center"/>
        </w:trPr>
        <w:tc>
          <w:tcPr>
            <w:tcW w:w="1824" w:type="dxa"/>
          </w:tcPr>
          <w:p w14:paraId="73D5182B" w14:textId="77777777" w:rsidR="00263967" w:rsidRPr="0027353C" w:rsidRDefault="00263967" w:rsidP="00602592">
            <w:pPr>
              <w:spacing w:before="120" w:after="120"/>
              <w:rPr>
                <w:rFonts w:cs="Arial"/>
                <w:b/>
              </w:rPr>
            </w:pPr>
            <w:r w:rsidRPr="0027353C">
              <w:rPr>
                <w:rFonts w:cs="Arial"/>
                <w:b/>
              </w:rPr>
              <w:t>UCPPD</w:t>
            </w:r>
          </w:p>
        </w:tc>
        <w:tc>
          <w:tcPr>
            <w:tcW w:w="7163" w:type="dxa"/>
          </w:tcPr>
          <w:p w14:paraId="510D2062" w14:textId="77777777" w:rsidR="00263967" w:rsidRDefault="00263967" w:rsidP="00602592">
            <w:pPr>
              <w:spacing w:before="120" w:after="120"/>
              <w:rPr>
                <w:rFonts w:cs="Arial"/>
              </w:rPr>
            </w:pPr>
            <w:r>
              <w:rPr>
                <w:rFonts w:cs="Arial"/>
              </w:rPr>
              <w:t>University Certificate in Postgraduate Professional Development</w:t>
            </w:r>
          </w:p>
        </w:tc>
      </w:tr>
      <w:tr w:rsidR="0078229D" w:rsidRPr="009943DF" w14:paraId="43E9A8AB" w14:textId="77777777" w:rsidTr="00602592">
        <w:trPr>
          <w:jc w:val="center"/>
        </w:trPr>
        <w:tc>
          <w:tcPr>
            <w:tcW w:w="1824" w:type="dxa"/>
            <w:tcBorders>
              <w:top w:val="single" w:sz="4" w:space="0" w:color="auto"/>
              <w:left w:val="single" w:sz="4" w:space="0" w:color="auto"/>
              <w:bottom w:val="single" w:sz="4" w:space="0" w:color="auto"/>
              <w:right w:val="single" w:sz="4" w:space="0" w:color="auto"/>
            </w:tcBorders>
          </w:tcPr>
          <w:p w14:paraId="3DD2EC30" w14:textId="77777777" w:rsidR="0078229D" w:rsidRPr="0027353C" w:rsidRDefault="0078229D" w:rsidP="00602592">
            <w:pPr>
              <w:spacing w:before="120" w:after="120"/>
              <w:rPr>
                <w:rFonts w:cs="Arial"/>
                <w:b/>
              </w:rPr>
            </w:pPr>
            <w:r w:rsidRPr="0027353C">
              <w:rPr>
                <w:rFonts w:cs="Arial"/>
                <w:b/>
              </w:rPr>
              <w:t>UDL</w:t>
            </w:r>
          </w:p>
        </w:tc>
        <w:tc>
          <w:tcPr>
            <w:tcW w:w="7163" w:type="dxa"/>
            <w:tcBorders>
              <w:top w:val="single" w:sz="4" w:space="0" w:color="auto"/>
              <w:left w:val="single" w:sz="4" w:space="0" w:color="auto"/>
              <w:bottom w:val="single" w:sz="4" w:space="0" w:color="auto"/>
              <w:right w:val="single" w:sz="4" w:space="0" w:color="auto"/>
            </w:tcBorders>
          </w:tcPr>
          <w:p w14:paraId="5FBBD510" w14:textId="77777777" w:rsidR="0078229D" w:rsidRPr="009943DF" w:rsidRDefault="0078229D" w:rsidP="00602592">
            <w:pPr>
              <w:spacing w:before="120" w:after="120"/>
              <w:rPr>
                <w:rFonts w:cs="Arial"/>
              </w:rPr>
            </w:pPr>
            <w:r>
              <w:rPr>
                <w:rFonts w:cs="Arial"/>
              </w:rPr>
              <w:t>Universal Design for Learning Principles</w:t>
            </w:r>
          </w:p>
        </w:tc>
      </w:tr>
      <w:tr w:rsidR="0078229D" w:rsidRPr="009943DF" w14:paraId="4DCA5C8F" w14:textId="77777777" w:rsidTr="00602592">
        <w:trPr>
          <w:jc w:val="center"/>
        </w:trPr>
        <w:tc>
          <w:tcPr>
            <w:tcW w:w="1824" w:type="dxa"/>
          </w:tcPr>
          <w:p w14:paraId="75F88A80" w14:textId="77777777" w:rsidR="0078229D" w:rsidRPr="0027353C" w:rsidRDefault="0078229D" w:rsidP="00602592">
            <w:pPr>
              <w:spacing w:before="120" w:after="120"/>
              <w:rPr>
                <w:rFonts w:cs="Arial"/>
                <w:b/>
              </w:rPr>
            </w:pPr>
            <w:r w:rsidRPr="0027353C">
              <w:rPr>
                <w:rFonts w:cs="Arial"/>
                <w:b/>
              </w:rPr>
              <w:t>UKVI</w:t>
            </w:r>
          </w:p>
        </w:tc>
        <w:tc>
          <w:tcPr>
            <w:tcW w:w="7163" w:type="dxa"/>
          </w:tcPr>
          <w:p w14:paraId="5AE63D4B" w14:textId="77777777" w:rsidR="0078229D" w:rsidRPr="009943DF" w:rsidRDefault="0078229D" w:rsidP="00602592">
            <w:pPr>
              <w:spacing w:before="120" w:after="120"/>
              <w:rPr>
                <w:rFonts w:cs="Arial"/>
              </w:rPr>
            </w:pPr>
            <w:r w:rsidRPr="009943DF">
              <w:rPr>
                <w:rFonts w:cs="Arial"/>
              </w:rPr>
              <w:t xml:space="preserve">UK </w:t>
            </w:r>
            <w:r w:rsidR="00DF6A80">
              <w:rPr>
                <w:rFonts w:cs="Arial"/>
              </w:rPr>
              <w:t xml:space="preserve">Home Office </w:t>
            </w:r>
            <w:r w:rsidRPr="009943DF">
              <w:rPr>
                <w:rFonts w:cs="Arial"/>
              </w:rPr>
              <w:t>Visa</w:t>
            </w:r>
            <w:r w:rsidR="00DF6A80">
              <w:rPr>
                <w:rFonts w:cs="Arial"/>
              </w:rPr>
              <w:t>s</w:t>
            </w:r>
            <w:r w:rsidRPr="009943DF">
              <w:rPr>
                <w:rFonts w:cs="Arial"/>
              </w:rPr>
              <w:t xml:space="preserve"> </w:t>
            </w:r>
            <w:r w:rsidR="00DF6A80">
              <w:rPr>
                <w:rFonts w:cs="Arial"/>
              </w:rPr>
              <w:t xml:space="preserve">&amp; </w:t>
            </w:r>
            <w:r w:rsidRPr="009943DF">
              <w:rPr>
                <w:rFonts w:cs="Arial"/>
              </w:rPr>
              <w:t>Immigration</w:t>
            </w:r>
          </w:p>
        </w:tc>
      </w:tr>
    </w:tbl>
    <w:p w14:paraId="674DAC85" w14:textId="77777777" w:rsidR="000F0602" w:rsidRPr="009943DF" w:rsidRDefault="000F0602" w:rsidP="0001049F">
      <w:pPr>
        <w:pStyle w:val="Heading1"/>
        <w:tabs>
          <w:tab w:val="left" w:pos="720"/>
        </w:tabs>
        <w:rPr>
          <w:rFonts w:cs="Arial"/>
          <w:szCs w:val="24"/>
        </w:rPr>
        <w:sectPr w:rsidR="000F0602" w:rsidRPr="009943DF" w:rsidSect="00982FA3">
          <w:pgSz w:w="11906" w:h="16838" w:code="9"/>
          <w:pgMar w:top="1440" w:right="1440" w:bottom="1440" w:left="1440" w:header="709" w:footer="709" w:gutter="0"/>
          <w:pgNumType w:fmt="lowerRoman"/>
          <w:cols w:space="708"/>
          <w:docGrid w:linePitch="360"/>
        </w:sectPr>
      </w:pPr>
    </w:p>
    <w:p w14:paraId="29E04A9A" w14:textId="77777777" w:rsidR="00FA2887" w:rsidRPr="001469B2" w:rsidRDefault="00FA2887" w:rsidP="00602592">
      <w:pPr>
        <w:pStyle w:val="Heading1"/>
      </w:pPr>
      <w:bookmarkStart w:id="1" w:name="_Toc149028899"/>
      <w:bookmarkEnd w:id="0"/>
      <w:r w:rsidRPr="001469B2">
        <w:lastRenderedPageBreak/>
        <w:t>PREFACE</w:t>
      </w:r>
      <w:bookmarkEnd w:id="1"/>
    </w:p>
    <w:p w14:paraId="1C9AB915" w14:textId="77777777" w:rsidR="00FA2887" w:rsidRPr="001469B2" w:rsidRDefault="00FA2887" w:rsidP="00FA2887">
      <w:pPr>
        <w:pStyle w:val="Default"/>
        <w:rPr>
          <w:rFonts w:ascii="Arial" w:hAnsi="Arial" w:cs="Arial"/>
        </w:rPr>
      </w:pPr>
    </w:p>
    <w:p w14:paraId="76BB2AE0" w14:textId="77777777" w:rsidR="006F654B" w:rsidRDefault="00FA2887" w:rsidP="00FA2887">
      <w:pPr>
        <w:pStyle w:val="Default"/>
        <w:rPr>
          <w:rFonts w:ascii="Arial" w:hAnsi="Arial" w:cs="Arial"/>
        </w:rPr>
      </w:pPr>
      <w:r w:rsidRPr="001469B2">
        <w:rPr>
          <w:rFonts w:ascii="Arial" w:hAnsi="Arial" w:cs="Arial"/>
        </w:rPr>
        <w:t>The guidance contained in this document provides det</w:t>
      </w:r>
      <w:r w:rsidR="00AA1F43" w:rsidRPr="001469B2">
        <w:rPr>
          <w:rFonts w:ascii="Arial" w:hAnsi="Arial" w:cs="Arial"/>
        </w:rPr>
        <w:t>ailed information</w:t>
      </w:r>
      <w:r w:rsidRPr="001469B2">
        <w:rPr>
          <w:rFonts w:ascii="Arial" w:hAnsi="Arial" w:cs="Arial"/>
        </w:rPr>
        <w:t xml:space="preserve"> about the University’s </w:t>
      </w:r>
      <w:r w:rsidR="00C845A7">
        <w:rPr>
          <w:rFonts w:ascii="Arial" w:hAnsi="Arial" w:cs="Arial"/>
        </w:rPr>
        <w:t xml:space="preserve">processes and requirements in relation to </w:t>
      </w:r>
      <w:r w:rsidR="009057F9">
        <w:rPr>
          <w:rFonts w:ascii="Arial" w:hAnsi="Arial" w:cs="Arial"/>
        </w:rPr>
        <w:t xml:space="preserve">the </w:t>
      </w:r>
      <w:r w:rsidRPr="001469B2">
        <w:rPr>
          <w:rFonts w:ascii="Arial" w:hAnsi="Arial" w:cs="Arial"/>
        </w:rPr>
        <w:t xml:space="preserve">Design, Development and </w:t>
      </w:r>
      <w:r w:rsidR="004863F0">
        <w:rPr>
          <w:rFonts w:ascii="Arial" w:hAnsi="Arial" w:cs="Arial"/>
        </w:rPr>
        <w:t>Approval (</w:t>
      </w:r>
      <w:r w:rsidR="00103152" w:rsidRPr="001469B2">
        <w:rPr>
          <w:rFonts w:ascii="Arial" w:hAnsi="Arial" w:cs="Arial"/>
        </w:rPr>
        <w:t>validation</w:t>
      </w:r>
      <w:r w:rsidR="004863F0">
        <w:rPr>
          <w:rFonts w:ascii="Arial" w:hAnsi="Arial" w:cs="Arial"/>
        </w:rPr>
        <w:t>)</w:t>
      </w:r>
      <w:r w:rsidRPr="001469B2">
        <w:rPr>
          <w:rFonts w:ascii="Arial" w:hAnsi="Arial" w:cs="Arial"/>
        </w:rPr>
        <w:t xml:space="preserve"> of </w:t>
      </w:r>
      <w:r w:rsidR="001F1EFA">
        <w:rPr>
          <w:rFonts w:ascii="Arial" w:hAnsi="Arial" w:cs="Arial"/>
        </w:rPr>
        <w:t>Short Awards</w:t>
      </w:r>
      <w:r w:rsidR="00195251">
        <w:rPr>
          <w:rFonts w:ascii="Arial" w:hAnsi="Arial" w:cs="Arial"/>
        </w:rPr>
        <w:t xml:space="preserve">, </w:t>
      </w:r>
      <w:r w:rsidR="00AA1F43" w:rsidRPr="001469B2">
        <w:rPr>
          <w:rFonts w:ascii="Arial" w:hAnsi="Arial" w:cs="Arial"/>
        </w:rPr>
        <w:t>on and off-campus</w:t>
      </w:r>
      <w:r w:rsidR="00543BFA">
        <w:rPr>
          <w:rFonts w:ascii="Arial" w:hAnsi="Arial" w:cs="Arial"/>
        </w:rPr>
        <w:t xml:space="preserve"> (including collaborative provision)</w:t>
      </w:r>
      <w:r w:rsidR="006F654B">
        <w:rPr>
          <w:rFonts w:ascii="Arial" w:hAnsi="Arial" w:cs="Arial"/>
        </w:rPr>
        <w:t>.</w:t>
      </w:r>
    </w:p>
    <w:p w14:paraId="0568C1D3" w14:textId="77777777" w:rsidR="004A4271" w:rsidRDefault="004A4271" w:rsidP="00FA2887">
      <w:pPr>
        <w:pStyle w:val="Default"/>
        <w:rPr>
          <w:rFonts w:ascii="Arial" w:hAnsi="Arial" w:cs="Arial"/>
        </w:rPr>
      </w:pPr>
    </w:p>
    <w:p w14:paraId="1EE0653D" w14:textId="77777777" w:rsidR="00BF11AC" w:rsidRPr="001469B2" w:rsidRDefault="00BF11AC" w:rsidP="00BF11AC">
      <w:pPr>
        <w:pStyle w:val="Default"/>
        <w:rPr>
          <w:rFonts w:ascii="Arial" w:hAnsi="Arial" w:cs="Arial"/>
        </w:rPr>
      </w:pPr>
      <w:r w:rsidRPr="00F434D1">
        <w:rPr>
          <w:rFonts w:ascii="Arial" w:hAnsi="Arial" w:cs="Arial"/>
        </w:rPr>
        <w:t>Excellence in learning and teaching</w:t>
      </w:r>
      <w:r>
        <w:rPr>
          <w:rFonts w:ascii="Arial" w:hAnsi="Arial" w:cs="Arial"/>
        </w:rPr>
        <w:t xml:space="preserve"> at Teesside University</w:t>
      </w:r>
      <w:r w:rsidRPr="00F434D1">
        <w:rPr>
          <w:rFonts w:ascii="Arial" w:hAnsi="Arial" w:cs="Arial"/>
        </w:rPr>
        <w:t xml:space="preserve"> </w:t>
      </w:r>
      <w:r w:rsidR="002E705D">
        <w:rPr>
          <w:rFonts w:ascii="Arial" w:hAnsi="Arial" w:cs="Arial"/>
        </w:rPr>
        <w:t xml:space="preserve">(TU) </w:t>
      </w:r>
      <w:r w:rsidRPr="00F434D1">
        <w:rPr>
          <w:rFonts w:ascii="Arial" w:hAnsi="Arial" w:cs="Arial"/>
        </w:rPr>
        <w:t>is defined and empowered thro</w:t>
      </w:r>
      <w:r>
        <w:rPr>
          <w:rFonts w:ascii="Arial" w:hAnsi="Arial" w:cs="Arial"/>
        </w:rPr>
        <w:t>ugh Future Facing Learning (FFL)</w:t>
      </w:r>
      <w:r w:rsidRPr="00F434D1">
        <w:rPr>
          <w:rFonts w:ascii="Arial" w:hAnsi="Arial" w:cs="Arial"/>
        </w:rPr>
        <w:t xml:space="preserve"> and driven by the Learning and Teaching Strategic Plan</w:t>
      </w:r>
      <w:r>
        <w:rPr>
          <w:rFonts w:ascii="Arial" w:hAnsi="Arial" w:cs="Arial"/>
        </w:rPr>
        <w:t xml:space="preserve"> (LTSP)</w:t>
      </w:r>
      <w:r w:rsidRPr="00F434D1">
        <w:rPr>
          <w:rFonts w:ascii="Arial" w:hAnsi="Arial" w:cs="Arial"/>
        </w:rPr>
        <w:t xml:space="preserve">. </w:t>
      </w:r>
      <w:r>
        <w:rPr>
          <w:rFonts w:ascii="Arial" w:hAnsi="Arial" w:cs="Arial"/>
        </w:rPr>
        <w:t xml:space="preserve"> </w:t>
      </w:r>
      <w:r w:rsidRPr="00F434D1">
        <w:rPr>
          <w:rFonts w:ascii="Arial" w:hAnsi="Arial" w:cs="Arial"/>
        </w:rPr>
        <w:t>Through the strategic alignment of academic practice and enabling infrastructure, FFL generated an unprecedented step change to our institutional approach to the enhancement of learning and teaching</w:t>
      </w:r>
      <w:r>
        <w:rPr>
          <w:rFonts w:ascii="Arial" w:hAnsi="Arial" w:cs="Arial"/>
        </w:rPr>
        <w:t xml:space="preserve"> and forms the foundation of impactful curriculum development and design.  The Academic Enhancement Framework (AEF) provides a mechanism through which Course Teams can engage meaningfully with F</w:t>
      </w:r>
      <w:r w:rsidR="00783D8F">
        <w:rPr>
          <w:rFonts w:ascii="Arial" w:hAnsi="Arial" w:cs="Arial"/>
        </w:rPr>
        <w:t>FL</w:t>
      </w:r>
      <w:r>
        <w:rPr>
          <w:rFonts w:ascii="Arial" w:hAnsi="Arial" w:cs="Arial"/>
        </w:rPr>
        <w:t xml:space="preserve"> and other key strategic themes relating to the student experience.</w:t>
      </w:r>
    </w:p>
    <w:p w14:paraId="2198A7BC" w14:textId="77777777" w:rsidR="004A4271" w:rsidRDefault="004A4271" w:rsidP="00FA2887">
      <w:pPr>
        <w:pStyle w:val="Default"/>
        <w:rPr>
          <w:rFonts w:ascii="Arial" w:hAnsi="Arial" w:cs="Arial"/>
        </w:rPr>
      </w:pPr>
    </w:p>
    <w:p w14:paraId="78679137" w14:textId="77777777" w:rsidR="00FF0F8C" w:rsidRPr="00FF0F8C" w:rsidRDefault="004A15A9" w:rsidP="00602592">
      <w:pPr>
        <w:pStyle w:val="Heading1"/>
      </w:pPr>
      <w:bookmarkStart w:id="2" w:name="_Toc149028900"/>
      <w:r>
        <w:t>Short Award Approval</w:t>
      </w:r>
      <w:bookmarkEnd w:id="2"/>
    </w:p>
    <w:p w14:paraId="383AD47B" w14:textId="77777777" w:rsidR="00FF0F8C" w:rsidRDefault="00FF0F8C" w:rsidP="00FA2887">
      <w:pPr>
        <w:pStyle w:val="Default"/>
        <w:rPr>
          <w:rFonts w:ascii="Arial" w:hAnsi="Arial" w:cs="Arial"/>
        </w:rPr>
      </w:pPr>
    </w:p>
    <w:p w14:paraId="43F642EF" w14:textId="77777777" w:rsidR="00FF0F8C" w:rsidRPr="001F1EFA" w:rsidRDefault="001F4D53" w:rsidP="00FA2887">
      <w:pPr>
        <w:pStyle w:val="Default"/>
        <w:rPr>
          <w:rFonts w:ascii="Arial" w:hAnsi="Arial" w:cs="Arial"/>
        </w:rPr>
      </w:pPr>
      <w:r>
        <w:rPr>
          <w:rFonts w:ascii="Arial" w:hAnsi="Arial" w:cs="Arial"/>
        </w:rPr>
        <w:t>All Short Awards follow th</w:t>
      </w:r>
      <w:r w:rsidR="006F654B">
        <w:rPr>
          <w:rFonts w:ascii="Arial" w:hAnsi="Arial" w:cs="Arial"/>
        </w:rPr>
        <w:t xml:space="preserve">is </w:t>
      </w:r>
      <w:r w:rsidR="006B66D5">
        <w:rPr>
          <w:rFonts w:ascii="Arial" w:hAnsi="Arial" w:cs="Arial"/>
        </w:rPr>
        <w:t xml:space="preserve">process </w:t>
      </w:r>
      <w:r>
        <w:rPr>
          <w:rFonts w:ascii="Arial" w:hAnsi="Arial" w:cs="Arial"/>
        </w:rPr>
        <w:t xml:space="preserve">to </w:t>
      </w:r>
      <w:r w:rsidR="00FF0F8C">
        <w:rPr>
          <w:rFonts w:ascii="Arial" w:hAnsi="Arial" w:cs="Arial"/>
        </w:rPr>
        <w:t xml:space="preserve">validation: </w:t>
      </w:r>
    </w:p>
    <w:p w14:paraId="597292E7" w14:textId="77777777" w:rsidR="0068239B" w:rsidRPr="001469B2" w:rsidRDefault="0068239B" w:rsidP="00FA2887">
      <w:pPr>
        <w:pStyle w:val="Default"/>
        <w:rPr>
          <w:rFonts w:ascii="Arial" w:hAnsi="Arial" w:cs="Arial"/>
          <w:b/>
        </w:rPr>
      </w:pPr>
    </w:p>
    <w:tbl>
      <w:tblPr>
        <w:tblW w:w="0" w:type="auto"/>
        <w:tblInd w:w="108" w:type="dxa"/>
        <w:tblBorders>
          <w:top w:val="single" w:sz="18" w:space="0" w:color="4472C4"/>
          <w:left w:val="single" w:sz="18" w:space="0" w:color="4472C4"/>
          <w:bottom w:val="single" w:sz="18" w:space="0" w:color="4472C4"/>
          <w:right w:val="single" w:sz="18" w:space="0" w:color="4472C4"/>
          <w:insideH w:val="single" w:sz="18" w:space="0" w:color="4472C4"/>
          <w:insideV w:val="single" w:sz="18" w:space="0" w:color="4472C4"/>
        </w:tblBorders>
        <w:tblLook w:val="04A0" w:firstRow="1" w:lastRow="0" w:firstColumn="1" w:lastColumn="0" w:noHBand="0" w:noVBand="1"/>
      </w:tblPr>
      <w:tblGrid>
        <w:gridCol w:w="9134"/>
      </w:tblGrid>
      <w:tr w:rsidR="00306420" w:rsidRPr="00C532E5" w14:paraId="7E85C108" w14:textId="77777777" w:rsidTr="00076302">
        <w:tc>
          <w:tcPr>
            <w:tcW w:w="9134" w:type="dxa"/>
            <w:shd w:val="clear" w:color="auto" w:fill="auto"/>
          </w:tcPr>
          <w:p w14:paraId="1B7A9E15" w14:textId="77777777" w:rsidR="00306420" w:rsidRPr="00C532E5" w:rsidRDefault="00306420" w:rsidP="00076302">
            <w:pPr>
              <w:pStyle w:val="Default"/>
              <w:jc w:val="center"/>
              <w:rPr>
                <w:rFonts w:ascii="Arial" w:hAnsi="Arial" w:cs="Arial"/>
                <w:b/>
              </w:rPr>
            </w:pPr>
          </w:p>
          <w:p w14:paraId="4A0F5043" w14:textId="77777777" w:rsidR="00306420" w:rsidRPr="00C532E5" w:rsidRDefault="00306420" w:rsidP="00076302">
            <w:pPr>
              <w:pStyle w:val="Default"/>
              <w:jc w:val="center"/>
              <w:rPr>
                <w:rFonts w:ascii="Arial" w:hAnsi="Arial" w:cs="Arial"/>
                <w:b/>
              </w:rPr>
            </w:pPr>
            <w:r>
              <w:rPr>
                <w:rFonts w:ascii="Arial" w:hAnsi="Arial" w:cs="Arial"/>
                <w:b/>
              </w:rPr>
              <w:t>Quality Assurance Authorisation Panel (QAAP)</w:t>
            </w:r>
          </w:p>
          <w:p w14:paraId="488702DD" w14:textId="77777777" w:rsidR="00306420" w:rsidRPr="00C532E5" w:rsidRDefault="00306420" w:rsidP="00306420">
            <w:pPr>
              <w:pStyle w:val="Default"/>
              <w:jc w:val="center"/>
              <w:rPr>
                <w:rFonts w:ascii="Arial" w:hAnsi="Arial" w:cs="Arial"/>
              </w:rPr>
            </w:pPr>
          </w:p>
        </w:tc>
      </w:tr>
    </w:tbl>
    <w:p w14:paraId="6C4B4D8F" w14:textId="77777777" w:rsidR="0068239B" w:rsidRDefault="0068239B" w:rsidP="00FA2887">
      <w:pPr>
        <w:pStyle w:val="Default"/>
        <w:rPr>
          <w:rFonts w:ascii="Arial" w:hAnsi="Arial" w:cs="Arial"/>
          <w:b/>
        </w:rPr>
      </w:pPr>
    </w:p>
    <w:tbl>
      <w:tblPr>
        <w:tblW w:w="0" w:type="auto"/>
        <w:tblInd w:w="108" w:type="dxa"/>
        <w:tblBorders>
          <w:top w:val="single" w:sz="18" w:space="0" w:color="70AD47"/>
          <w:left w:val="single" w:sz="18" w:space="0" w:color="70AD47"/>
          <w:bottom w:val="single" w:sz="18" w:space="0" w:color="70AD47"/>
          <w:right w:val="single" w:sz="18" w:space="0" w:color="70AD47"/>
        </w:tblBorders>
        <w:tblLook w:val="04A0" w:firstRow="1" w:lastRow="0" w:firstColumn="1" w:lastColumn="0" w:noHBand="0" w:noVBand="1"/>
      </w:tblPr>
      <w:tblGrid>
        <w:gridCol w:w="9134"/>
      </w:tblGrid>
      <w:tr w:rsidR="00306420" w:rsidRPr="00C532E5" w14:paraId="55163001" w14:textId="77777777" w:rsidTr="00076302">
        <w:tc>
          <w:tcPr>
            <w:tcW w:w="9134" w:type="dxa"/>
            <w:shd w:val="clear" w:color="auto" w:fill="auto"/>
          </w:tcPr>
          <w:p w14:paraId="1FEB5851" w14:textId="77777777" w:rsidR="00306420" w:rsidRPr="00C532E5" w:rsidRDefault="00306420" w:rsidP="00076302">
            <w:pPr>
              <w:pStyle w:val="Default"/>
              <w:jc w:val="center"/>
              <w:rPr>
                <w:rFonts w:ascii="Arial" w:hAnsi="Arial" w:cs="Arial"/>
                <w:b/>
              </w:rPr>
            </w:pPr>
          </w:p>
          <w:p w14:paraId="22A7EE86" w14:textId="77777777" w:rsidR="00306420" w:rsidRPr="00C532E5" w:rsidRDefault="00E00A44" w:rsidP="00076302">
            <w:pPr>
              <w:pStyle w:val="Default"/>
              <w:jc w:val="center"/>
              <w:rPr>
                <w:rFonts w:ascii="Arial" w:hAnsi="Arial" w:cs="Arial"/>
                <w:b/>
              </w:rPr>
            </w:pPr>
            <w:r>
              <w:rPr>
                <w:rFonts w:ascii="Arial" w:hAnsi="Arial" w:cs="Arial"/>
                <w:b/>
              </w:rPr>
              <w:t xml:space="preserve">Partnership </w:t>
            </w:r>
            <w:r w:rsidR="00306420" w:rsidRPr="00C532E5">
              <w:rPr>
                <w:rFonts w:ascii="Arial" w:hAnsi="Arial" w:cs="Arial"/>
                <w:b/>
              </w:rPr>
              <w:t xml:space="preserve">Arrangements </w:t>
            </w:r>
          </w:p>
          <w:p w14:paraId="1F764F04" w14:textId="77777777" w:rsidR="00E00A44" w:rsidRDefault="00E00A44" w:rsidP="00306420">
            <w:pPr>
              <w:pStyle w:val="Default"/>
              <w:jc w:val="center"/>
              <w:rPr>
                <w:rFonts w:ascii="Arial" w:hAnsi="Arial" w:cs="Arial"/>
              </w:rPr>
            </w:pPr>
          </w:p>
          <w:p w14:paraId="18C2191C" w14:textId="77777777" w:rsidR="00283B5F" w:rsidRDefault="00306420" w:rsidP="00306420">
            <w:pPr>
              <w:pStyle w:val="Default"/>
              <w:jc w:val="center"/>
              <w:rPr>
                <w:rFonts w:ascii="Arial" w:hAnsi="Arial" w:cs="Arial"/>
              </w:rPr>
            </w:pPr>
            <w:r>
              <w:rPr>
                <w:rFonts w:ascii="Arial" w:hAnsi="Arial" w:cs="Arial"/>
              </w:rPr>
              <w:t>Short A</w:t>
            </w:r>
            <w:r w:rsidRPr="004540B1">
              <w:rPr>
                <w:rFonts w:ascii="Arial" w:hAnsi="Arial" w:cs="Arial"/>
              </w:rPr>
              <w:t>wards to be considered for</w:t>
            </w:r>
            <w:r>
              <w:rPr>
                <w:rFonts w:ascii="Arial" w:hAnsi="Arial" w:cs="Arial"/>
              </w:rPr>
              <w:t xml:space="preserve"> delivery </w:t>
            </w:r>
            <w:r w:rsidRPr="004540B1">
              <w:rPr>
                <w:rFonts w:ascii="Arial" w:hAnsi="Arial" w:cs="Arial"/>
              </w:rPr>
              <w:t>with</w:t>
            </w:r>
            <w:r w:rsidRPr="00CF7FAD">
              <w:rPr>
                <w:rFonts w:ascii="Arial" w:hAnsi="Arial" w:cs="Arial"/>
                <w:b/>
              </w:rPr>
              <w:t xml:space="preserve"> existing</w:t>
            </w:r>
            <w:r w:rsidRPr="004540B1">
              <w:rPr>
                <w:rFonts w:ascii="Arial" w:hAnsi="Arial" w:cs="Arial"/>
              </w:rPr>
              <w:t xml:space="preserve"> </w:t>
            </w:r>
            <w:r w:rsidR="00E00A44">
              <w:rPr>
                <w:rFonts w:ascii="Arial" w:hAnsi="Arial" w:cs="Arial"/>
              </w:rPr>
              <w:t>P</w:t>
            </w:r>
            <w:r w:rsidRPr="004540B1">
              <w:rPr>
                <w:rFonts w:ascii="Arial" w:hAnsi="Arial" w:cs="Arial"/>
              </w:rPr>
              <w:t>art</w:t>
            </w:r>
            <w:r>
              <w:rPr>
                <w:rFonts w:ascii="Arial" w:hAnsi="Arial" w:cs="Arial"/>
              </w:rPr>
              <w:t>ners can be considered</w:t>
            </w:r>
            <w:r w:rsidRPr="004540B1">
              <w:rPr>
                <w:rFonts w:ascii="Arial" w:hAnsi="Arial" w:cs="Arial"/>
              </w:rPr>
              <w:t xml:space="preserve"> </w:t>
            </w:r>
            <w:r w:rsidR="00E00A44">
              <w:rPr>
                <w:rFonts w:ascii="Arial" w:hAnsi="Arial" w:cs="Arial"/>
              </w:rPr>
              <w:t>in line with the requirements outlined within this document.  However, w</w:t>
            </w:r>
            <w:r w:rsidR="00283B5F" w:rsidRPr="00E00A44">
              <w:rPr>
                <w:rFonts w:ascii="Arial" w:hAnsi="Arial" w:cs="Arial"/>
              </w:rPr>
              <w:t xml:space="preserve">here Short Awards are to be considered alongside a </w:t>
            </w:r>
            <w:r w:rsidR="00735D31" w:rsidRPr="00E00A44">
              <w:rPr>
                <w:rFonts w:ascii="Arial" w:hAnsi="Arial" w:cs="Arial"/>
              </w:rPr>
              <w:t xml:space="preserve">Partnership </w:t>
            </w:r>
            <w:r w:rsidR="00283B5F" w:rsidRPr="00E00A44">
              <w:rPr>
                <w:rFonts w:ascii="Arial" w:hAnsi="Arial" w:cs="Arial"/>
              </w:rPr>
              <w:t xml:space="preserve">Approval, </w:t>
            </w:r>
            <w:r w:rsidR="00E00A44" w:rsidRPr="00E00A44">
              <w:rPr>
                <w:rFonts w:ascii="Arial" w:hAnsi="Arial" w:cs="Arial"/>
              </w:rPr>
              <w:t xml:space="preserve">please </w:t>
            </w:r>
            <w:r w:rsidR="00283B5F" w:rsidRPr="00E00A44">
              <w:rPr>
                <w:rFonts w:ascii="Arial" w:hAnsi="Arial" w:cs="Arial"/>
              </w:rPr>
              <w:t xml:space="preserve">refer to </w:t>
            </w:r>
            <w:r w:rsidR="009057F9">
              <w:rPr>
                <w:rFonts w:ascii="Arial" w:hAnsi="Arial" w:cs="Arial"/>
              </w:rPr>
              <w:t xml:space="preserve">the </w:t>
            </w:r>
            <w:r w:rsidR="00283B5F" w:rsidRPr="00E00A44">
              <w:rPr>
                <w:rFonts w:ascii="Arial" w:hAnsi="Arial" w:cs="Arial"/>
              </w:rPr>
              <w:t>advice and guidance in</w:t>
            </w:r>
            <w:r w:rsidR="00283B5F">
              <w:rPr>
                <w:rFonts w:cs="Arial"/>
              </w:rPr>
              <w:t xml:space="preserve"> </w:t>
            </w:r>
            <w:hyperlink r:id="rId14" w:history="1">
              <w:r w:rsidR="00283B5F" w:rsidRPr="00E00A44">
                <w:rPr>
                  <w:rStyle w:val="Hyperlink"/>
                  <w:rFonts w:ascii="Arial" w:hAnsi="Arial" w:cs="Arial"/>
                  <w:b/>
                  <w:color w:val="0070C0"/>
                  <w:u w:val="none"/>
                </w:rPr>
                <w:t>Chapter</w:t>
              </w:r>
              <w:r w:rsidR="00283B5F" w:rsidRPr="00E00A44">
                <w:rPr>
                  <w:rStyle w:val="Hyperlink"/>
                  <w:rFonts w:ascii="Arial" w:hAnsi="Arial" w:cs="Arial"/>
                  <w:color w:val="0070C0"/>
                  <w:u w:val="none"/>
                </w:rPr>
                <w:t xml:space="preserve"> </w:t>
              </w:r>
              <w:r w:rsidR="00283B5F" w:rsidRPr="00E00A44">
                <w:rPr>
                  <w:rStyle w:val="Hyperlink"/>
                  <w:rFonts w:ascii="Arial" w:hAnsi="Arial" w:cs="Arial"/>
                  <w:b/>
                  <w:color w:val="0070C0"/>
                  <w:u w:val="none"/>
                </w:rPr>
                <w:t>E</w:t>
              </w:r>
            </w:hyperlink>
            <w:r w:rsidR="00283B5F" w:rsidRPr="009943DF">
              <w:rPr>
                <w:rFonts w:cs="Arial"/>
              </w:rPr>
              <w:t xml:space="preserve"> </w:t>
            </w:r>
            <w:r w:rsidR="00283B5F" w:rsidRPr="00E00A44">
              <w:rPr>
                <w:rFonts w:ascii="Arial" w:hAnsi="Arial" w:cs="Arial"/>
              </w:rPr>
              <w:t>of the Quality Framework.</w:t>
            </w:r>
          </w:p>
          <w:p w14:paraId="6949F3AD" w14:textId="77777777" w:rsidR="00306420" w:rsidRPr="00C532E5" w:rsidRDefault="00306420" w:rsidP="00306420">
            <w:pPr>
              <w:pStyle w:val="Default"/>
              <w:jc w:val="center"/>
              <w:rPr>
                <w:rFonts w:ascii="Arial" w:hAnsi="Arial" w:cs="Arial"/>
              </w:rPr>
            </w:pPr>
          </w:p>
        </w:tc>
      </w:tr>
    </w:tbl>
    <w:p w14:paraId="4F3C6F61" w14:textId="77777777" w:rsidR="001F4D53" w:rsidRDefault="001F4D53" w:rsidP="00FA2887">
      <w:pPr>
        <w:pStyle w:val="Default"/>
        <w:rPr>
          <w:rFonts w:ascii="Arial" w:hAnsi="Arial" w:cs="Arial"/>
        </w:rPr>
      </w:pPr>
    </w:p>
    <w:p w14:paraId="5C89ADFC" w14:textId="77777777" w:rsidR="00306420" w:rsidRDefault="00547726" w:rsidP="00306420">
      <w:pPr>
        <w:pStyle w:val="Default"/>
        <w:rPr>
          <w:rFonts w:ascii="Arial" w:hAnsi="Arial" w:cs="Arial"/>
        </w:rPr>
      </w:pPr>
      <w:r>
        <w:rPr>
          <w:rFonts w:ascii="Arial" w:hAnsi="Arial" w:cs="Arial"/>
        </w:rPr>
        <w:t>Any questions regarding the operation of</w:t>
      </w:r>
      <w:r w:rsidR="00306420">
        <w:rPr>
          <w:rFonts w:ascii="Arial" w:hAnsi="Arial" w:cs="Arial"/>
        </w:rPr>
        <w:t xml:space="preserve"> the following </w:t>
      </w:r>
      <w:r w:rsidR="00306420" w:rsidRPr="000138D9">
        <w:rPr>
          <w:rFonts w:ascii="Arial" w:hAnsi="Arial" w:cs="Arial"/>
        </w:rPr>
        <w:t xml:space="preserve">processes can be addressed to members of the </w:t>
      </w:r>
      <w:r w:rsidR="00916D9D">
        <w:rPr>
          <w:rFonts w:ascii="Arial" w:hAnsi="Arial" w:cs="Arial"/>
        </w:rPr>
        <w:t xml:space="preserve">Student Learning </w:t>
      </w:r>
      <w:r w:rsidR="00BD04D9">
        <w:rPr>
          <w:rFonts w:ascii="Arial" w:hAnsi="Arial" w:cs="Arial"/>
        </w:rPr>
        <w:t>&amp;</w:t>
      </w:r>
      <w:r w:rsidR="00916D9D">
        <w:rPr>
          <w:rFonts w:ascii="Arial" w:hAnsi="Arial" w:cs="Arial"/>
        </w:rPr>
        <w:t xml:space="preserve"> Academic Registry</w:t>
      </w:r>
      <w:r w:rsidR="00306420" w:rsidRPr="000138D9">
        <w:rPr>
          <w:rFonts w:ascii="Arial" w:hAnsi="Arial" w:cs="Arial"/>
        </w:rPr>
        <w:t xml:space="preserve"> </w:t>
      </w:r>
      <w:r w:rsidR="00306420">
        <w:rPr>
          <w:rFonts w:ascii="Arial" w:hAnsi="Arial" w:cs="Arial"/>
        </w:rPr>
        <w:t>(</w:t>
      </w:r>
      <w:r w:rsidR="00306420" w:rsidRPr="000138D9">
        <w:rPr>
          <w:rFonts w:ascii="Arial" w:hAnsi="Arial" w:cs="Arial"/>
        </w:rPr>
        <w:t xml:space="preserve">Quality </w:t>
      </w:r>
      <w:r w:rsidR="00306420">
        <w:rPr>
          <w:rFonts w:ascii="Arial" w:hAnsi="Arial" w:cs="Arial"/>
        </w:rPr>
        <w:t xml:space="preserve">Assurance and Validation) </w:t>
      </w:r>
      <w:r w:rsidR="00306420" w:rsidRPr="000138D9">
        <w:rPr>
          <w:rFonts w:ascii="Arial" w:hAnsi="Arial" w:cs="Arial"/>
        </w:rPr>
        <w:t>(</w:t>
      </w:r>
      <w:r w:rsidR="00916D9D">
        <w:rPr>
          <w:rFonts w:ascii="Arial" w:hAnsi="Arial" w:cs="Arial"/>
        </w:rPr>
        <w:t>SLAR</w:t>
      </w:r>
      <w:r w:rsidR="00306420" w:rsidRPr="000138D9">
        <w:rPr>
          <w:rFonts w:ascii="Arial" w:hAnsi="Arial" w:cs="Arial"/>
        </w:rPr>
        <w:t xml:space="preserve"> </w:t>
      </w:r>
      <w:r w:rsidR="00306420">
        <w:rPr>
          <w:rFonts w:ascii="Arial" w:hAnsi="Arial" w:cs="Arial"/>
        </w:rPr>
        <w:t>(</w:t>
      </w:r>
      <w:r w:rsidR="00306420" w:rsidRPr="000138D9">
        <w:rPr>
          <w:rFonts w:ascii="Arial" w:hAnsi="Arial" w:cs="Arial"/>
        </w:rPr>
        <w:t>QAV))</w:t>
      </w:r>
      <w:r w:rsidR="00306420">
        <w:rPr>
          <w:rFonts w:ascii="Arial" w:hAnsi="Arial" w:cs="Arial"/>
        </w:rPr>
        <w:t>:</w:t>
      </w:r>
    </w:p>
    <w:p w14:paraId="28E47CE8" w14:textId="77777777" w:rsidR="007E502E" w:rsidRDefault="007E502E" w:rsidP="00306420">
      <w:pPr>
        <w:pStyle w:val="Default"/>
        <w:rPr>
          <w:rFonts w:ascii="Arial" w:hAnsi="Arial" w:cs="Arial"/>
        </w:rPr>
      </w:pPr>
    </w:p>
    <w:p w14:paraId="60989A62" w14:textId="77777777" w:rsidR="00547726" w:rsidRDefault="00547726" w:rsidP="007E502E">
      <w:pPr>
        <w:pStyle w:val="Default"/>
        <w:numPr>
          <w:ilvl w:val="0"/>
          <w:numId w:val="31"/>
        </w:numPr>
        <w:rPr>
          <w:rFonts w:ascii="Arial" w:hAnsi="Arial" w:cs="Arial"/>
        </w:rPr>
      </w:pPr>
      <w:r>
        <w:rPr>
          <w:rFonts w:ascii="Arial" w:hAnsi="Arial" w:cs="Arial"/>
        </w:rPr>
        <w:t>Short Awards Design and Development</w:t>
      </w:r>
    </w:p>
    <w:p w14:paraId="59679417" w14:textId="77777777" w:rsidR="002268C6" w:rsidRDefault="00547726" w:rsidP="007E502E">
      <w:pPr>
        <w:pStyle w:val="Default"/>
        <w:numPr>
          <w:ilvl w:val="0"/>
          <w:numId w:val="31"/>
        </w:numPr>
        <w:rPr>
          <w:rFonts w:ascii="Arial" w:hAnsi="Arial" w:cs="Arial"/>
        </w:rPr>
      </w:pPr>
      <w:r w:rsidRPr="002268C6">
        <w:rPr>
          <w:rFonts w:ascii="Arial" w:hAnsi="Arial" w:cs="Arial"/>
        </w:rPr>
        <w:t xml:space="preserve">Modifications and </w:t>
      </w:r>
    </w:p>
    <w:p w14:paraId="75A9252C" w14:textId="77777777" w:rsidR="00C326CE" w:rsidRPr="002268C6" w:rsidRDefault="00547726" w:rsidP="007E502E">
      <w:pPr>
        <w:pStyle w:val="Default"/>
        <w:numPr>
          <w:ilvl w:val="0"/>
          <w:numId w:val="31"/>
        </w:numPr>
        <w:rPr>
          <w:rFonts w:ascii="Arial" w:hAnsi="Arial" w:cs="Arial"/>
        </w:rPr>
      </w:pPr>
      <w:r w:rsidRPr="002268C6">
        <w:rPr>
          <w:rFonts w:ascii="Arial" w:hAnsi="Arial" w:cs="Arial"/>
        </w:rPr>
        <w:t xml:space="preserve">Short Award </w:t>
      </w:r>
      <w:r w:rsidR="00072065" w:rsidRPr="002268C6">
        <w:rPr>
          <w:rFonts w:ascii="Arial" w:hAnsi="Arial" w:cs="Arial"/>
        </w:rPr>
        <w:t xml:space="preserve">Validation </w:t>
      </w:r>
      <w:r w:rsidRPr="002268C6">
        <w:rPr>
          <w:rFonts w:ascii="Arial" w:hAnsi="Arial" w:cs="Arial"/>
        </w:rPr>
        <w:t xml:space="preserve">and Periodic Review processes </w:t>
      </w:r>
    </w:p>
    <w:p w14:paraId="7503FB9F" w14:textId="77777777" w:rsidR="00531ACB" w:rsidRDefault="00531ACB" w:rsidP="00C326CE">
      <w:pPr>
        <w:pStyle w:val="Default"/>
        <w:rPr>
          <w:rFonts w:ascii="Arial" w:hAnsi="Arial" w:cs="Arial"/>
        </w:rPr>
      </w:pPr>
    </w:p>
    <w:p w14:paraId="34D8FFAB" w14:textId="77777777" w:rsidR="00224D5B" w:rsidRDefault="00C326CE" w:rsidP="00C326CE">
      <w:pPr>
        <w:pStyle w:val="Default"/>
        <w:rPr>
          <w:rFonts w:ascii="Arial" w:hAnsi="Arial" w:cs="Arial"/>
        </w:rPr>
      </w:pPr>
      <w:r>
        <w:rPr>
          <w:rFonts w:ascii="Arial" w:hAnsi="Arial" w:cs="Arial"/>
        </w:rPr>
        <w:t xml:space="preserve">The approval of </w:t>
      </w:r>
      <w:r w:rsidR="001E428C">
        <w:rPr>
          <w:rFonts w:ascii="Arial" w:hAnsi="Arial" w:cs="Arial"/>
        </w:rPr>
        <w:t xml:space="preserve">all </w:t>
      </w:r>
      <w:r w:rsidR="008612A4">
        <w:rPr>
          <w:rFonts w:ascii="Arial" w:hAnsi="Arial" w:cs="Arial"/>
        </w:rPr>
        <w:t>S</w:t>
      </w:r>
      <w:r>
        <w:rPr>
          <w:rFonts w:ascii="Arial" w:hAnsi="Arial" w:cs="Arial"/>
        </w:rPr>
        <w:t xml:space="preserve">hort </w:t>
      </w:r>
      <w:r w:rsidR="008612A4">
        <w:rPr>
          <w:rFonts w:ascii="Arial" w:hAnsi="Arial" w:cs="Arial"/>
        </w:rPr>
        <w:t>A</w:t>
      </w:r>
      <w:r>
        <w:rPr>
          <w:rFonts w:ascii="Arial" w:hAnsi="Arial" w:cs="Arial"/>
        </w:rPr>
        <w:t xml:space="preserve">wards will </w:t>
      </w:r>
      <w:r w:rsidR="001E428C">
        <w:rPr>
          <w:rFonts w:ascii="Arial" w:hAnsi="Arial" w:cs="Arial"/>
        </w:rPr>
        <w:t>be undertaken via</w:t>
      </w:r>
      <w:r w:rsidR="00E17393">
        <w:rPr>
          <w:rFonts w:ascii="Arial" w:hAnsi="Arial" w:cs="Arial"/>
        </w:rPr>
        <w:t xml:space="preserve"> an </w:t>
      </w:r>
      <w:r w:rsidR="00E17393" w:rsidRPr="0053343C">
        <w:rPr>
          <w:rFonts w:ascii="Arial" w:hAnsi="Arial" w:cs="Arial"/>
          <w:b/>
          <w:u w:val="single"/>
        </w:rPr>
        <w:t>Abridged Panel</w:t>
      </w:r>
      <w:r w:rsidR="00224D5B">
        <w:rPr>
          <w:rFonts w:ascii="Arial" w:hAnsi="Arial" w:cs="Arial"/>
          <w:b/>
          <w:u w:val="single"/>
        </w:rPr>
        <w:t xml:space="preserve"> </w:t>
      </w:r>
      <w:r w:rsidR="00261927">
        <w:rPr>
          <w:rFonts w:ascii="Arial" w:hAnsi="Arial" w:cs="Arial"/>
          <w:b/>
          <w:u w:val="single"/>
        </w:rPr>
        <w:t xml:space="preserve">for defined </w:t>
      </w:r>
      <w:r w:rsidR="00224D5B">
        <w:rPr>
          <w:rFonts w:ascii="Arial" w:hAnsi="Arial" w:cs="Arial"/>
          <w:b/>
          <w:u w:val="single"/>
        </w:rPr>
        <w:t>Low</w:t>
      </w:r>
      <w:r w:rsidR="009057F9">
        <w:rPr>
          <w:rFonts w:ascii="Arial" w:hAnsi="Arial" w:cs="Arial"/>
          <w:b/>
          <w:u w:val="single"/>
        </w:rPr>
        <w:t>-</w:t>
      </w:r>
      <w:r w:rsidR="00224D5B">
        <w:rPr>
          <w:rFonts w:ascii="Arial" w:hAnsi="Arial" w:cs="Arial"/>
          <w:b/>
          <w:u w:val="single"/>
        </w:rPr>
        <w:t>Risk</w:t>
      </w:r>
      <w:r w:rsidR="00261927">
        <w:rPr>
          <w:rFonts w:ascii="Arial" w:hAnsi="Arial" w:cs="Arial"/>
          <w:b/>
          <w:u w:val="single"/>
        </w:rPr>
        <w:t xml:space="preserve"> activity</w:t>
      </w:r>
      <w:r w:rsidR="0053343C" w:rsidRPr="0053343C">
        <w:rPr>
          <w:rFonts w:ascii="Arial" w:hAnsi="Arial" w:cs="Arial"/>
        </w:rPr>
        <w:t xml:space="preserve">.  </w:t>
      </w:r>
    </w:p>
    <w:p w14:paraId="03D5152C" w14:textId="77777777" w:rsidR="007E6C73" w:rsidRDefault="007E6C73" w:rsidP="00C326CE">
      <w:pPr>
        <w:pStyle w:val="Default"/>
        <w:rPr>
          <w:rFonts w:ascii="Arial" w:hAnsi="Arial" w:cs="Arial"/>
        </w:rPr>
      </w:pPr>
    </w:p>
    <w:p w14:paraId="2099E87E" w14:textId="5F5D2B0F" w:rsidR="00C326CE" w:rsidRDefault="0053343C" w:rsidP="00C326CE">
      <w:pPr>
        <w:pStyle w:val="Default"/>
        <w:rPr>
          <w:rFonts w:ascii="Arial" w:hAnsi="Arial" w:cs="Arial"/>
        </w:rPr>
      </w:pPr>
      <w:r w:rsidRPr="0053343C">
        <w:rPr>
          <w:rFonts w:ascii="Arial" w:hAnsi="Arial" w:cs="Arial"/>
        </w:rPr>
        <w:t xml:space="preserve">This is </w:t>
      </w:r>
      <w:r w:rsidR="00224D5B">
        <w:rPr>
          <w:rFonts w:ascii="Arial" w:hAnsi="Arial" w:cs="Arial"/>
        </w:rPr>
        <w:t xml:space="preserve">a </w:t>
      </w:r>
      <w:r w:rsidRPr="0053343C">
        <w:rPr>
          <w:rFonts w:ascii="Arial" w:hAnsi="Arial" w:cs="Arial"/>
        </w:rPr>
        <w:t xml:space="preserve">standing </w:t>
      </w:r>
      <w:r w:rsidR="00B27241">
        <w:rPr>
          <w:rFonts w:ascii="Arial" w:hAnsi="Arial" w:cs="Arial"/>
        </w:rPr>
        <w:t>p</w:t>
      </w:r>
      <w:r w:rsidRPr="0053343C">
        <w:rPr>
          <w:rFonts w:ascii="Arial" w:hAnsi="Arial" w:cs="Arial"/>
        </w:rPr>
        <w:t>an</w:t>
      </w:r>
      <w:r>
        <w:rPr>
          <w:rFonts w:ascii="Arial" w:hAnsi="Arial" w:cs="Arial"/>
        </w:rPr>
        <w:t>el</w:t>
      </w:r>
      <w:r w:rsidRPr="0053343C">
        <w:rPr>
          <w:rFonts w:ascii="Arial" w:hAnsi="Arial" w:cs="Arial"/>
        </w:rPr>
        <w:t xml:space="preserve"> </w:t>
      </w:r>
      <w:r w:rsidR="00224D5B">
        <w:rPr>
          <w:rFonts w:ascii="Arial" w:hAnsi="Arial" w:cs="Arial"/>
        </w:rPr>
        <w:t xml:space="preserve">which makes up the constitution of the </w:t>
      </w:r>
      <w:r w:rsidR="001E428C">
        <w:rPr>
          <w:rFonts w:ascii="Arial" w:hAnsi="Arial" w:cs="Arial"/>
        </w:rPr>
        <w:t>Quality Assurance Authorisation Panel (QAAP)</w:t>
      </w:r>
      <w:r>
        <w:rPr>
          <w:rFonts w:ascii="Arial" w:hAnsi="Arial" w:cs="Arial"/>
        </w:rPr>
        <w:t>.  Th</w:t>
      </w:r>
      <w:r w:rsidR="00224D5B">
        <w:rPr>
          <w:rFonts w:ascii="Arial" w:hAnsi="Arial" w:cs="Arial"/>
        </w:rPr>
        <w:t>e</w:t>
      </w:r>
      <w:r>
        <w:rPr>
          <w:rFonts w:ascii="Arial" w:hAnsi="Arial" w:cs="Arial"/>
        </w:rPr>
        <w:t xml:space="preserve"> panel meetings are </w:t>
      </w:r>
      <w:r w:rsidR="001E428C">
        <w:rPr>
          <w:rFonts w:ascii="Arial" w:hAnsi="Arial" w:cs="Arial"/>
        </w:rPr>
        <w:t xml:space="preserve">arranged and managed by </w:t>
      </w:r>
      <w:r w:rsidR="00916D9D">
        <w:rPr>
          <w:rFonts w:ascii="Arial" w:hAnsi="Arial" w:cs="Arial"/>
        </w:rPr>
        <w:t>SLAR</w:t>
      </w:r>
      <w:r w:rsidR="001E428C">
        <w:rPr>
          <w:rFonts w:ascii="Arial" w:hAnsi="Arial" w:cs="Arial"/>
        </w:rPr>
        <w:t xml:space="preserve"> </w:t>
      </w:r>
      <w:r w:rsidR="005A53CA">
        <w:rPr>
          <w:rFonts w:ascii="Arial" w:hAnsi="Arial" w:cs="Arial"/>
        </w:rPr>
        <w:t>(</w:t>
      </w:r>
      <w:r w:rsidR="001E428C">
        <w:rPr>
          <w:rFonts w:ascii="Arial" w:hAnsi="Arial" w:cs="Arial"/>
        </w:rPr>
        <w:t xml:space="preserve">QAV). </w:t>
      </w:r>
    </w:p>
    <w:p w14:paraId="4B78E365" w14:textId="77777777" w:rsidR="007E6C73" w:rsidRDefault="007E6C73" w:rsidP="00C326CE">
      <w:pPr>
        <w:pStyle w:val="Default"/>
        <w:rPr>
          <w:rFonts w:ascii="Arial" w:hAnsi="Arial" w:cs="Arial"/>
        </w:rPr>
        <w:sectPr w:rsidR="007E6C73" w:rsidSect="00982FA3">
          <w:headerReference w:type="default" r:id="rId15"/>
          <w:footerReference w:type="default" r:id="rId16"/>
          <w:pgSz w:w="11906" w:h="16838"/>
          <w:pgMar w:top="1440" w:right="1440" w:bottom="1440" w:left="1440" w:header="284" w:footer="708" w:gutter="0"/>
          <w:pgNumType w:start="1"/>
          <w:cols w:space="708"/>
          <w:docGrid w:linePitch="360"/>
        </w:sectPr>
      </w:pPr>
    </w:p>
    <w:p w14:paraId="77B86750" w14:textId="77777777" w:rsidR="006E62F6" w:rsidRPr="00367F30" w:rsidRDefault="006E62F6" w:rsidP="00A63F7F">
      <w:pPr>
        <w:pStyle w:val="Heading1"/>
      </w:pPr>
      <w:bookmarkStart w:id="3" w:name="_Toc149028901"/>
      <w:r w:rsidRPr="00367F30">
        <w:lastRenderedPageBreak/>
        <w:t>1.</w:t>
      </w:r>
      <w:r w:rsidRPr="00367F30">
        <w:tab/>
      </w:r>
      <w:r w:rsidR="00394523">
        <w:t>INTRODUCTION</w:t>
      </w:r>
      <w:bookmarkEnd w:id="3"/>
    </w:p>
    <w:p w14:paraId="78606F28" w14:textId="77777777" w:rsidR="001F3DAF" w:rsidRDefault="001F3DAF" w:rsidP="009943DF">
      <w:pPr>
        <w:pStyle w:val="CLQEParagraph"/>
        <w:ind w:left="907"/>
        <w:rPr>
          <w:rFonts w:cs="Arial"/>
          <w:sz w:val="24"/>
          <w:szCs w:val="24"/>
        </w:rPr>
      </w:pPr>
    </w:p>
    <w:p w14:paraId="26953E8E" w14:textId="77777777" w:rsidR="00AB6C3A" w:rsidRPr="009943DF" w:rsidRDefault="006B7A18" w:rsidP="009943DF">
      <w:pPr>
        <w:pStyle w:val="CLQEParagraph"/>
        <w:ind w:left="907"/>
        <w:rPr>
          <w:rFonts w:cs="Arial"/>
          <w:sz w:val="24"/>
          <w:szCs w:val="24"/>
        </w:rPr>
      </w:pPr>
      <w:r w:rsidRPr="009943DF">
        <w:rPr>
          <w:rFonts w:cs="Arial"/>
          <w:sz w:val="24"/>
          <w:szCs w:val="24"/>
        </w:rPr>
        <w:t xml:space="preserve">The purpose of the </w:t>
      </w:r>
      <w:r w:rsidR="006F654B">
        <w:rPr>
          <w:rFonts w:cs="Arial"/>
          <w:sz w:val="24"/>
          <w:szCs w:val="24"/>
        </w:rPr>
        <w:t xml:space="preserve">Short Award </w:t>
      </w:r>
      <w:r w:rsidR="005260D8" w:rsidRPr="009943DF">
        <w:rPr>
          <w:rFonts w:cs="Arial"/>
          <w:sz w:val="24"/>
          <w:szCs w:val="24"/>
        </w:rPr>
        <w:t>Course</w:t>
      </w:r>
      <w:r w:rsidR="006E62F6">
        <w:rPr>
          <w:rFonts w:cs="Arial"/>
          <w:sz w:val="24"/>
          <w:szCs w:val="24"/>
        </w:rPr>
        <w:t xml:space="preserve"> Design, Development and </w:t>
      </w:r>
      <w:r w:rsidR="00EF3FD7">
        <w:rPr>
          <w:rFonts w:cs="Arial"/>
          <w:sz w:val="24"/>
          <w:szCs w:val="24"/>
        </w:rPr>
        <w:t xml:space="preserve">Approval (validation) </w:t>
      </w:r>
      <w:r w:rsidRPr="009943DF">
        <w:rPr>
          <w:rFonts w:cs="Arial"/>
          <w:sz w:val="24"/>
          <w:szCs w:val="24"/>
        </w:rPr>
        <w:t xml:space="preserve">process is to establish that all taught </w:t>
      </w:r>
      <w:r w:rsidR="005F0908" w:rsidRPr="009943DF">
        <w:rPr>
          <w:rFonts w:cs="Arial"/>
          <w:sz w:val="24"/>
          <w:szCs w:val="24"/>
        </w:rPr>
        <w:t>courses</w:t>
      </w:r>
      <w:r w:rsidRPr="009943DF">
        <w:rPr>
          <w:rFonts w:cs="Arial"/>
          <w:sz w:val="24"/>
          <w:szCs w:val="24"/>
        </w:rPr>
        <w:t xml:space="preserve"> are academically sustainable </w:t>
      </w:r>
      <w:r w:rsidR="009057F9">
        <w:rPr>
          <w:rFonts w:cs="Arial"/>
          <w:sz w:val="24"/>
          <w:szCs w:val="24"/>
        </w:rPr>
        <w:t xml:space="preserve">and </w:t>
      </w:r>
      <w:r w:rsidRPr="009943DF">
        <w:rPr>
          <w:rFonts w:cs="Arial"/>
          <w:sz w:val="24"/>
          <w:szCs w:val="24"/>
        </w:rPr>
        <w:t xml:space="preserve">that academic standards </w:t>
      </w:r>
      <w:r w:rsidR="00AB6C3A" w:rsidRPr="009943DF">
        <w:rPr>
          <w:rFonts w:cs="Arial"/>
          <w:sz w:val="24"/>
          <w:szCs w:val="24"/>
        </w:rPr>
        <w:t>are</w:t>
      </w:r>
      <w:r w:rsidRPr="009943DF">
        <w:rPr>
          <w:rFonts w:cs="Arial"/>
          <w:sz w:val="24"/>
          <w:szCs w:val="24"/>
        </w:rPr>
        <w:t xml:space="preserve"> clearly defined</w:t>
      </w:r>
      <w:r w:rsidR="00483455" w:rsidRPr="009943DF">
        <w:rPr>
          <w:rFonts w:cs="Arial"/>
          <w:sz w:val="24"/>
          <w:szCs w:val="24"/>
        </w:rPr>
        <w:t xml:space="preserve"> to ensure </w:t>
      </w:r>
      <w:r w:rsidR="005F0908" w:rsidRPr="009943DF">
        <w:rPr>
          <w:rFonts w:cs="Arial"/>
          <w:sz w:val="24"/>
          <w:szCs w:val="24"/>
        </w:rPr>
        <w:t>courses</w:t>
      </w:r>
      <w:r w:rsidR="00483455" w:rsidRPr="009943DF">
        <w:rPr>
          <w:rFonts w:cs="Arial"/>
          <w:sz w:val="24"/>
          <w:szCs w:val="24"/>
        </w:rPr>
        <w:t xml:space="preserve"> deliver a </w:t>
      </w:r>
      <w:r w:rsidR="007C3EF0" w:rsidRPr="009943DF">
        <w:rPr>
          <w:rFonts w:cs="Arial"/>
          <w:sz w:val="24"/>
          <w:szCs w:val="24"/>
        </w:rPr>
        <w:t>high-quality</w:t>
      </w:r>
      <w:r w:rsidR="00483455" w:rsidRPr="009943DF">
        <w:rPr>
          <w:rFonts w:cs="Arial"/>
          <w:sz w:val="24"/>
          <w:szCs w:val="24"/>
        </w:rPr>
        <w:t xml:space="preserve"> student experience</w:t>
      </w:r>
      <w:r w:rsidRPr="009943DF">
        <w:rPr>
          <w:rFonts w:cs="Arial"/>
          <w:sz w:val="24"/>
          <w:szCs w:val="24"/>
        </w:rPr>
        <w:t xml:space="preserve"> </w:t>
      </w:r>
      <w:r w:rsidR="00AB6C3A" w:rsidRPr="009943DF">
        <w:rPr>
          <w:rFonts w:cs="Arial"/>
          <w:sz w:val="24"/>
          <w:szCs w:val="24"/>
        </w:rPr>
        <w:t>and offer students the best opp</w:t>
      </w:r>
      <w:r w:rsidR="000D2F76" w:rsidRPr="009943DF">
        <w:rPr>
          <w:rFonts w:cs="Arial"/>
          <w:sz w:val="24"/>
          <w:szCs w:val="24"/>
        </w:rPr>
        <w:t>ortunity to learn</w:t>
      </w:r>
      <w:r w:rsidR="00B158AF" w:rsidRPr="009943DF">
        <w:rPr>
          <w:rFonts w:cs="Arial"/>
          <w:sz w:val="24"/>
          <w:szCs w:val="24"/>
        </w:rPr>
        <w:t>, develop</w:t>
      </w:r>
      <w:r w:rsidR="000D2F76" w:rsidRPr="009943DF">
        <w:rPr>
          <w:rFonts w:cs="Arial"/>
          <w:sz w:val="24"/>
          <w:szCs w:val="24"/>
        </w:rPr>
        <w:t xml:space="preserve"> and succeed</w:t>
      </w:r>
      <w:r w:rsidR="007C16E4">
        <w:rPr>
          <w:rFonts w:cs="Arial"/>
          <w:sz w:val="24"/>
          <w:szCs w:val="24"/>
        </w:rPr>
        <w:t xml:space="preserve"> regardless </w:t>
      </w:r>
      <w:r w:rsidR="00817493">
        <w:rPr>
          <w:rFonts w:cs="Arial"/>
          <w:sz w:val="24"/>
          <w:szCs w:val="24"/>
        </w:rPr>
        <w:t xml:space="preserve">of the delivery location. </w:t>
      </w:r>
    </w:p>
    <w:p w14:paraId="468D8C27" w14:textId="77777777" w:rsidR="00AE0D83" w:rsidRDefault="00AE0D83" w:rsidP="00AE0D83">
      <w:pPr>
        <w:pStyle w:val="CLQEParagraph"/>
        <w:ind w:left="907"/>
        <w:rPr>
          <w:sz w:val="24"/>
          <w:szCs w:val="23"/>
        </w:rPr>
      </w:pPr>
    </w:p>
    <w:p w14:paraId="3F468158" w14:textId="77777777" w:rsidR="00AE0D83" w:rsidRDefault="00AE0D83" w:rsidP="00AE0D83">
      <w:pPr>
        <w:pStyle w:val="CLQEParagraph"/>
        <w:ind w:left="907"/>
        <w:rPr>
          <w:sz w:val="24"/>
          <w:szCs w:val="23"/>
        </w:rPr>
      </w:pPr>
      <w:r w:rsidRPr="00110756">
        <w:rPr>
          <w:sz w:val="24"/>
          <w:szCs w:val="23"/>
        </w:rPr>
        <w:t xml:space="preserve">The </w:t>
      </w:r>
      <w:r>
        <w:rPr>
          <w:sz w:val="24"/>
          <w:szCs w:val="23"/>
        </w:rPr>
        <w:t xml:space="preserve">University adheres to the </w:t>
      </w:r>
      <w:r w:rsidRPr="00110756">
        <w:rPr>
          <w:sz w:val="24"/>
          <w:szCs w:val="23"/>
        </w:rPr>
        <w:t>guiding principles</w:t>
      </w:r>
      <w:r>
        <w:rPr>
          <w:sz w:val="24"/>
          <w:szCs w:val="23"/>
        </w:rPr>
        <w:t xml:space="preserve"> for </w:t>
      </w:r>
      <w:hyperlink r:id="rId17" w:history="1">
        <w:hyperlink r:id="rId18" w:history="1">
          <w:r w:rsidRPr="009B7D5B">
            <w:rPr>
              <w:rStyle w:val="Hyperlink"/>
              <w:b/>
              <w:color w:val="0070C0"/>
              <w:sz w:val="24"/>
              <w:szCs w:val="23"/>
              <w:u w:val="none"/>
            </w:rPr>
            <w:t>Course Design and Development from the QAA UK Quality Code for Higher Education (November 2018)</w:t>
          </w:r>
        </w:hyperlink>
      </w:hyperlink>
      <w:r w:rsidRPr="00110756">
        <w:rPr>
          <w:sz w:val="24"/>
          <w:szCs w:val="23"/>
        </w:rPr>
        <w:t>.  They provide a concise expression of the fundamental practices of the higher education sector based on the experience of a wide range of providers.</w:t>
      </w:r>
    </w:p>
    <w:p w14:paraId="0EDCEA42" w14:textId="77777777" w:rsidR="00223A30" w:rsidRDefault="00223A30" w:rsidP="009943DF">
      <w:pPr>
        <w:pStyle w:val="CLQEParagraph"/>
        <w:ind w:left="907"/>
        <w:rPr>
          <w:rFonts w:cs="Arial"/>
          <w:sz w:val="24"/>
          <w:szCs w:val="24"/>
        </w:rPr>
      </w:pPr>
    </w:p>
    <w:p w14:paraId="4C139EEC" w14:textId="77777777" w:rsidR="004863F0" w:rsidRDefault="003E5335" w:rsidP="009943DF">
      <w:pPr>
        <w:pStyle w:val="CLQEParagraph"/>
        <w:ind w:left="907"/>
        <w:rPr>
          <w:rFonts w:cs="Arial"/>
          <w:sz w:val="24"/>
          <w:szCs w:val="24"/>
        </w:rPr>
      </w:pPr>
      <w:r w:rsidRPr="009943DF">
        <w:rPr>
          <w:rFonts w:cs="Arial"/>
          <w:sz w:val="24"/>
          <w:szCs w:val="24"/>
        </w:rPr>
        <w:t>The University</w:t>
      </w:r>
      <w:r w:rsidR="00D25951">
        <w:rPr>
          <w:rFonts w:cs="Arial"/>
          <w:sz w:val="24"/>
          <w:szCs w:val="24"/>
        </w:rPr>
        <w:t>’s</w:t>
      </w:r>
      <w:r w:rsidR="00DA29CE" w:rsidRPr="009943DF">
        <w:rPr>
          <w:rFonts w:cs="Arial"/>
          <w:sz w:val="24"/>
          <w:szCs w:val="24"/>
        </w:rPr>
        <w:t xml:space="preserve"> procedures for the </w:t>
      </w:r>
      <w:r w:rsidR="006F654B">
        <w:rPr>
          <w:rFonts w:cs="Arial"/>
          <w:sz w:val="24"/>
          <w:szCs w:val="24"/>
        </w:rPr>
        <w:t xml:space="preserve">Short Award </w:t>
      </w:r>
      <w:r w:rsidR="006E62F6" w:rsidRPr="009943DF">
        <w:rPr>
          <w:rFonts w:cs="Arial"/>
          <w:sz w:val="24"/>
          <w:szCs w:val="24"/>
        </w:rPr>
        <w:t>Course</w:t>
      </w:r>
      <w:r w:rsidR="006E62F6">
        <w:rPr>
          <w:rFonts w:cs="Arial"/>
          <w:sz w:val="24"/>
          <w:szCs w:val="24"/>
        </w:rPr>
        <w:t xml:space="preserve"> Design, Development and </w:t>
      </w:r>
      <w:r w:rsidR="00EF3FD7">
        <w:rPr>
          <w:rFonts w:cs="Arial"/>
          <w:sz w:val="24"/>
          <w:szCs w:val="24"/>
        </w:rPr>
        <w:t>Approval and Review o</w:t>
      </w:r>
      <w:r w:rsidR="007339E3" w:rsidRPr="009943DF">
        <w:rPr>
          <w:rFonts w:cs="Arial"/>
          <w:sz w:val="24"/>
          <w:szCs w:val="24"/>
        </w:rPr>
        <w:t>f all taught provision</w:t>
      </w:r>
      <w:r w:rsidR="00864F5B">
        <w:rPr>
          <w:rFonts w:cs="Arial"/>
          <w:sz w:val="24"/>
          <w:szCs w:val="24"/>
        </w:rPr>
        <w:t xml:space="preserve"> </w:t>
      </w:r>
      <w:r w:rsidR="004863F0">
        <w:rPr>
          <w:rFonts w:cs="Arial"/>
          <w:sz w:val="24"/>
          <w:szCs w:val="24"/>
        </w:rPr>
        <w:t xml:space="preserve">are aligned with the Office for </w:t>
      </w:r>
      <w:r w:rsidR="005A53CA">
        <w:rPr>
          <w:rFonts w:cs="Arial"/>
          <w:sz w:val="24"/>
          <w:szCs w:val="24"/>
        </w:rPr>
        <w:t>Students</w:t>
      </w:r>
      <w:r w:rsidR="004863F0">
        <w:rPr>
          <w:rFonts w:cs="Arial"/>
          <w:sz w:val="24"/>
          <w:szCs w:val="24"/>
        </w:rPr>
        <w:t xml:space="preserve"> (</w:t>
      </w:r>
      <w:proofErr w:type="spellStart"/>
      <w:r w:rsidR="004863F0">
        <w:rPr>
          <w:rFonts w:cs="Arial"/>
          <w:sz w:val="24"/>
          <w:szCs w:val="24"/>
        </w:rPr>
        <w:t>OfS</w:t>
      </w:r>
      <w:proofErr w:type="spellEnd"/>
      <w:r w:rsidR="004863F0">
        <w:rPr>
          <w:rFonts w:cs="Arial"/>
          <w:sz w:val="24"/>
          <w:szCs w:val="24"/>
        </w:rPr>
        <w:t xml:space="preserve">) and Standard and </w:t>
      </w:r>
      <w:r w:rsidR="00F100B8">
        <w:rPr>
          <w:rFonts w:cs="Arial"/>
          <w:sz w:val="24"/>
          <w:szCs w:val="24"/>
        </w:rPr>
        <w:t>G</w:t>
      </w:r>
      <w:r w:rsidR="004863F0">
        <w:rPr>
          <w:rFonts w:cs="Arial"/>
          <w:sz w:val="24"/>
          <w:szCs w:val="24"/>
        </w:rPr>
        <w:t xml:space="preserve">uidelines of </w:t>
      </w:r>
      <w:r w:rsidR="00F65480">
        <w:rPr>
          <w:rFonts w:cs="Arial"/>
          <w:sz w:val="24"/>
          <w:szCs w:val="24"/>
        </w:rPr>
        <w:t xml:space="preserve">Quality </w:t>
      </w:r>
      <w:r w:rsidR="005A53CA">
        <w:rPr>
          <w:rFonts w:cs="Arial"/>
          <w:sz w:val="24"/>
          <w:szCs w:val="24"/>
        </w:rPr>
        <w:t>Assurance</w:t>
      </w:r>
      <w:r w:rsidR="004863F0">
        <w:rPr>
          <w:rFonts w:cs="Arial"/>
          <w:sz w:val="24"/>
          <w:szCs w:val="24"/>
        </w:rPr>
        <w:t xml:space="preserve"> in the European Higher Education </w:t>
      </w:r>
      <w:r w:rsidR="00F65480">
        <w:rPr>
          <w:rFonts w:cs="Arial"/>
          <w:sz w:val="24"/>
          <w:szCs w:val="24"/>
        </w:rPr>
        <w:t>A</w:t>
      </w:r>
      <w:r w:rsidR="004863F0">
        <w:rPr>
          <w:rFonts w:cs="Arial"/>
          <w:sz w:val="24"/>
          <w:szCs w:val="24"/>
        </w:rPr>
        <w:t>rea (ESG 2015).</w:t>
      </w:r>
    </w:p>
    <w:p w14:paraId="27C49F60" w14:textId="77777777" w:rsidR="004863F0" w:rsidRDefault="004863F0" w:rsidP="009943DF">
      <w:pPr>
        <w:pStyle w:val="CLQEParagraph"/>
        <w:ind w:left="907"/>
        <w:rPr>
          <w:rFonts w:cs="Arial"/>
          <w:sz w:val="24"/>
          <w:szCs w:val="24"/>
        </w:rPr>
      </w:pPr>
    </w:p>
    <w:p w14:paraId="3D22DEF9" w14:textId="77777777" w:rsidR="00562BDA" w:rsidRDefault="00562BDA" w:rsidP="009943DF">
      <w:pPr>
        <w:pStyle w:val="CLQEParagraph"/>
        <w:ind w:left="907"/>
        <w:rPr>
          <w:color w:val="000000"/>
          <w:sz w:val="24"/>
          <w:szCs w:val="24"/>
          <w:shd w:val="clear" w:color="auto" w:fill="FFFFFF"/>
        </w:rPr>
      </w:pPr>
      <w:r w:rsidRPr="00562BDA">
        <w:rPr>
          <w:color w:val="000000"/>
          <w:sz w:val="24"/>
          <w:szCs w:val="24"/>
          <w:shd w:val="clear" w:color="auto" w:fill="FFFFFF"/>
        </w:rPr>
        <w:t>Teesside University has established flexible quality processes to manage the validation, review and modification of courses and modules.</w:t>
      </w:r>
      <w:r w:rsidR="00997B6E">
        <w:rPr>
          <w:color w:val="000000"/>
          <w:sz w:val="24"/>
          <w:szCs w:val="24"/>
          <w:shd w:val="clear" w:color="auto" w:fill="FFFFFF"/>
        </w:rPr>
        <w:t xml:space="preserve"> </w:t>
      </w:r>
      <w:r w:rsidRPr="00562BDA">
        <w:rPr>
          <w:color w:val="000000"/>
          <w:sz w:val="24"/>
          <w:szCs w:val="24"/>
          <w:shd w:val="clear" w:color="auto" w:fill="FFFFFF"/>
        </w:rPr>
        <w:t xml:space="preserve"> The approach within the Quality Framework can be delivered through an in-person, virtual </w:t>
      </w:r>
      <w:r w:rsidRPr="00035503">
        <w:rPr>
          <w:color w:val="000000"/>
          <w:sz w:val="24"/>
          <w:szCs w:val="24"/>
          <w:shd w:val="clear" w:color="auto" w:fill="FFFFFF"/>
        </w:rPr>
        <w:t>meeting</w:t>
      </w:r>
      <w:r w:rsidRPr="00562BDA">
        <w:rPr>
          <w:color w:val="000000"/>
          <w:sz w:val="24"/>
          <w:szCs w:val="24"/>
          <w:shd w:val="clear" w:color="auto" w:fill="FFFFFF"/>
        </w:rPr>
        <w:t xml:space="preserve"> or desk-based. </w:t>
      </w:r>
      <w:r w:rsidR="00997B6E">
        <w:rPr>
          <w:color w:val="000000"/>
          <w:sz w:val="24"/>
          <w:szCs w:val="24"/>
          <w:shd w:val="clear" w:color="auto" w:fill="FFFFFF"/>
        </w:rPr>
        <w:t xml:space="preserve"> </w:t>
      </w:r>
    </w:p>
    <w:p w14:paraId="7DD0B9AA" w14:textId="77777777" w:rsidR="007C3999" w:rsidRDefault="007C3999" w:rsidP="009943DF">
      <w:pPr>
        <w:pStyle w:val="CLQEParagraph"/>
        <w:ind w:left="907"/>
        <w:rPr>
          <w:rFonts w:cs="Arial"/>
          <w:sz w:val="24"/>
          <w:szCs w:val="24"/>
        </w:rPr>
      </w:pPr>
    </w:p>
    <w:p w14:paraId="4B6FAC56" w14:textId="77777777" w:rsidR="00AE0D83" w:rsidRDefault="00AE0D83" w:rsidP="00AE0D83">
      <w:pPr>
        <w:pStyle w:val="CLQEParagraph"/>
        <w:ind w:left="907"/>
        <w:rPr>
          <w:rFonts w:cs="Arial"/>
          <w:sz w:val="24"/>
          <w:szCs w:val="24"/>
        </w:rPr>
      </w:pPr>
      <w:r>
        <w:rPr>
          <w:sz w:val="24"/>
          <w:szCs w:val="23"/>
        </w:rPr>
        <w:t xml:space="preserve">The University is committed to </w:t>
      </w:r>
      <w:r w:rsidRPr="009943DF">
        <w:rPr>
          <w:rFonts w:cs="Arial"/>
          <w:sz w:val="24"/>
          <w:szCs w:val="24"/>
        </w:rPr>
        <w:t xml:space="preserve">internal and external peer consultation, involvement of Professional, Statutory </w:t>
      </w:r>
      <w:r>
        <w:rPr>
          <w:rFonts w:cs="Arial"/>
          <w:sz w:val="24"/>
          <w:szCs w:val="24"/>
        </w:rPr>
        <w:t>and</w:t>
      </w:r>
      <w:r w:rsidRPr="009943DF">
        <w:rPr>
          <w:rFonts w:cs="Arial"/>
          <w:sz w:val="24"/>
          <w:szCs w:val="24"/>
        </w:rPr>
        <w:t xml:space="preserve"> Regulatory Bodies (PSRBs), and the national regulatory requirements specified by the </w:t>
      </w:r>
      <w:proofErr w:type="spellStart"/>
      <w:r>
        <w:rPr>
          <w:rFonts w:cs="Arial"/>
          <w:sz w:val="24"/>
          <w:szCs w:val="24"/>
        </w:rPr>
        <w:t>OfS</w:t>
      </w:r>
      <w:proofErr w:type="spellEnd"/>
      <w:r w:rsidRPr="009943DF">
        <w:rPr>
          <w:rFonts w:cs="Arial"/>
          <w:sz w:val="24"/>
          <w:szCs w:val="24"/>
        </w:rPr>
        <w:t xml:space="preserve"> for maintaining quality and standards (Conditions B1-B5) and those set out in the </w:t>
      </w:r>
      <w:hyperlink r:id="rId19" w:history="1">
        <w:r w:rsidRPr="00E03C77">
          <w:rPr>
            <w:rStyle w:val="Hyperlink"/>
            <w:rFonts w:cs="Arial"/>
            <w:b/>
            <w:color w:val="0070C0"/>
            <w:sz w:val="24"/>
            <w:szCs w:val="24"/>
            <w:u w:val="none"/>
          </w:rPr>
          <w:t>Quality Assurance Agency (QAA) Quality Code for Higher Education</w:t>
        </w:r>
      </w:hyperlink>
      <w:r w:rsidRPr="00E03C77">
        <w:rPr>
          <w:rFonts w:cs="Arial"/>
          <w:sz w:val="24"/>
          <w:szCs w:val="24"/>
        </w:rPr>
        <w:t>.</w:t>
      </w:r>
    </w:p>
    <w:p w14:paraId="16334991" w14:textId="77777777" w:rsidR="00B34C03" w:rsidRPr="009943DF" w:rsidRDefault="00B34C03" w:rsidP="009943DF">
      <w:pPr>
        <w:pStyle w:val="CLQEParagraph"/>
        <w:ind w:left="907"/>
        <w:rPr>
          <w:rFonts w:cs="Arial"/>
          <w:sz w:val="24"/>
          <w:szCs w:val="24"/>
        </w:rPr>
      </w:pPr>
    </w:p>
    <w:p w14:paraId="489A0FD9" w14:textId="77777777" w:rsidR="006273D6" w:rsidRPr="0074732B" w:rsidRDefault="00CB01A9" w:rsidP="009943DF">
      <w:pPr>
        <w:pStyle w:val="CLQEParagraph"/>
        <w:ind w:left="907"/>
        <w:rPr>
          <w:rFonts w:cs="Arial"/>
          <w:bCs/>
          <w:sz w:val="24"/>
          <w:szCs w:val="24"/>
        </w:rPr>
      </w:pPr>
      <w:r w:rsidRPr="002E705D">
        <w:rPr>
          <w:rFonts w:cs="Arial"/>
          <w:bCs/>
          <w:sz w:val="24"/>
          <w:szCs w:val="24"/>
        </w:rPr>
        <w:t>Th</w:t>
      </w:r>
      <w:r w:rsidR="000D3750" w:rsidRPr="002E705D">
        <w:rPr>
          <w:rFonts w:cs="Arial"/>
          <w:bCs/>
          <w:sz w:val="24"/>
          <w:szCs w:val="24"/>
        </w:rPr>
        <w:t xml:space="preserve">e guidance contained in this document </w:t>
      </w:r>
      <w:r w:rsidRPr="002E705D">
        <w:rPr>
          <w:rFonts w:cs="Arial"/>
          <w:bCs/>
          <w:sz w:val="24"/>
          <w:szCs w:val="24"/>
        </w:rPr>
        <w:t>sets out the</w:t>
      </w:r>
      <w:r w:rsidR="000D3750" w:rsidRPr="002E705D">
        <w:rPr>
          <w:rFonts w:cs="Arial"/>
          <w:bCs/>
          <w:sz w:val="24"/>
          <w:szCs w:val="24"/>
        </w:rPr>
        <w:t xml:space="preserve"> Design, Development and </w:t>
      </w:r>
      <w:r w:rsidR="00840DBC" w:rsidRPr="002E705D">
        <w:rPr>
          <w:rFonts w:cs="Arial"/>
          <w:bCs/>
          <w:sz w:val="24"/>
          <w:szCs w:val="24"/>
        </w:rPr>
        <w:t>validation</w:t>
      </w:r>
      <w:r w:rsidR="006273D6" w:rsidRPr="002E705D">
        <w:rPr>
          <w:rFonts w:cs="Arial"/>
          <w:bCs/>
          <w:sz w:val="24"/>
          <w:szCs w:val="24"/>
        </w:rPr>
        <w:t xml:space="preserve"> </w:t>
      </w:r>
      <w:r w:rsidRPr="002E705D">
        <w:rPr>
          <w:rFonts w:cs="Arial"/>
          <w:bCs/>
          <w:sz w:val="24"/>
          <w:szCs w:val="24"/>
        </w:rPr>
        <w:t xml:space="preserve">procedures </w:t>
      </w:r>
      <w:r w:rsidR="005A3FFC" w:rsidRPr="002E705D">
        <w:rPr>
          <w:rFonts w:cs="Arial"/>
          <w:bCs/>
          <w:sz w:val="24"/>
          <w:szCs w:val="24"/>
        </w:rPr>
        <w:t>for</w:t>
      </w:r>
      <w:r w:rsidR="00FA0D43" w:rsidRPr="002E705D">
        <w:rPr>
          <w:rFonts w:cs="Arial"/>
          <w:bCs/>
          <w:sz w:val="24"/>
          <w:szCs w:val="24"/>
        </w:rPr>
        <w:t xml:space="preserve"> Short Awards</w:t>
      </w:r>
      <w:r w:rsidR="00FD65E0" w:rsidRPr="002E705D">
        <w:rPr>
          <w:rFonts w:cs="Arial"/>
          <w:bCs/>
          <w:sz w:val="24"/>
          <w:szCs w:val="24"/>
        </w:rPr>
        <w:t xml:space="preserve"> and </w:t>
      </w:r>
      <w:r w:rsidR="00FD65E0" w:rsidRPr="0074732B">
        <w:rPr>
          <w:rFonts w:cs="Arial"/>
          <w:bCs/>
          <w:sz w:val="24"/>
          <w:szCs w:val="24"/>
        </w:rPr>
        <w:t>Chapter E</w:t>
      </w:r>
      <w:r w:rsidR="004318EF" w:rsidRPr="0074732B">
        <w:rPr>
          <w:rFonts w:cs="Arial"/>
          <w:bCs/>
          <w:sz w:val="24"/>
          <w:szCs w:val="24"/>
        </w:rPr>
        <w:t>:</w:t>
      </w:r>
      <w:r w:rsidR="00FD65E0" w:rsidRPr="0074732B">
        <w:rPr>
          <w:rFonts w:cs="Arial"/>
          <w:bCs/>
          <w:sz w:val="24"/>
          <w:szCs w:val="24"/>
        </w:rPr>
        <w:t xml:space="preserve"> Employer Provision (co-deliver</w:t>
      </w:r>
      <w:r w:rsidR="002E705D" w:rsidRPr="0074732B">
        <w:rPr>
          <w:rFonts w:cs="Arial"/>
          <w:bCs/>
          <w:sz w:val="24"/>
          <w:szCs w:val="24"/>
        </w:rPr>
        <w:t>y</w:t>
      </w:r>
      <w:r w:rsidR="004318EF" w:rsidRPr="0074732B">
        <w:rPr>
          <w:rFonts w:cs="Arial"/>
          <w:bCs/>
          <w:sz w:val="24"/>
          <w:szCs w:val="24"/>
        </w:rPr>
        <w:t xml:space="preserve"> of short awards</w:t>
      </w:r>
      <w:r w:rsidR="00FD65E0" w:rsidRPr="0074732B">
        <w:rPr>
          <w:rFonts w:cs="Arial"/>
          <w:bCs/>
          <w:sz w:val="24"/>
          <w:szCs w:val="24"/>
        </w:rPr>
        <w:t>)</w:t>
      </w:r>
      <w:r w:rsidR="004318EF" w:rsidRPr="0074732B">
        <w:rPr>
          <w:rFonts w:cs="Arial"/>
          <w:bCs/>
          <w:sz w:val="24"/>
          <w:szCs w:val="24"/>
        </w:rPr>
        <w:t>.</w:t>
      </w:r>
    </w:p>
    <w:p w14:paraId="595EDF4F" w14:textId="77777777" w:rsidR="00EB0508" w:rsidRPr="0074732B" w:rsidRDefault="00EB0508" w:rsidP="009943DF">
      <w:pPr>
        <w:pStyle w:val="CLQEParagraph"/>
        <w:ind w:left="907"/>
        <w:rPr>
          <w:rFonts w:cs="Arial"/>
          <w:sz w:val="24"/>
          <w:szCs w:val="24"/>
        </w:rPr>
      </w:pPr>
    </w:p>
    <w:p w14:paraId="27A9AD9F" w14:textId="77777777" w:rsidR="00AE0D83" w:rsidRPr="009943DF" w:rsidRDefault="00AE0D83" w:rsidP="00AE0D83">
      <w:pPr>
        <w:pStyle w:val="CLQEParagraph"/>
        <w:ind w:left="900"/>
        <w:rPr>
          <w:rFonts w:cs="Arial"/>
          <w:sz w:val="24"/>
          <w:szCs w:val="24"/>
        </w:rPr>
      </w:pPr>
      <w:r w:rsidRPr="0074732B">
        <w:rPr>
          <w:rFonts w:cs="Arial"/>
          <w:sz w:val="24"/>
          <w:szCs w:val="24"/>
        </w:rPr>
        <w:t>The underpinning guidance and procedures supporting the delivery of these routes are provided in Appendices for those directly</w:t>
      </w:r>
      <w:r>
        <w:rPr>
          <w:rFonts w:cs="Arial"/>
          <w:sz w:val="24"/>
          <w:szCs w:val="24"/>
        </w:rPr>
        <w:t xml:space="preserve"> engaged with this activity. </w:t>
      </w:r>
      <w:r w:rsidRPr="009943DF">
        <w:rPr>
          <w:rFonts w:cs="Arial"/>
          <w:sz w:val="24"/>
          <w:szCs w:val="24"/>
        </w:rPr>
        <w:t xml:space="preserve"> </w:t>
      </w:r>
    </w:p>
    <w:p w14:paraId="33767106" w14:textId="77777777" w:rsidR="00AE0D83" w:rsidRDefault="00AE0D83" w:rsidP="009943DF">
      <w:pPr>
        <w:pStyle w:val="CLQEParagraph"/>
        <w:ind w:left="907"/>
        <w:rPr>
          <w:rFonts w:cs="Arial"/>
          <w:sz w:val="24"/>
          <w:szCs w:val="24"/>
        </w:rPr>
        <w:sectPr w:rsidR="00AE0D83" w:rsidSect="00D506D8">
          <w:pgSz w:w="11906" w:h="16838"/>
          <w:pgMar w:top="1440" w:right="1440" w:bottom="1440" w:left="1440" w:header="284" w:footer="708" w:gutter="0"/>
          <w:cols w:space="708"/>
          <w:docGrid w:linePitch="360"/>
        </w:sectPr>
      </w:pPr>
    </w:p>
    <w:p w14:paraId="61DAB8DC" w14:textId="77777777" w:rsidR="00645C85" w:rsidRPr="00F173DB" w:rsidRDefault="005E6584" w:rsidP="00B21056">
      <w:pPr>
        <w:pStyle w:val="Heading1"/>
      </w:pPr>
      <w:bookmarkStart w:id="4" w:name="_Toc149028902"/>
      <w:r w:rsidRPr="00645C85">
        <w:lastRenderedPageBreak/>
        <w:t>2.</w:t>
      </w:r>
      <w:r w:rsidRPr="009943DF">
        <w:tab/>
      </w:r>
      <w:r w:rsidR="00645C85">
        <w:t xml:space="preserve">SHORT AWARD </w:t>
      </w:r>
      <w:r w:rsidR="00645C85" w:rsidRPr="00F173DB">
        <w:t>COURSE APPROVAL</w:t>
      </w:r>
      <w:bookmarkEnd w:id="4"/>
      <w:r w:rsidR="00645C85" w:rsidRPr="00F173DB">
        <w:t xml:space="preserve"> </w:t>
      </w:r>
    </w:p>
    <w:p w14:paraId="1EF2CD47" w14:textId="77777777" w:rsidR="005E6584" w:rsidRPr="009943DF" w:rsidRDefault="005E6584" w:rsidP="00645C85">
      <w:pPr>
        <w:pStyle w:val="Heading1"/>
        <w:ind w:left="864" w:hanging="864"/>
        <w:jc w:val="both"/>
        <w:rPr>
          <w:rFonts w:cs="Arial"/>
        </w:rPr>
      </w:pPr>
    </w:p>
    <w:p w14:paraId="63B9F236" w14:textId="77777777" w:rsidR="005E6584" w:rsidRPr="00B21056" w:rsidRDefault="005E6584" w:rsidP="00B21056">
      <w:pPr>
        <w:pStyle w:val="Heading2"/>
      </w:pPr>
      <w:bookmarkStart w:id="5" w:name="_Toc149028903"/>
      <w:r w:rsidRPr="00B21056">
        <w:t>2.1</w:t>
      </w:r>
      <w:r w:rsidRPr="00B21056">
        <w:tab/>
        <w:t xml:space="preserve">The </w:t>
      </w:r>
      <w:r w:rsidR="00D65F33" w:rsidRPr="00B21056">
        <w:t xml:space="preserve">Short Award </w:t>
      </w:r>
      <w:r w:rsidRPr="00B21056">
        <w:t>Lifecycle</w:t>
      </w:r>
      <w:bookmarkEnd w:id="5"/>
    </w:p>
    <w:p w14:paraId="6F8DDE27" w14:textId="77777777" w:rsidR="005E6584" w:rsidRPr="009943DF" w:rsidRDefault="005E6584" w:rsidP="005E6584">
      <w:pPr>
        <w:rPr>
          <w:rFonts w:cs="Arial"/>
        </w:rPr>
      </w:pPr>
    </w:p>
    <w:p w14:paraId="30906485" w14:textId="77777777" w:rsidR="005E6584" w:rsidRDefault="005E6584" w:rsidP="005E6584">
      <w:pPr>
        <w:pStyle w:val="CLQEParagraph"/>
        <w:ind w:left="864"/>
        <w:rPr>
          <w:rFonts w:cs="Arial"/>
          <w:sz w:val="24"/>
          <w:szCs w:val="24"/>
        </w:rPr>
      </w:pPr>
      <w:r w:rsidRPr="009943DF">
        <w:rPr>
          <w:rFonts w:cs="Arial"/>
          <w:sz w:val="24"/>
          <w:szCs w:val="24"/>
        </w:rPr>
        <w:t xml:space="preserve">The University has the following stages </w:t>
      </w:r>
      <w:r w:rsidR="00E12202">
        <w:rPr>
          <w:rFonts w:cs="Arial"/>
          <w:sz w:val="24"/>
          <w:szCs w:val="24"/>
        </w:rPr>
        <w:t>for</w:t>
      </w:r>
      <w:r w:rsidRPr="009943DF">
        <w:rPr>
          <w:rFonts w:cs="Arial"/>
          <w:sz w:val="24"/>
          <w:szCs w:val="24"/>
        </w:rPr>
        <w:t xml:space="preserve"> approv</w:t>
      </w:r>
      <w:r w:rsidR="00E12202">
        <w:rPr>
          <w:rFonts w:cs="Arial"/>
          <w:sz w:val="24"/>
          <w:szCs w:val="24"/>
        </w:rPr>
        <w:t>ing</w:t>
      </w:r>
      <w:r w:rsidRPr="009943DF">
        <w:rPr>
          <w:rFonts w:cs="Arial"/>
          <w:sz w:val="24"/>
          <w:szCs w:val="24"/>
        </w:rPr>
        <w:t xml:space="preserve">, </w:t>
      </w:r>
      <w:proofErr w:type="gramStart"/>
      <w:r w:rsidRPr="009943DF">
        <w:rPr>
          <w:rFonts w:cs="Arial"/>
          <w:sz w:val="24"/>
          <w:szCs w:val="24"/>
        </w:rPr>
        <w:t>monitor</w:t>
      </w:r>
      <w:r w:rsidR="00E12202">
        <w:rPr>
          <w:rFonts w:cs="Arial"/>
          <w:sz w:val="24"/>
          <w:szCs w:val="24"/>
        </w:rPr>
        <w:t>ing</w:t>
      </w:r>
      <w:proofErr w:type="gramEnd"/>
      <w:r w:rsidRPr="009943DF">
        <w:rPr>
          <w:rFonts w:cs="Arial"/>
          <w:sz w:val="24"/>
          <w:szCs w:val="24"/>
        </w:rPr>
        <w:t xml:space="preserve"> and review</w:t>
      </w:r>
      <w:r w:rsidR="00E12202">
        <w:rPr>
          <w:rFonts w:cs="Arial"/>
          <w:sz w:val="24"/>
          <w:szCs w:val="24"/>
        </w:rPr>
        <w:t>ing</w:t>
      </w:r>
      <w:r w:rsidRPr="009943DF">
        <w:rPr>
          <w:rFonts w:cs="Arial"/>
          <w:sz w:val="24"/>
          <w:szCs w:val="24"/>
        </w:rPr>
        <w:t xml:space="preserve"> </w:t>
      </w:r>
      <w:r w:rsidR="00D65F33">
        <w:rPr>
          <w:rFonts w:cs="Arial"/>
          <w:sz w:val="24"/>
          <w:szCs w:val="24"/>
        </w:rPr>
        <w:t>Short Award</w:t>
      </w:r>
      <w:r w:rsidR="00840DBC">
        <w:rPr>
          <w:rFonts w:cs="Arial"/>
          <w:sz w:val="24"/>
          <w:szCs w:val="24"/>
        </w:rPr>
        <w:t>s</w:t>
      </w:r>
      <w:r w:rsidRPr="009943DF">
        <w:rPr>
          <w:rFonts w:cs="Arial"/>
          <w:sz w:val="24"/>
          <w:szCs w:val="24"/>
        </w:rPr>
        <w:t>:</w:t>
      </w:r>
    </w:p>
    <w:p w14:paraId="2E6D20F4" w14:textId="77777777" w:rsidR="00855BBC" w:rsidRDefault="00855BBC" w:rsidP="005E6584">
      <w:pPr>
        <w:pStyle w:val="CLQEParagraph"/>
        <w:ind w:left="864"/>
        <w:rPr>
          <w:rFonts w:cs="Arial"/>
          <w:sz w:val="24"/>
          <w:szCs w:val="24"/>
        </w:rPr>
      </w:pPr>
    </w:p>
    <w:tbl>
      <w:tblPr>
        <w:tblW w:w="0" w:type="auto"/>
        <w:tblInd w:w="10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F7CAAC"/>
        <w:tblLook w:val="04A0" w:firstRow="1" w:lastRow="0" w:firstColumn="1" w:lastColumn="0" w:noHBand="0" w:noVBand="1"/>
      </w:tblPr>
      <w:tblGrid>
        <w:gridCol w:w="8234"/>
      </w:tblGrid>
      <w:tr w:rsidR="00855BBC" w:rsidRPr="00C532E5" w14:paraId="645A155B" w14:textId="77777777" w:rsidTr="0038324D">
        <w:tc>
          <w:tcPr>
            <w:tcW w:w="8234" w:type="dxa"/>
            <w:shd w:val="clear" w:color="auto" w:fill="F7CAAC"/>
          </w:tcPr>
          <w:p w14:paraId="2B95F3EE" w14:textId="77777777" w:rsidR="00855BBC" w:rsidRPr="00C532E5" w:rsidRDefault="00855BBC" w:rsidP="0038324D">
            <w:pPr>
              <w:pStyle w:val="CLQEParagraph"/>
              <w:ind w:left="0"/>
              <w:rPr>
                <w:rFonts w:cs="Arial"/>
                <w:sz w:val="24"/>
                <w:szCs w:val="24"/>
              </w:rPr>
            </w:pPr>
            <w:r w:rsidRPr="00C532E5">
              <w:rPr>
                <w:rFonts w:cs="Arial"/>
                <w:b/>
                <w:sz w:val="24"/>
                <w:szCs w:val="24"/>
              </w:rPr>
              <w:t>Stage 1</w:t>
            </w:r>
            <w:r w:rsidRPr="00C532E5">
              <w:rPr>
                <w:rFonts w:cs="Arial"/>
                <w:sz w:val="24"/>
                <w:szCs w:val="24"/>
              </w:rPr>
              <w:t xml:space="preserve"> The Planning Cycle</w:t>
            </w:r>
            <w:r w:rsidR="00E12202">
              <w:rPr>
                <w:rFonts w:cs="Arial"/>
                <w:sz w:val="24"/>
                <w:szCs w:val="24"/>
              </w:rPr>
              <w:t>,</w:t>
            </w:r>
            <w:r w:rsidRPr="00C532E5">
              <w:rPr>
                <w:rFonts w:cs="Arial"/>
                <w:sz w:val="24"/>
                <w:szCs w:val="24"/>
              </w:rPr>
              <w:t xml:space="preserve"> which annually reviews the academic </w:t>
            </w:r>
          </w:p>
          <w:p w14:paraId="32BBA949" w14:textId="77777777" w:rsidR="00855BBC" w:rsidRPr="00C532E5" w:rsidRDefault="00855BBC" w:rsidP="0038324D">
            <w:pPr>
              <w:pStyle w:val="CLQEParagraph"/>
              <w:ind w:left="900"/>
              <w:rPr>
                <w:rFonts w:cs="Arial"/>
                <w:sz w:val="24"/>
                <w:szCs w:val="24"/>
              </w:rPr>
            </w:pPr>
            <w:r w:rsidRPr="00C532E5">
              <w:rPr>
                <w:rFonts w:cs="Arial"/>
                <w:sz w:val="24"/>
                <w:szCs w:val="24"/>
              </w:rPr>
              <w:t>portfolio of provision through School Annual Plans.</w:t>
            </w:r>
          </w:p>
        </w:tc>
      </w:tr>
    </w:tbl>
    <w:p w14:paraId="6EF23AF8" w14:textId="77777777" w:rsidR="00855BBC" w:rsidRDefault="00855BBC" w:rsidP="00855BBC">
      <w:pPr>
        <w:pStyle w:val="CLQEParagraph"/>
        <w:ind w:left="864"/>
        <w:rPr>
          <w:rFonts w:cs="Arial"/>
          <w:sz w:val="24"/>
          <w:szCs w:val="24"/>
        </w:rPr>
      </w:pPr>
    </w:p>
    <w:tbl>
      <w:tblPr>
        <w:tblW w:w="0" w:type="auto"/>
        <w:tblInd w:w="10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F7CAAC"/>
        <w:tblLook w:val="04A0" w:firstRow="1" w:lastRow="0" w:firstColumn="1" w:lastColumn="0" w:noHBand="0" w:noVBand="1"/>
      </w:tblPr>
      <w:tblGrid>
        <w:gridCol w:w="8234"/>
      </w:tblGrid>
      <w:tr w:rsidR="00855BBC" w:rsidRPr="00C532E5" w14:paraId="1484CF83" w14:textId="77777777" w:rsidTr="0038324D">
        <w:tc>
          <w:tcPr>
            <w:tcW w:w="8234" w:type="dxa"/>
            <w:shd w:val="clear" w:color="auto" w:fill="F7CAAC"/>
          </w:tcPr>
          <w:p w14:paraId="5DCD200C" w14:textId="77777777" w:rsidR="00855BBC" w:rsidRPr="00C532E5" w:rsidRDefault="00855BBC" w:rsidP="0038324D">
            <w:pPr>
              <w:pStyle w:val="CLQEParagraph"/>
              <w:ind w:left="0"/>
              <w:rPr>
                <w:rFonts w:cs="Arial"/>
                <w:sz w:val="24"/>
                <w:szCs w:val="24"/>
              </w:rPr>
            </w:pPr>
            <w:r w:rsidRPr="00C532E5">
              <w:rPr>
                <w:rFonts w:cs="Arial"/>
                <w:b/>
                <w:sz w:val="24"/>
                <w:szCs w:val="24"/>
              </w:rPr>
              <w:t>Stage 2</w:t>
            </w:r>
            <w:r w:rsidRPr="00C532E5">
              <w:rPr>
                <w:rFonts w:cs="Arial"/>
                <w:sz w:val="24"/>
                <w:szCs w:val="24"/>
              </w:rPr>
              <w:t xml:space="preserve"> Portfolio Development (PD)/Business Case and Course Costing: </w:t>
            </w:r>
          </w:p>
          <w:p w14:paraId="21535230" w14:textId="77777777" w:rsidR="00855BBC" w:rsidRPr="00C532E5" w:rsidRDefault="00855BBC" w:rsidP="0038324D">
            <w:pPr>
              <w:pStyle w:val="CLQEParagraph"/>
              <w:ind w:left="450" w:firstLine="450"/>
              <w:rPr>
                <w:rFonts w:cs="Arial"/>
                <w:sz w:val="24"/>
                <w:szCs w:val="24"/>
              </w:rPr>
            </w:pPr>
            <w:r w:rsidRPr="00C532E5">
              <w:rPr>
                <w:rFonts w:cs="Arial"/>
                <w:sz w:val="24"/>
                <w:szCs w:val="24"/>
              </w:rPr>
              <w:t>the title approval of new title(s), in principle.</w:t>
            </w:r>
          </w:p>
        </w:tc>
      </w:tr>
    </w:tbl>
    <w:p w14:paraId="4619806C" w14:textId="77777777" w:rsidR="00855BBC" w:rsidRDefault="00855BBC" w:rsidP="00855BBC">
      <w:pPr>
        <w:pStyle w:val="CLQEParagraph"/>
        <w:ind w:left="864"/>
        <w:rPr>
          <w:rFonts w:cs="Arial"/>
          <w:sz w:val="24"/>
          <w:szCs w:val="24"/>
        </w:rPr>
      </w:pPr>
    </w:p>
    <w:tbl>
      <w:tblPr>
        <w:tblW w:w="0" w:type="auto"/>
        <w:tblInd w:w="10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FBE4D5"/>
        <w:tblLook w:val="04A0" w:firstRow="1" w:lastRow="0" w:firstColumn="1" w:lastColumn="0" w:noHBand="0" w:noVBand="1"/>
      </w:tblPr>
      <w:tblGrid>
        <w:gridCol w:w="8234"/>
      </w:tblGrid>
      <w:tr w:rsidR="00855BBC" w:rsidRPr="00C532E5" w14:paraId="48953740" w14:textId="77777777" w:rsidTr="0038324D">
        <w:tc>
          <w:tcPr>
            <w:tcW w:w="8234" w:type="dxa"/>
            <w:shd w:val="clear" w:color="auto" w:fill="A8D08D"/>
          </w:tcPr>
          <w:p w14:paraId="5B60930A" w14:textId="77777777" w:rsidR="00855BBC" w:rsidRDefault="00855BBC" w:rsidP="00855BBC">
            <w:pPr>
              <w:pStyle w:val="CLQEParagraph"/>
              <w:ind w:left="0"/>
              <w:rPr>
                <w:rFonts w:cs="Arial"/>
                <w:sz w:val="24"/>
                <w:szCs w:val="24"/>
              </w:rPr>
            </w:pPr>
            <w:r w:rsidRPr="00C532E5">
              <w:rPr>
                <w:rFonts w:cs="Arial"/>
                <w:b/>
                <w:sz w:val="24"/>
                <w:szCs w:val="24"/>
              </w:rPr>
              <w:t>Stage 3</w:t>
            </w:r>
            <w:r w:rsidRPr="00062D47">
              <w:rPr>
                <w:rFonts w:cs="Arial"/>
                <w:sz w:val="24"/>
                <w:szCs w:val="24"/>
              </w:rPr>
              <w:t xml:space="preserve"> </w:t>
            </w:r>
            <w:r>
              <w:rPr>
                <w:rFonts w:cs="Arial"/>
                <w:sz w:val="24"/>
                <w:szCs w:val="24"/>
              </w:rPr>
              <w:t>T</w:t>
            </w:r>
            <w:r w:rsidRPr="00062D47">
              <w:rPr>
                <w:rFonts w:cs="Arial"/>
                <w:sz w:val="24"/>
                <w:szCs w:val="24"/>
              </w:rPr>
              <w:t xml:space="preserve">he </w:t>
            </w:r>
            <w:r>
              <w:rPr>
                <w:rFonts w:cs="Arial"/>
                <w:sz w:val="24"/>
                <w:szCs w:val="24"/>
              </w:rPr>
              <w:t xml:space="preserve">Short Award </w:t>
            </w:r>
            <w:r w:rsidRPr="00062D47">
              <w:rPr>
                <w:rFonts w:cs="Arial"/>
                <w:sz w:val="24"/>
                <w:szCs w:val="24"/>
              </w:rPr>
              <w:t xml:space="preserve">Approval Event, which is the responsibility of the </w:t>
            </w:r>
          </w:p>
          <w:p w14:paraId="22F5BE60" w14:textId="77777777" w:rsidR="00855BBC" w:rsidRPr="00C532E5" w:rsidRDefault="00855BBC" w:rsidP="00B66E4C">
            <w:pPr>
              <w:pStyle w:val="CLQEParagraph"/>
              <w:ind w:left="0"/>
              <w:rPr>
                <w:rFonts w:cs="Arial"/>
                <w:sz w:val="24"/>
                <w:szCs w:val="24"/>
              </w:rPr>
            </w:pPr>
            <w:r>
              <w:rPr>
                <w:rFonts w:cs="Arial"/>
                <w:sz w:val="24"/>
                <w:szCs w:val="24"/>
              </w:rPr>
              <w:tab/>
            </w:r>
            <w:r>
              <w:rPr>
                <w:rFonts w:cs="Arial"/>
                <w:sz w:val="24"/>
                <w:szCs w:val="24"/>
              </w:rPr>
              <w:tab/>
              <w:t xml:space="preserve"> </w:t>
            </w:r>
            <w:r w:rsidRPr="00062D47">
              <w:rPr>
                <w:rFonts w:cs="Arial"/>
                <w:sz w:val="24"/>
                <w:szCs w:val="24"/>
              </w:rPr>
              <w:t>Student Learning &amp; Experience Committee (SLEC).</w:t>
            </w:r>
          </w:p>
        </w:tc>
      </w:tr>
    </w:tbl>
    <w:p w14:paraId="1F756BF1" w14:textId="77777777" w:rsidR="00855BBC" w:rsidRDefault="00855BBC" w:rsidP="00855BBC">
      <w:pPr>
        <w:pStyle w:val="CLQEParagraph"/>
        <w:ind w:left="864"/>
        <w:rPr>
          <w:rFonts w:cs="Arial"/>
          <w:sz w:val="24"/>
          <w:szCs w:val="24"/>
        </w:rPr>
      </w:pPr>
    </w:p>
    <w:tbl>
      <w:tblPr>
        <w:tblW w:w="0" w:type="auto"/>
        <w:tblInd w:w="10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F7CAAC"/>
        <w:tblLook w:val="04A0" w:firstRow="1" w:lastRow="0" w:firstColumn="1" w:lastColumn="0" w:noHBand="0" w:noVBand="1"/>
      </w:tblPr>
      <w:tblGrid>
        <w:gridCol w:w="8234"/>
      </w:tblGrid>
      <w:tr w:rsidR="00855BBC" w:rsidRPr="00C532E5" w14:paraId="5446AFB8" w14:textId="77777777" w:rsidTr="0038324D">
        <w:tc>
          <w:tcPr>
            <w:tcW w:w="8234" w:type="dxa"/>
            <w:shd w:val="clear" w:color="auto" w:fill="F7CAAC"/>
          </w:tcPr>
          <w:p w14:paraId="76BAC048" w14:textId="77777777" w:rsidR="00855BBC" w:rsidRPr="00C532E5" w:rsidRDefault="00855BBC" w:rsidP="0038324D">
            <w:pPr>
              <w:pStyle w:val="CLQEParagraph"/>
              <w:ind w:left="0"/>
              <w:rPr>
                <w:rFonts w:cs="Arial"/>
                <w:sz w:val="24"/>
                <w:szCs w:val="24"/>
              </w:rPr>
            </w:pPr>
            <w:r w:rsidRPr="00C532E5">
              <w:rPr>
                <w:rFonts w:cs="Arial"/>
                <w:b/>
                <w:sz w:val="24"/>
                <w:szCs w:val="24"/>
              </w:rPr>
              <w:t>Stage 4</w:t>
            </w:r>
            <w:r w:rsidRPr="00C532E5">
              <w:rPr>
                <w:rFonts w:cs="Arial"/>
                <w:sz w:val="24"/>
                <w:szCs w:val="24"/>
              </w:rPr>
              <w:t xml:space="preserve"> Continuous Monitoring and Enhancement (CME) of courses, </w:t>
            </w:r>
          </w:p>
          <w:p w14:paraId="756F9226" w14:textId="77777777" w:rsidR="00855BBC" w:rsidRPr="00C532E5" w:rsidRDefault="00855BBC" w:rsidP="0038324D">
            <w:pPr>
              <w:pStyle w:val="CLQEParagraph"/>
              <w:ind w:left="360" w:firstLine="540"/>
              <w:rPr>
                <w:rFonts w:cs="Arial"/>
                <w:sz w:val="24"/>
                <w:szCs w:val="24"/>
              </w:rPr>
            </w:pPr>
            <w:r w:rsidRPr="00C532E5">
              <w:rPr>
                <w:rFonts w:cs="Arial"/>
                <w:sz w:val="24"/>
                <w:szCs w:val="24"/>
              </w:rPr>
              <w:t>including course modifications.</w:t>
            </w:r>
          </w:p>
        </w:tc>
      </w:tr>
    </w:tbl>
    <w:p w14:paraId="36CFFFAF" w14:textId="77777777" w:rsidR="00855BBC" w:rsidRDefault="00855BBC" w:rsidP="00855BBC">
      <w:pPr>
        <w:pStyle w:val="CLQEParagraph"/>
        <w:ind w:left="864"/>
        <w:rPr>
          <w:rFonts w:cs="Arial"/>
          <w:sz w:val="24"/>
          <w:szCs w:val="24"/>
        </w:rPr>
      </w:pPr>
    </w:p>
    <w:tbl>
      <w:tblPr>
        <w:tblW w:w="0" w:type="auto"/>
        <w:tblInd w:w="10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F7CAAC"/>
        <w:tblLook w:val="04A0" w:firstRow="1" w:lastRow="0" w:firstColumn="1" w:lastColumn="0" w:noHBand="0" w:noVBand="1"/>
      </w:tblPr>
      <w:tblGrid>
        <w:gridCol w:w="8234"/>
      </w:tblGrid>
      <w:tr w:rsidR="00855BBC" w:rsidRPr="00C532E5" w14:paraId="593AF204" w14:textId="77777777" w:rsidTr="0038324D">
        <w:tc>
          <w:tcPr>
            <w:tcW w:w="8234" w:type="dxa"/>
            <w:shd w:val="clear" w:color="auto" w:fill="F7CAAC"/>
          </w:tcPr>
          <w:p w14:paraId="6490AE3F" w14:textId="77777777" w:rsidR="00855BBC" w:rsidRDefault="00855BBC" w:rsidP="00855BBC">
            <w:pPr>
              <w:pStyle w:val="CLQEParagraph"/>
              <w:ind w:left="0"/>
              <w:rPr>
                <w:rFonts w:cs="Arial"/>
                <w:sz w:val="24"/>
                <w:szCs w:val="24"/>
              </w:rPr>
            </w:pPr>
            <w:r w:rsidRPr="00C532E5">
              <w:rPr>
                <w:rFonts w:cs="Arial"/>
                <w:b/>
                <w:sz w:val="24"/>
                <w:szCs w:val="24"/>
              </w:rPr>
              <w:t>Stage 5</w:t>
            </w:r>
            <w:r w:rsidRPr="00C532E5">
              <w:rPr>
                <w:rFonts w:cs="Arial"/>
                <w:sz w:val="24"/>
                <w:szCs w:val="24"/>
              </w:rPr>
              <w:t>.</w:t>
            </w:r>
            <w:r>
              <w:rPr>
                <w:rFonts w:cs="Arial"/>
                <w:sz w:val="24"/>
                <w:szCs w:val="24"/>
              </w:rPr>
              <w:t xml:space="preserve"> Short Award Review</w:t>
            </w:r>
            <w:r w:rsidRPr="00062D47">
              <w:rPr>
                <w:rFonts w:cs="Arial"/>
                <w:sz w:val="24"/>
                <w:szCs w:val="24"/>
              </w:rPr>
              <w:t xml:space="preserve"> normally undertaken on a </w:t>
            </w:r>
            <w:r>
              <w:rPr>
                <w:rFonts w:cs="Arial"/>
                <w:sz w:val="24"/>
                <w:szCs w:val="24"/>
              </w:rPr>
              <w:t xml:space="preserve">periodic </w:t>
            </w:r>
            <w:r w:rsidRPr="00062D47">
              <w:rPr>
                <w:rFonts w:cs="Arial"/>
                <w:sz w:val="24"/>
                <w:szCs w:val="24"/>
              </w:rPr>
              <w:t>6-</w:t>
            </w:r>
            <w:proofErr w:type="gramStart"/>
            <w:r w:rsidRPr="00062D47">
              <w:rPr>
                <w:rFonts w:cs="Arial"/>
                <w:sz w:val="24"/>
                <w:szCs w:val="24"/>
              </w:rPr>
              <w:t>yearly</w:t>
            </w:r>
            <w:proofErr w:type="gramEnd"/>
            <w:r w:rsidRPr="00062D47">
              <w:rPr>
                <w:rFonts w:cs="Arial"/>
                <w:sz w:val="24"/>
                <w:szCs w:val="24"/>
              </w:rPr>
              <w:t xml:space="preserve"> </w:t>
            </w:r>
          </w:p>
          <w:p w14:paraId="1D798047" w14:textId="77777777" w:rsidR="00855BBC" w:rsidRPr="00C532E5" w:rsidRDefault="00855BBC" w:rsidP="00855BBC">
            <w:pPr>
              <w:pStyle w:val="CLQEParagraph"/>
              <w:ind w:left="0"/>
              <w:rPr>
                <w:rFonts w:cs="Arial"/>
                <w:sz w:val="24"/>
                <w:szCs w:val="24"/>
              </w:rPr>
            </w:pPr>
            <w:r>
              <w:rPr>
                <w:rFonts w:cs="Arial"/>
                <w:sz w:val="24"/>
                <w:szCs w:val="24"/>
              </w:rPr>
              <w:tab/>
            </w:r>
            <w:r>
              <w:rPr>
                <w:rFonts w:cs="Arial"/>
                <w:sz w:val="24"/>
                <w:szCs w:val="24"/>
              </w:rPr>
              <w:tab/>
              <w:t xml:space="preserve">  </w:t>
            </w:r>
            <w:r w:rsidRPr="00062D47">
              <w:rPr>
                <w:rFonts w:cs="Arial"/>
                <w:sz w:val="24"/>
                <w:szCs w:val="24"/>
              </w:rPr>
              <w:t>cycle.</w:t>
            </w:r>
          </w:p>
        </w:tc>
      </w:tr>
    </w:tbl>
    <w:p w14:paraId="45637592" w14:textId="77777777" w:rsidR="005E6584" w:rsidRDefault="005E6584" w:rsidP="00367F30">
      <w:pPr>
        <w:pStyle w:val="CLQEParagraph"/>
        <w:ind w:left="0"/>
        <w:rPr>
          <w:rFonts w:cs="Arial"/>
          <w:b/>
          <w:sz w:val="24"/>
        </w:rPr>
      </w:pPr>
    </w:p>
    <w:p w14:paraId="13A22E05" w14:textId="77777777" w:rsidR="004713B8" w:rsidRPr="009943DF" w:rsidRDefault="004713B8" w:rsidP="004713B8">
      <w:pPr>
        <w:pStyle w:val="CLQEParagraph"/>
        <w:ind w:left="907"/>
        <w:rPr>
          <w:rFonts w:cs="Arial"/>
          <w:sz w:val="24"/>
          <w:szCs w:val="24"/>
        </w:rPr>
      </w:pPr>
      <w:r w:rsidRPr="009943DF">
        <w:rPr>
          <w:rFonts w:cs="Arial"/>
          <w:sz w:val="24"/>
          <w:szCs w:val="24"/>
        </w:rPr>
        <w:t>The key components covered by th</w:t>
      </w:r>
      <w:r>
        <w:rPr>
          <w:rFonts w:cs="Arial"/>
          <w:sz w:val="24"/>
          <w:szCs w:val="24"/>
        </w:rPr>
        <w:t xml:space="preserve">is guidance </w:t>
      </w:r>
      <w:r w:rsidR="00365BC8">
        <w:rPr>
          <w:rFonts w:cs="Arial"/>
          <w:sz w:val="24"/>
          <w:szCs w:val="24"/>
        </w:rPr>
        <w:t>for</w:t>
      </w:r>
      <w:r>
        <w:rPr>
          <w:rFonts w:cs="Arial"/>
          <w:sz w:val="24"/>
          <w:szCs w:val="24"/>
        </w:rPr>
        <w:t xml:space="preserve"> </w:t>
      </w:r>
      <w:r w:rsidR="006F654B">
        <w:rPr>
          <w:rFonts w:cs="Arial"/>
          <w:sz w:val="24"/>
          <w:szCs w:val="24"/>
        </w:rPr>
        <w:t xml:space="preserve">Short Award </w:t>
      </w:r>
      <w:r>
        <w:rPr>
          <w:rFonts w:cs="Arial"/>
          <w:sz w:val="24"/>
          <w:szCs w:val="24"/>
        </w:rPr>
        <w:t xml:space="preserve">Design, Development and </w:t>
      </w:r>
      <w:r w:rsidRPr="009943DF">
        <w:rPr>
          <w:rFonts w:cs="Arial"/>
          <w:sz w:val="24"/>
          <w:szCs w:val="24"/>
        </w:rPr>
        <w:t xml:space="preserve">Approval relate to </w:t>
      </w:r>
      <w:r w:rsidRPr="0038324D">
        <w:rPr>
          <w:rFonts w:cs="Arial"/>
          <w:b/>
          <w:sz w:val="24"/>
          <w:szCs w:val="24"/>
          <w:shd w:val="clear" w:color="auto" w:fill="A8D08D"/>
        </w:rPr>
        <w:t>Stage 3</w:t>
      </w:r>
      <w:r w:rsidRPr="009943DF">
        <w:rPr>
          <w:rFonts w:cs="Arial"/>
          <w:b/>
          <w:sz w:val="24"/>
          <w:szCs w:val="24"/>
        </w:rPr>
        <w:t xml:space="preserve"> </w:t>
      </w:r>
      <w:r w:rsidRPr="009943DF">
        <w:rPr>
          <w:rFonts w:cs="Arial"/>
          <w:sz w:val="24"/>
          <w:szCs w:val="24"/>
        </w:rPr>
        <w:t xml:space="preserve">of the </w:t>
      </w:r>
      <w:r w:rsidR="00D93724">
        <w:rPr>
          <w:rFonts w:cs="Arial"/>
          <w:sz w:val="24"/>
          <w:szCs w:val="24"/>
        </w:rPr>
        <w:t xml:space="preserve">short </w:t>
      </w:r>
      <w:r w:rsidRPr="009943DF">
        <w:rPr>
          <w:rFonts w:cs="Arial"/>
          <w:sz w:val="24"/>
          <w:szCs w:val="24"/>
        </w:rPr>
        <w:t>course lifecycle above, which are:</w:t>
      </w:r>
    </w:p>
    <w:p w14:paraId="4FCC3056" w14:textId="77777777" w:rsidR="004713B8" w:rsidRPr="009943DF" w:rsidRDefault="004713B8" w:rsidP="004713B8">
      <w:pPr>
        <w:pStyle w:val="CLQEParagraph"/>
        <w:ind w:left="562"/>
        <w:rPr>
          <w:rFonts w:cs="Arial"/>
          <w:sz w:val="24"/>
          <w:szCs w:val="24"/>
        </w:rPr>
      </w:pPr>
    </w:p>
    <w:p w14:paraId="676727C2" w14:textId="77777777" w:rsidR="004713B8" w:rsidRPr="009943DF" w:rsidRDefault="004713B8" w:rsidP="004713B8">
      <w:pPr>
        <w:pStyle w:val="CLQEBullets"/>
        <w:numPr>
          <w:ilvl w:val="0"/>
          <w:numId w:val="4"/>
        </w:numPr>
        <w:ind w:left="1260"/>
        <w:rPr>
          <w:rFonts w:cs="Arial"/>
          <w:sz w:val="24"/>
          <w:szCs w:val="24"/>
        </w:rPr>
      </w:pPr>
      <w:r w:rsidRPr="009943DF">
        <w:rPr>
          <w:rFonts w:cs="Arial"/>
          <w:sz w:val="24"/>
          <w:szCs w:val="24"/>
        </w:rPr>
        <w:t xml:space="preserve">The design of </w:t>
      </w:r>
      <w:proofErr w:type="gramStart"/>
      <w:r w:rsidRPr="009943DF">
        <w:rPr>
          <w:rFonts w:cs="Arial"/>
          <w:sz w:val="24"/>
          <w:szCs w:val="24"/>
        </w:rPr>
        <w:t xml:space="preserve">new </w:t>
      </w:r>
      <w:r w:rsidR="00AD5AD6">
        <w:rPr>
          <w:rFonts w:cs="Arial"/>
          <w:sz w:val="24"/>
          <w:szCs w:val="24"/>
        </w:rPr>
        <w:t>short</w:t>
      </w:r>
      <w:proofErr w:type="gramEnd"/>
      <w:r w:rsidR="00AD5AD6">
        <w:rPr>
          <w:rFonts w:cs="Arial"/>
          <w:sz w:val="24"/>
          <w:szCs w:val="24"/>
        </w:rPr>
        <w:t xml:space="preserve"> award </w:t>
      </w:r>
      <w:r w:rsidRPr="009943DF">
        <w:rPr>
          <w:rFonts w:cs="Arial"/>
          <w:sz w:val="24"/>
          <w:szCs w:val="24"/>
        </w:rPr>
        <w:t>courses</w:t>
      </w:r>
      <w:r w:rsidR="00C5360A">
        <w:rPr>
          <w:rFonts w:cs="Arial"/>
          <w:sz w:val="24"/>
          <w:szCs w:val="24"/>
        </w:rPr>
        <w:t>.</w:t>
      </w:r>
      <w:r w:rsidR="00D2501E">
        <w:rPr>
          <w:rFonts w:cs="Arial"/>
          <w:sz w:val="24"/>
          <w:szCs w:val="24"/>
        </w:rPr>
        <w:t xml:space="preserve"> </w:t>
      </w:r>
    </w:p>
    <w:p w14:paraId="7B6D397B" w14:textId="77777777" w:rsidR="00D2501E" w:rsidRPr="009943DF" w:rsidRDefault="004713B8" w:rsidP="00D2501E">
      <w:pPr>
        <w:pStyle w:val="CLQEBullets"/>
        <w:numPr>
          <w:ilvl w:val="0"/>
          <w:numId w:val="4"/>
        </w:numPr>
        <w:ind w:left="1260"/>
        <w:rPr>
          <w:rFonts w:cs="Arial"/>
          <w:sz w:val="24"/>
          <w:szCs w:val="24"/>
        </w:rPr>
      </w:pPr>
      <w:r w:rsidRPr="009943DF">
        <w:rPr>
          <w:rFonts w:cs="Arial"/>
          <w:sz w:val="24"/>
          <w:szCs w:val="24"/>
        </w:rPr>
        <w:t xml:space="preserve">The approval procedures </w:t>
      </w:r>
      <w:r w:rsidR="0013208F">
        <w:rPr>
          <w:rFonts w:cs="Arial"/>
          <w:sz w:val="24"/>
          <w:szCs w:val="24"/>
        </w:rPr>
        <w:t xml:space="preserve">(validation) </w:t>
      </w:r>
      <w:r w:rsidRPr="009943DF">
        <w:rPr>
          <w:rFonts w:cs="Arial"/>
          <w:sz w:val="24"/>
          <w:szCs w:val="24"/>
        </w:rPr>
        <w:t xml:space="preserve">for </w:t>
      </w:r>
      <w:proofErr w:type="gramStart"/>
      <w:r w:rsidRPr="009943DF">
        <w:rPr>
          <w:rFonts w:cs="Arial"/>
          <w:sz w:val="24"/>
          <w:szCs w:val="24"/>
        </w:rPr>
        <w:t xml:space="preserve">new </w:t>
      </w:r>
      <w:r w:rsidR="00AD5AD6">
        <w:rPr>
          <w:rFonts w:cs="Arial"/>
          <w:sz w:val="24"/>
          <w:szCs w:val="24"/>
        </w:rPr>
        <w:t>short</w:t>
      </w:r>
      <w:proofErr w:type="gramEnd"/>
      <w:r w:rsidR="00AD5AD6">
        <w:rPr>
          <w:rFonts w:cs="Arial"/>
          <w:sz w:val="24"/>
          <w:szCs w:val="24"/>
        </w:rPr>
        <w:t xml:space="preserve"> award </w:t>
      </w:r>
      <w:r w:rsidRPr="009943DF">
        <w:rPr>
          <w:rFonts w:cs="Arial"/>
          <w:sz w:val="24"/>
          <w:szCs w:val="24"/>
        </w:rPr>
        <w:t>courses</w:t>
      </w:r>
      <w:r w:rsidR="00657A7D">
        <w:rPr>
          <w:rFonts w:cs="Arial"/>
          <w:sz w:val="24"/>
          <w:szCs w:val="24"/>
        </w:rPr>
        <w:t>.</w:t>
      </w:r>
    </w:p>
    <w:p w14:paraId="28431520" w14:textId="77777777" w:rsidR="005E6584" w:rsidRDefault="005E6584" w:rsidP="00C5360A">
      <w:pPr>
        <w:pStyle w:val="CLQEParagraph"/>
        <w:ind w:left="900"/>
        <w:rPr>
          <w:rFonts w:cs="Arial"/>
          <w:b/>
          <w:sz w:val="24"/>
        </w:rPr>
      </w:pPr>
    </w:p>
    <w:p w14:paraId="308E46C4" w14:textId="77777777" w:rsidR="004713B8" w:rsidRPr="009943DF" w:rsidRDefault="004713B8" w:rsidP="004713B8">
      <w:pPr>
        <w:pStyle w:val="CLQEParagraph"/>
        <w:ind w:left="907"/>
        <w:rPr>
          <w:rFonts w:cs="Arial"/>
          <w:sz w:val="24"/>
          <w:szCs w:val="24"/>
        </w:rPr>
      </w:pPr>
      <w:r w:rsidRPr="009943DF">
        <w:rPr>
          <w:rFonts w:cs="Arial"/>
          <w:sz w:val="24"/>
          <w:szCs w:val="24"/>
        </w:rPr>
        <w:t xml:space="preserve">As the procedures for </w:t>
      </w:r>
      <w:r>
        <w:rPr>
          <w:rFonts w:cs="Arial"/>
          <w:sz w:val="24"/>
          <w:szCs w:val="24"/>
        </w:rPr>
        <w:t xml:space="preserve">the validation of </w:t>
      </w:r>
      <w:r w:rsidR="006F654B">
        <w:rPr>
          <w:rFonts w:cs="Arial"/>
          <w:sz w:val="24"/>
          <w:szCs w:val="24"/>
        </w:rPr>
        <w:t xml:space="preserve">Short Awards </w:t>
      </w:r>
      <w:r w:rsidR="00C537AA">
        <w:rPr>
          <w:rFonts w:cs="Arial"/>
          <w:sz w:val="24"/>
          <w:szCs w:val="24"/>
        </w:rPr>
        <w:t xml:space="preserve">Design, Development and Approval are similar </w:t>
      </w:r>
      <w:r w:rsidR="007733D8">
        <w:rPr>
          <w:rFonts w:cs="Arial"/>
          <w:sz w:val="24"/>
          <w:szCs w:val="24"/>
        </w:rPr>
        <w:t>for all delivery locations</w:t>
      </w:r>
      <w:r w:rsidR="00C537AA">
        <w:rPr>
          <w:rFonts w:cs="Arial"/>
          <w:sz w:val="24"/>
          <w:szCs w:val="24"/>
        </w:rPr>
        <w:t>, including collabor</w:t>
      </w:r>
      <w:r w:rsidR="006A4299">
        <w:rPr>
          <w:rFonts w:cs="Arial"/>
          <w:sz w:val="24"/>
          <w:szCs w:val="24"/>
        </w:rPr>
        <w:t xml:space="preserve">ative </w:t>
      </w:r>
      <w:r w:rsidR="00C537AA">
        <w:rPr>
          <w:rFonts w:cs="Arial"/>
          <w:sz w:val="24"/>
          <w:szCs w:val="24"/>
        </w:rPr>
        <w:t>provision</w:t>
      </w:r>
      <w:r w:rsidR="006F654B">
        <w:rPr>
          <w:rFonts w:cs="Arial"/>
          <w:sz w:val="24"/>
          <w:szCs w:val="24"/>
        </w:rPr>
        <w:t xml:space="preserve">, </w:t>
      </w:r>
      <w:r w:rsidR="00C537AA">
        <w:rPr>
          <w:rFonts w:cs="Arial"/>
          <w:sz w:val="24"/>
          <w:szCs w:val="24"/>
        </w:rPr>
        <w:t>these are</w:t>
      </w:r>
      <w:r w:rsidRPr="009943DF">
        <w:rPr>
          <w:rFonts w:cs="Arial"/>
          <w:sz w:val="24"/>
          <w:szCs w:val="24"/>
        </w:rPr>
        <w:t xml:space="preserve"> addressed together.  Where differences in aspects of the process occur, this is clearly identified and differentiated.</w:t>
      </w:r>
    </w:p>
    <w:p w14:paraId="5D3D9462" w14:textId="77777777" w:rsidR="00C537AA" w:rsidRDefault="00C537AA" w:rsidP="004713B8">
      <w:pPr>
        <w:pStyle w:val="CLQEParagraph"/>
        <w:ind w:left="864"/>
        <w:rPr>
          <w:rFonts w:cs="Arial"/>
          <w:sz w:val="24"/>
          <w:szCs w:val="24"/>
        </w:rPr>
      </w:pPr>
    </w:p>
    <w:p w14:paraId="1E7262DF" w14:textId="77777777" w:rsidR="00B762A2" w:rsidRDefault="00B762A2" w:rsidP="00B21056">
      <w:pPr>
        <w:pStyle w:val="Heading2"/>
      </w:pPr>
      <w:bookmarkStart w:id="6" w:name="_Toc149028904"/>
      <w:r>
        <w:t>2.2</w:t>
      </w:r>
      <w:r>
        <w:tab/>
        <w:t>Defining Short Awards</w:t>
      </w:r>
      <w:bookmarkEnd w:id="6"/>
      <w:r>
        <w:t xml:space="preserve"> </w:t>
      </w:r>
    </w:p>
    <w:p w14:paraId="2547D4BD" w14:textId="77777777" w:rsidR="00CC4820" w:rsidRDefault="00CC4820" w:rsidP="00B762A2">
      <w:pPr>
        <w:pStyle w:val="Default"/>
        <w:rPr>
          <w:rFonts w:ascii="Arial" w:hAnsi="Arial" w:cs="Arial"/>
          <w:b/>
        </w:rPr>
      </w:pPr>
    </w:p>
    <w:tbl>
      <w:tblPr>
        <w:tblW w:w="0" w:type="auto"/>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44"/>
      </w:tblGrid>
      <w:tr w:rsidR="00B762A2" w:rsidRPr="00690A5D" w14:paraId="0A4DA0CD" w14:textId="77777777" w:rsidTr="00B21056">
        <w:tc>
          <w:tcPr>
            <w:tcW w:w="8144" w:type="dxa"/>
            <w:shd w:val="clear" w:color="auto" w:fill="auto"/>
          </w:tcPr>
          <w:p w14:paraId="4FB91453" w14:textId="77777777" w:rsidR="00B762A2" w:rsidRPr="00690A5D" w:rsidRDefault="00B762A2" w:rsidP="00AA0E01">
            <w:pPr>
              <w:pStyle w:val="Default"/>
              <w:rPr>
                <w:rFonts w:ascii="Arial" w:hAnsi="Arial" w:cs="Arial"/>
                <w:b/>
              </w:rPr>
            </w:pPr>
            <w:r w:rsidRPr="00CC4820">
              <w:rPr>
                <w:rFonts w:ascii="Arial" w:hAnsi="Arial" w:cs="Arial"/>
                <w:b/>
              </w:rPr>
              <w:t>University Certificate (UC) Awards</w:t>
            </w:r>
            <w:r w:rsidRPr="00690A5D">
              <w:rPr>
                <w:rFonts w:ascii="Arial" w:hAnsi="Arial" w:cs="Arial"/>
              </w:rPr>
              <w:t xml:space="preserve"> with</w:t>
            </w:r>
            <w:r w:rsidR="00242C08">
              <w:rPr>
                <w:rFonts w:ascii="Arial" w:hAnsi="Arial" w:cs="Arial"/>
              </w:rPr>
              <w:t xml:space="preserve"> less than 120 </w:t>
            </w:r>
            <w:r w:rsidRPr="00690A5D">
              <w:rPr>
                <w:rFonts w:ascii="Arial" w:hAnsi="Arial" w:cs="Arial"/>
              </w:rPr>
              <w:t xml:space="preserve">credits </w:t>
            </w:r>
          </w:p>
        </w:tc>
      </w:tr>
      <w:tr w:rsidR="00B762A2" w:rsidRPr="00690A5D" w14:paraId="341961DC" w14:textId="77777777" w:rsidTr="00B21056">
        <w:tc>
          <w:tcPr>
            <w:tcW w:w="8144" w:type="dxa"/>
            <w:shd w:val="clear" w:color="auto" w:fill="auto"/>
          </w:tcPr>
          <w:p w14:paraId="5F1E9A7C" w14:textId="77777777" w:rsidR="00B762A2" w:rsidRPr="00690A5D" w:rsidRDefault="00B762A2" w:rsidP="00193312">
            <w:pPr>
              <w:pStyle w:val="Default"/>
              <w:ind w:right="-154"/>
              <w:rPr>
                <w:rFonts w:ascii="Arial" w:hAnsi="Arial" w:cs="Arial"/>
                <w:b/>
              </w:rPr>
            </w:pPr>
            <w:r w:rsidRPr="00CC4820">
              <w:rPr>
                <w:rFonts w:ascii="Arial" w:hAnsi="Arial" w:cs="Arial"/>
                <w:b/>
              </w:rPr>
              <w:t>Postgraduate Certificates</w:t>
            </w:r>
            <w:r w:rsidRPr="00690A5D">
              <w:rPr>
                <w:rFonts w:ascii="Arial" w:hAnsi="Arial" w:cs="Arial"/>
              </w:rPr>
              <w:t xml:space="preserve"> </w:t>
            </w:r>
            <w:r w:rsidR="001D7F88">
              <w:rPr>
                <w:rFonts w:ascii="Arial" w:hAnsi="Arial" w:cs="Arial"/>
              </w:rPr>
              <w:t xml:space="preserve">(PgCert) </w:t>
            </w:r>
            <w:r w:rsidRPr="00690A5D">
              <w:rPr>
                <w:rFonts w:ascii="Arial" w:hAnsi="Arial" w:cs="Arial"/>
              </w:rPr>
              <w:t>are courses, normally comprising 60</w:t>
            </w:r>
            <w:r w:rsidR="009E3CBE">
              <w:rPr>
                <w:rFonts w:ascii="Arial" w:hAnsi="Arial" w:cs="Arial"/>
              </w:rPr>
              <w:t>,</w:t>
            </w:r>
            <w:r w:rsidRPr="00690A5D">
              <w:rPr>
                <w:rFonts w:ascii="Arial" w:hAnsi="Arial" w:cs="Arial"/>
              </w:rPr>
              <w:t xml:space="preserve"> level 7 credits and </w:t>
            </w:r>
            <w:r w:rsidRPr="007733D8">
              <w:rPr>
                <w:rFonts w:ascii="Arial" w:hAnsi="Arial" w:cs="Arial"/>
              </w:rPr>
              <w:t xml:space="preserve">designed for either completion of a coherent course of study or designed as a suite of courses at </w:t>
            </w:r>
            <w:proofErr w:type="gramStart"/>
            <w:r w:rsidRPr="007733D8">
              <w:rPr>
                <w:rFonts w:ascii="Arial" w:hAnsi="Arial" w:cs="Arial"/>
              </w:rPr>
              <w:t>Masters</w:t>
            </w:r>
            <w:proofErr w:type="gramEnd"/>
            <w:r w:rsidRPr="007733D8">
              <w:rPr>
                <w:rFonts w:ascii="Arial" w:hAnsi="Arial" w:cs="Arial"/>
              </w:rPr>
              <w:t xml:space="preserve"> Level</w:t>
            </w:r>
            <w:r w:rsidRPr="00690A5D">
              <w:rPr>
                <w:rFonts w:cs="Arial"/>
              </w:rPr>
              <w:t xml:space="preserve"> </w:t>
            </w:r>
            <w:r w:rsidRPr="00783D8F">
              <w:rPr>
                <w:rFonts w:ascii="Arial" w:hAnsi="Arial" w:cs="Arial"/>
              </w:rPr>
              <w:t>(</w:t>
            </w:r>
            <w:r w:rsidRPr="00783D8F">
              <w:rPr>
                <w:rFonts w:ascii="Arial" w:hAnsi="Arial" w:cs="Arial"/>
                <w:b/>
                <w:color w:val="FF0000"/>
              </w:rPr>
              <w:t>CAMS 4.8.6</w:t>
            </w:r>
            <w:r w:rsidRPr="00783D8F">
              <w:rPr>
                <w:rFonts w:ascii="Arial" w:hAnsi="Arial" w:cs="Arial"/>
              </w:rPr>
              <w:t>).</w:t>
            </w:r>
            <w:r w:rsidRPr="00690A5D">
              <w:rPr>
                <w:rFonts w:cs="Arial"/>
              </w:rPr>
              <w:t xml:space="preserve"> </w:t>
            </w:r>
          </w:p>
        </w:tc>
      </w:tr>
    </w:tbl>
    <w:p w14:paraId="4CCC1474" w14:textId="77777777" w:rsidR="00B762A2" w:rsidRDefault="00B762A2" w:rsidP="00B762A2">
      <w:pPr>
        <w:pStyle w:val="Default"/>
        <w:rPr>
          <w:rFonts w:ascii="Arial" w:hAnsi="Arial" w:cs="Arial"/>
          <w:b/>
        </w:rPr>
      </w:pPr>
    </w:p>
    <w:p w14:paraId="4C3996AF" w14:textId="77777777" w:rsidR="005B00AE" w:rsidRPr="009E3CBE" w:rsidRDefault="005B00AE" w:rsidP="009E3CBE">
      <w:pPr>
        <w:pStyle w:val="Heading2"/>
      </w:pPr>
      <w:bookmarkStart w:id="7" w:name="_Toc149028905"/>
      <w:r w:rsidRPr="009E3CBE">
        <w:t>2.</w:t>
      </w:r>
      <w:r w:rsidR="00901559" w:rsidRPr="009E3CBE">
        <w:t>3</w:t>
      </w:r>
      <w:r w:rsidRPr="009E3CBE">
        <w:tab/>
        <w:t>University Certificate Award Titles</w:t>
      </w:r>
      <w:bookmarkEnd w:id="7"/>
    </w:p>
    <w:p w14:paraId="58568AAB" w14:textId="77777777" w:rsidR="005B00AE" w:rsidRPr="009943DF" w:rsidRDefault="005B00AE" w:rsidP="005B00AE">
      <w:pPr>
        <w:rPr>
          <w:rFonts w:cs="Arial"/>
        </w:rPr>
      </w:pPr>
    </w:p>
    <w:tbl>
      <w:tblPr>
        <w:tblW w:w="0" w:type="auto"/>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99"/>
        <w:gridCol w:w="4135"/>
      </w:tblGrid>
      <w:tr w:rsidR="005B00AE" w:rsidRPr="00EC6158" w14:paraId="5B02B06C" w14:textId="77777777" w:rsidTr="009E3CBE">
        <w:tc>
          <w:tcPr>
            <w:tcW w:w="4099" w:type="dxa"/>
            <w:shd w:val="clear" w:color="auto" w:fill="D9D9D9"/>
          </w:tcPr>
          <w:p w14:paraId="0B12ACD3" w14:textId="77777777" w:rsidR="005B00AE" w:rsidRPr="00EC6158" w:rsidRDefault="005B00AE" w:rsidP="00EC6158">
            <w:pPr>
              <w:pStyle w:val="CLQEParagraph"/>
              <w:ind w:left="0"/>
              <w:jc w:val="center"/>
              <w:rPr>
                <w:rFonts w:cs="Arial"/>
                <w:b/>
                <w:sz w:val="24"/>
                <w:szCs w:val="24"/>
              </w:rPr>
            </w:pPr>
            <w:r w:rsidRPr="00EC6158">
              <w:rPr>
                <w:rFonts w:cs="Arial"/>
                <w:b/>
                <w:sz w:val="24"/>
                <w:szCs w:val="24"/>
              </w:rPr>
              <w:t>Title</w:t>
            </w:r>
          </w:p>
        </w:tc>
        <w:tc>
          <w:tcPr>
            <w:tcW w:w="4135" w:type="dxa"/>
            <w:shd w:val="clear" w:color="auto" w:fill="D9D9D9"/>
          </w:tcPr>
          <w:p w14:paraId="667CC0F0" w14:textId="77777777" w:rsidR="005B00AE" w:rsidRPr="00EC6158" w:rsidRDefault="005B00AE" w:rsidP="00EC6158">
            <w:pPr>
              <w:pStyle w:val="CLQEParagraph"/>
              <w:ind w:left="0"/>
              <w:jc w:val="center"/>
              <w:rPr>
                <w:rFonts w:cs="Arial"/>
                <w:b/>
                <w:sz w:val="24"/>
                <w:szCs w:val="24"/>
              </w:rPr>
            </w:pPr>
            <w:r w:rsidRPr="00EC6158">
              <w:rPr>
                <w:rFonts w:cs="Arial"/>
                <w:b/>
                <w:sz w:val="24"/>
                <w:szCs w:val="24"/>
              </w:rPr>
              <w:t>Number of Credits</w:t>
            </w:r>
            <w:r w:rsidR="00784D3F" w:rsidRPr="00EC6158">
              <w:rPr>
                <w:rFonts w:cs="Arial"/>
                <w:b/>
                <w:sz w:val="24"/>
                <w:szCs w:val="24"/>
              </w:rPr>
              <w:t xml:space="preserve"> and Levels</w:t>
            </w:r>
          </w:p>
        </w:tc>
      </w:tr>
      <w:tr w:rsidR="005B00AE" w:rsidRPr="00EC6158" w14:paraId="6133CDB2" w14:textId="77777777" w:rsidTr="009E3CBE">
        <w:tc>
          <w:tcPr>
            <w:tcW w:w="4099" w:type="dxa"/>
            <w:shd w:val="clear" w:color="auto" w:fill="auto"/>
          </w:tcPr>
          <w:p w14:paraId="1136F508" w14:textId="77777777" w:rsidR="005B00AE" w:rsidRPr="00EC6158" w:rsidRDefault="005B00AE" w:rsidP="00EC6158">
            <w:pPr>
              <w:pStyle w:val="CLQEParagraph"/>
              <w:ind w:left="0"/>
              <w:rPr>
                <w:rFonts w:cs="Arial"/>
                <w:sz w:val="24"/>
                <w:szCs w:val="24"/>
              </w:rPr>
            </w:pPr>
            <w:r w:rsidRPr="00EC6158">
              <w:rPr>
                <w:rFonts w:cs="Arial"/>
                <w:sz w:val="24"/>
                <w:szCs w:val="24"/>
              </w:rPr>
              <w:t xml:space="preserve">University Certificate in Professional Development - UCPD </w:t>
            </w:r>
          </w:p>
        </w:tc>
        <w:tc>
          <w:tcPr>
            <w:tcW w:w="4135" w:type="dxa"/>
            <w:shd w:val="clear" w:color="auto" w:fill="auto"/>
          </w:tcPr>
          <w:p w14:paraId="0462E690" w14:textId="77777777" w:rsidR="005B00AE" w:rsidRPr="00EC6158" w:rsidRDefault="005B00AE" w:rsidP="00EC6158">
            <w:pPr>
              <w:pStyle w:val="CLQEParagraph"/>
              <w:ind w:left="0"/>
              <w:rPr>
                <w:rFonts w:cs="Arial"/>
                <w:sz w:val="24"/>
                <w:szCs w:val="24"/>
              </w:rPr>
            </w:pPr>
            <w:r w:rsidRPr="00EC6158">
              <w:rPr>
                <w:rFonts w:cs="Arial"/>
                <w:sz w:val="24"/>
                <w:szCs w:val="24"/>
              </w:rPr>
              <w:t>20 credits at any level 4, 5 or 6</w:t>
            </w:r>
          </w:p>
        </w:tc>
      </w:tr>
      <w:tr w:rsidR="005B00AE" w:rsidRPr="00EC6158" w14:paraId="048262A7" w14:textId="77777777" w:rsidTr="009E3CBE">
        <w:tc>
          <w:tcPr>
            <w:tcW w:w="4099" w:type="dxa"/>
            <w:shd w:val="clear" w:color="auto" w:fill="auto"/>
          </w:tcPr>
          <w:p w14:paraId="1B670606" w14:textId="77777777" w:rsidR="005B00AE" w:rsidRPr="00EC6158" w:rsidRDefault="00784D3F" w:rsidP="00EC6158">
            <w:pPr>
              <w:pStyle w:val="CLQEParagraph"/>
              <w:ind w:left="0"/>
              <w:rPr>
                <w:rFonts w:cs="Arial"/>
                <w:sz w:val="24"/>
                <w:szCs w:val="24"/>
              </w:rPr>
            </w:pPr>
            <w:r w:rsidRPr="00EC6158">
              <w:rPr>
                <w:rFonts w:cs="Arial"/>
                <w:sz w:val="24"/>
                <w:szCs w:val="24"/>
              </w:rPr>
              <w:t>University Certificate in Advanced Professional Development - UCAPD</w:t>
            </w:r>
          </w:p>
        </w:tc>
        <w:tc>
          <w:tcPr>
            <w:tcW w:w="4135" w:type="dxa"/>
            <w:shd w:val="clear" w:color="auto" w:fill="auto"/>
          </w:tcPr>
          <w:p w14:paraId="5A5EDE48" w14:textId="77777777" w:rsidR="005B00AE" w:rsidRPr="00EC6158" w:rsidRDefault="00784D3F" w:rsidP="00EC6158">
            <w:pPr>
              <w:pStyle w:val="CLQEParagraph"/>
              <w:ind w:left="0"/>
              <w:rPr>
                <w:rFonts w:cs="Arial"/>
                <w:sz w:val="24"/>
                <w:szCs w:val="24"/>
              </w:rPr>
            </w:pPr>
            <w:r w:rsidRPr="00EC6158">
              <w:rPr>
                <w:rFonts w:cs="Arial"/>
                <w:sz w:val="24"/>
                <w:szCs w:val="24"/>
              </w:rPr>
              <w:t>60 credits at any level 4, 5 or 6</w:t>
            </w:r>
          </w:p>
        </w:tc>
      </w:tr>
      <w:tr w:rsidR="005B00AE" w:rsidRPr="00EC6158" w14:paraId="64C7F84A" w14:textId="77777777" w:rsidTr="009E3CBE">
        <w:tc>
          <w:tcPr>
            <w:tcW w:w="4099" w:type="dxa"/>
            <w:shd w:val="clear" w:color="auto" w:fill="auto"/>
          </w:tcPr>
          <w:p w14:paraId="190F42C3" w14:textId="77777777" w:rsidR="005B00AE" w:rsidRPr="00EC6158" w:rsidRDefault="00784D3F" w:rsidP="00EC6158">
            <w:pPr>
              <w:pStyle w:val="CLQEParagraph"/>
              <w:ind w:left="0"/>
              <w:rPr>
                <w:rFonts w:cs="Arial"/>
                <w:sz w:val="24"/>
                <w:szCs w:val="24"/>
              </w:rPr>
            </w:pPr>
            <w:r w:rsidRPr="00EC6158">
              <w:rPr>
                <w:rFonts w:cs="Arial"/>
                <w:sz w:val="24"/>
                <w:szCs w:val="24"/>
              </w:rPr>
              <w:t xml:space="preserve">University Certificate in </w:t>
            </w:r>
            <w:r w:rsidRPr="00EC6158">
              <w:rPr>
                <w:rFonts w:cs="Arial"/>
                <w:sz w:val="24"/>
                <w:szCs w:val="24"/>
              </w:rPr>
              <w:lastRenderedPageBreak/>
              <w:t>Postgraduate Professional Development - UCPPD</w:t>
            </w:r>
          </w:p>
        </w:tc>
        <w:tc>
          <w:tcPr>
            <w:tcW w:w="4135" w:type="dxa"/>
            <w:shd w:val="clear" w:color="auto" w:fill="auto"/>
          </w:tcPr>
          <w:p w14:paraId="7980FF1D" w14:textId="77777777" w:rsidR="005B00AE" w:rsidRPr="00EC6158" w:rsidRDefault="00784D3F" w:rsidP="00EC6158">
            <w:pPr>
              <w:pStyle w:val="CLQEParagraph"/>
              <w:ind w:left="0"/>
              <w:rPr>
                <w:rFonts w:cs="Arial"/>
                <w:sz w:val="24"/>
                <w:szCs w:val="24"/>
              </w:rPr>
            </w:pPr>
            <w:r w:rsidRPr="00EC6158">
              <w:rPr>
                <w:rFonts w:cs="Arial"/>
                <w:sz w:val="24"/>
                <w:szCs w:val="24"/>
              </w:rPr>
              <w:lastRenderedPageBreak/>
              <w:t>20 credits at levels 7 and/or 8</w:t>
            </w:r>
          </w:p>
        </w:tc>
      </w:tr>
    </w:tbl>
    <w:p w14:paraId="668D195B" w14:textId="77777777" w:rsidR="005B00AE" w:rsidRDefault="005B00AE" w:rsidP="005B00AE">
      <w:pPr>
        <w:pStyle w:val="CLQEParagraph"/>
        <w:ind w:left="900"/>
        <w:rPr>
          <w:rFonts w:cs="Arial"/>
          <w:sz w:val="24"/>
          <w:szCs w:val="24"/>
        </w:rPr>
      </w:pPr>
    </w:p>
    <w:p w14:paraId="4E12962B" w14:textId="77777777" w:rsidR="005B00AE" w:rsidRPr="009943DF" w:rsidRDefault="005B00AE" w:rsidP="009E3CBE">
      <w:pPr>
        <w:pStyle w:val="CLQEParagraph"/>
        <w:ind w:left="900"/>
        <w:rPr>
          <w:rFonts w:cs="Arial"/>
          <w:sz w:val="24"/>
          <w:szCs w:val="24"/>
        </w:rPr>
      </w:pPr>
      <w:r w:rsidRPr="009943DF">
        <w:rPr>
          <w:rFonts w:cs="Arial"/>
          <w:sz w:val="24"/>
          <w:szCs w:val="24"/>
        </w:rPr>
        <w:t>The above awards should have a clear vocational focus upon personal professional development within one academic subject area or field of study.</w:t>
      </w:r>
    </w:p>
    <w:p w14:paraId="3A17CEDB" w14:textId="77777777" w:rsidR="004E4500" w:rsidRDefault="004E4500" w:rsidP="004E4500">
      <w:pPr>
        <w:pStyle w:val="CLQEParagraph"/>
        <w:ind w:left="0"/>
        <w:rPr>
          <w:rFonts w:cs="Arial"/>
          <w:sz w:val="24"/>
          <w:szCs w:val="24"/>
        </w:rPr>
      </w:pPr>
    </w:p>
    <w:tbl>
      <w:tblPr>
        <w:tblW w:w="8221"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1"/>
        <w:gridCol w:w="4110"/>
      </w:tblGrid>
      <w:tr w:rsidR="004E4500" w:rsidRPr="00EC6158" w14:paraId="0FC0E982" w14:textId="77777777" w:rsidTr="00783D8F">
        <w:tc>
          <w:tcPr>
            <w:tcW w:w="4111" w:type="dxa"/>
            <w:shd w:val="clear" w:color="auto" w:fill="D9D9D9"/>
          </w:tcPr>
          <w:p w14:paraId="3E677C3A" w14:textId="77777777" w:rsidR="004E4500" w:rsidRPr="00EC6158" w:rsidRDefault="004E4500" w:rsidP="00EC6158">
            <w:pPr>
              <w:pStyle w:val="CLQEParagraph"/>
              <w:ind w:left="0"/>
              <w:jc w:val="center"/>
              <w:rPr>
                <w:rFonts w:cs="Arial"/>
                <w:b/>
                <w:sz w:val="24"/>
                <w:szCs w:val="24"/>
              </w:rPr>
            </w:pPr>
            <w:r w:rsidRPr="00EC6158">
              <w:rPr>
                <w:rFonts w:cs="Arial"/>
                <w:b/>
                <w:sz w:val="24"/>
                <w:szCs w:val="24"/>
              </w:rPr>
              <w:t>Title</w:t>
            </w:r>
          </w:p>
        </w:tc>
        <w:tc>
          <w:tcPr>
            <w:tcW w:w="4110" w:type="dxa"/>
            <w:shd w:val="clear" w:color="auto" w:fill="D9D9D9"/>
          </w:tcPr>
          <w:p w14:paraId="2315A0A7" w14:textId="77777777" w:rsidR="004E4500" w:rsidRPr="00EC6158" w:rsidRDefault="004E4500" w:rsidP="00EC6158">
            <w:pPr>
              <w:pStyle w:val="CLQEParagraph"/>
              <w:ind w:left="0"/>
              <w:jc w:val="center"/>
              <w:rPr>
                <w:rFonts w:cs="Arial"/>
                <w:b/>
                <w:sz w:val="24"/>
                <w:szCs w:val="24"/>
              </w:rPr>
            </w:pPr>
            <w:r w:rsidRPr="00EC6158">
              <w:rPr>
                <w:rFonts w:cs="Arial"/>
                <w:b/>
                <w:sz w:val="24"/>
                <w:szCs w:val="24"/>
              </w:rPr>
              <w:t>Number of Credits and Levels</w:t>
            </w:r>
          </w:p>
        </w:tc>
      </w:tr>
      <w:tr w:rsidR="004E4500" w:rsidRPr="00EC6158" w14:paraId="7BF9A009" w14:textId="77777777" w:rsidTr="00783D8F">
        <w:tc>
          <w:tcPr>
            <w:tcW w:w="4111" w:type="dxa"/>
            <w:shd w:val="clear" w:color="auto" w:fill="auto"/>
          </w:tcPr>
          <w:p w14:paraId="76CAD499" w14:textId="77777777" w:rsidR="004E4500" w:rsidRPr="00EC6158" w:rsidRDefault="004E4500" w:rsidP="00EC6158">
            <w:pPr>
              <w:pStyle w:val="CLQEParagraph"/>
              <w:ind w:left="0"/>
              <w:rPr>
                <w:rFonts w:cs="Arial"/>
                <w:sz w:val="24"/>
                <w:szCs w:val="24"/>
              </w:rPr>
            </w:pPr>
            <w:r w:rsidRPr="00EC6158">
              <w:rPr>
                <w:rFonts w:cs="Arial"/>
                <w:sz w:val="24"/>
                <w:szCs w:val="24"/>
              </w:rPr>
              <w:t>University Certificate in Continuing Education - UCCE</w:t>
            </w:r>
          </w:p>
        </w:tc>
        <w:tc>
          <w:tcPr>
            <w:tcW w:w="4110" w:type="dxa"/>
            <w:shd w:val="clear" w:color="auto" w:fill="auto"/>
          </w:tcPr>
          <w:p w14:paraId="5E4AF082" w14:textId="77777777" w:rsidR="004E4500" w:rsidRPr="00EC6158" w:rsidRDefault="004E4500" w:rsidP="00EC6158">
            <w:pPr>
              <w:pStyle w:val="CLQEParagraph"/>
              <w:ind w:left="0"/>
              <w:rPr>
                <w:rFonts w:cs="Arial"/>
                <w:sz w:val="24"/>
                <w:szCs w:val="24"/>
              </w:rPr>
            </w:pPr>
            <w:r w:rsidRPr="00EC6158">
              <w:rPr>
                <w:rFonts w:cs="Arial"/>
                <w:sz w:val="24"/>
                <w:szCs w:val="24"/>
              </w:rPr>
              <w:t>20 credits at any level 4, 5 or 6</w:t>
            </w:r>
          </w:p>
        </w:tc>
      </w:tr>
      <w:tr w:rsidR="004E4500" w:rsidRPr="00EC6158" w14:paraId="4E5BA5AB" w14:textId="77777777" w:rsidTr="00783D8F">
        <w:tc>
          <w:tcPr>
            <w:tcW w:w="4111" w:type="dxa"/>
            <w:shd w:val="clear" w:color="auto" w:fill="auto"/>
          </w:tcPr>
          <w:p w14:paraId="327D804B" w14:textId="77777777" w:rsidR="004E4500" w:rsidRPr="00EC6158" w:rsidRDefault="004E4500" w:rsidP="00EC6158">
            <w:pPr>
              <w:pStyle w:val="CLQEParagraph"/>
              <w:ind w:left="0"/>
              <w:rPr>
                <w:rFonts w:cs="Arial"/>
                <w:sz w:val="24"/>
                <w:szCs w:val="24"/>
              </w:rPr>
            </w:pPr>
            <w:r w:rsidRPr="00EC6158">
              <w:rPr>
                <w:rFonts w:cs="Arial"/>
                <w:sz w:val="24"/>
                <w:szCs w:val="24"/>
              </w:rPr>
              <w:t>University Certificate in Advanced Continuing Education - UCACE</w:t>
            </w:r>
          </w:p>
        </w:tc>
        <w:tc>
          <w:tcPr>
            <w:tcW w:w="4110" w:type="dxa"/>
            <w:shd w:val="clear" w:color="auto" w:fill="auto"/>
          </w:tcPr>
          <w:p w14:paraId="13AF7D03" w14:textId="77777777" w:rsidR="004E4500" w:rsidRPr="00EC6158" w:rsidRDefault="004E4500" w:rsidP="00EC6158">
            <w:pPr>
              <w:pStyle w:val="CLQEParagraph"/>
              <w:ind w:left="0"/>
              <w:rPr>
                <w:rFonts w:cs="Arial"/>
                <w:sz w:val="24"/>
                <w:szCs w:val="24"/>
              </w:rPr>
            </w:pPr>
            <w:r w:rsidRPr="00EC6158">
              <w:rPr>
                <w:rFonts w:cs="Arial"/>
                <w:sz w:val="24"/>
                <w:szCs w:val="24"/>
              </w:rPr>
              <w:t>60 credits at any level 4, 5 or 6</w:t>
            </w:r>
          </w:p>
        </w:tc>
      </w:tr>
      <w:tr w:rsidR="004E4500" w:rsidRPr="00EC6158" w14:paraId="5393BD3F" w14:textId="77777777" w:rsidTr="00783D8F">
        <w:tc>
          <w:tcPr>
            <w:tcW w:w="4111" w:type="dxa"/>
            <w:shd w:val="clear" w:color="auto" w:fill="auto"/>
          </w:tcPr>
          <w:p w14:paraId="2CEF7933" w14:textId="77777777" w:rsidR="004E4500" w:rsidRPr="00EC6158" w:rsidRDefault="004E4500" w:rsidP="00EC6158">
            <w:pPr>
              <w:pStyle w:val="CLQEParagraph"/>
              <w:ind w:left="0"/>
              <w:rPr>
                <w:rFonts w:cs="Arial"/>
                <w:sz w:val="24"/>
                <w:szCs w:val="24"/>
              </w:rPr>
            </w:pPr>
            <w:r w:rsidRPr="00EC6158">
              <w:rPr>
                <w:rFonts w:cs="Arial"/>
                <w:sz w:val="24"/>
                <w:szCs w:val="24"/>
              </w:rPr>
              <w:t>University Certificate in Postgraduate Continuing Education - UCPCE</w:t>
            </w:r>
          </w:p>
        </w:tc>
        <w:tc>
          <w:tcPr>
            <w:tcW w:w="4110" w:type="dxa"/>
            <w:shd w:val="clear" w:color="auto" w:fill="auto"/>
          </w:tcPr>
          <w:p w14:paraId="7A095877" w14:textId="77777777" w:rsidR="004E4500" w:rsidRPr="00EC6158" w:rsidRDefault="004E4500" w:rsidP="00EC6158">
            <w:pPr>
              <w:pStyle w:val="CLQEParagraph"/>
              <w:ind w:left="0"/>
              <w:rPr>
                <w:rFonts w:cs="Arial"/>
                <w:sz w:val="24"/>
                <w:szCs w:val="24"/>
              </w:rPr>
            </w:pPr>
            <w:r w:rsidRPr="00EC6158">
              <w:rPr>
                <w:rFonts w:cs="Arial"/>
                <w:sz w:val="24"/>
                <w:szCs w:val="24"/>
              </w:rPr>
              <w:t>20 credits at levels 7 and/or 8</w:t>
            </w:r>
          </w:p>
        </w:tc>
      </w:tr>
    </w:tbl>
    <w:p w14:paraId="65D00901" w14:textId="77777777" w:rsidR="004E4500" w:rsidRDefault="004E4500" w:rsidP="004E4500">
      <w:pPr>
        <w:pStyle w:val="CLQEParagraph"/>
        <w:ind w:left="0"/>
        <w:rPr>
          <w:rFonts w:cs="Arial"/>
          <w:sz w:val="24"/>
          <w:szCs w:val="24"/>
        </w:rPr>
      </w:pPr>
    </w:p>
    <w:p w14:paraId="78F65383" w14:textId="77777777" w:rsidR="005B00AE" w:rsidRDefault="005B00AE" w:rsidP="005B00AE">
      <w:pPr>
        <w:pStyle w:val="CLQEParagraph"/>
        <w:ind w:left="900"/>
        <w:rPr>
          <w:rFonts w:cs="Arial"/>
          <w:sz w:val="24"/>
          <w:szCs w:val="24"/>
        </w:rPr>
      </w:pPr>
      <w:r w:rsidRPr="009943DF">
        <w:rPr>
          <w:rFonts w:cs="Arial"/>
          <w:sz w:val="24"/>
          <w:szCs w:val="24"/>
        </w:rPr>
        <w:t xml:space="preserve">The above awards should be used to describe </w:t>
      </w:r>
      <w:r w:rsidRPr="009943DF">
        <w:rPr>
          <w:rFonts w:cs="Arial"/>
          <w:b/>
          <w:sz w:val="24"/>
          <w:szCs w:val="24"/>
        </w:rPr>
        <w:t>ALL</w:t>
      </w:r>
      <w:r w:rsidRPr="009943DF">
        <w:rPr>
          <w:rFonts w:cs="Arial"/>
          <w:sz w:val="24"/>
          <w:szCs w:val="24"/>
        </w:rPr>
        <w:t xml:space="preserve"> other flexible courses of learning.</w:t>
      </w:r>
    </w:p>
    <w:p w14:paraId="1CEEB4DD" w14:textId="77777777" w:rsidR="009E3CBE" w:rsidRDefault="009E3CBE" w:rsidP="005B00AE">
      <w:pPr>
        <w:pStyle w:val="CLQEParagraph"/>
        <w:ind w:left="900"/>
        <w:rPr>
          <w:rFonts w:cs="Arial"/>
          <w:sz w:val="24"/>
          <w:szCs w:val="24"/>
        </w:rPr>
      </w:pPr>
    </w:p>
    <w:tbl>
      <w:tblPr>
        <w:tblW w:w="0" w:type="auto"/>
        <w:tblInd w:w="10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FFD966"/>
        <w:tblLook w:val="04A0" w:firstRow="1" w:lastRow="0" w:firstColumn="1" w:lastColumn="0" w:noHBand="0" w:noVBand="1"/>
      </w:tblPr>
      <w:tblGrid>
        <w:gridCol w:w="8234"/>
      </w:tblGrid>
      <w:tr w:rsidR="009E3CBE" w:rsidRPr="00C532E5" w14:paraId="08DBEC38" w14:textId="77777777" w:rsidTr="00076302">
        <w:tc>
          <w:tcPr>
            <w:tcW w:w="8234" w:type="dxa"/>
            <w:shd w:val="clear" w:color="auto" w:fill="FFD966"/>
          </w:tcPr>
          <w:p w14:paraId="0C9D47E6" w14:textId="77777777" w:rsidR="009E3CBE" w:rsidRPr="00C532E5" w:rsidRDefault="009E3CBE" w:rsidP="009E3CBE">
            <w:pPr>
              <w:pStyle w:val="CLQEParagraph"/>
              <w:ind w:left="0"/>
              <w:rPr>
                <w:rFonts w:cs="Arial"/>
                <w:sz w:val="24"/>
                <w:szCs w:val="24"/>
              </w:rPr>
            </w:pPr>
            <w:r w:rsidRPr="009E3CBE">
              <w:rPr>
                <w:rFonts w:cs="Arial"/>
                <w:b/>
                <w:sz w:val="24"/>
                <w:szCs w:val="24"/>
              </w:rPr>
              <w:t>Note: Postgraduate Certificate in Education (</w:t>
            </w:r>
            <w:proofErr w:type="spellStart"/>
            <w:r w:rsidRPr="009E3CBE">
              <w:rPr>
                <w:rFonts w:cs="Arial"/>
                <w:b/>
                <w:sz w:val="24"/>
                <w:szCs w:val="24"/>
              </w:rPr>
              <w:t>PgCE</w:t>
            </w:r>
            <w:proofErr w:type="spellEnd"/>
            <w:r w:rsidRPr="009E3CBE">
              <w:rPr>
                <w:rFonts w:cs="Arial"/>
                <w:b/>
                <w:sz w:val="24"/>
                <w:szCs w:val="24"/>
              </w:rPr>
              <w:t>/PGCE)</w:t>
            </w:r>
            <w:r w:rsidR="00A70E2B">
              <w:rPr>
                <w:rFonts w:cs="Arial"/>
                <w:b/>
                <w:sz w:val="24"/>
                <w:szCs w:val="24"/>
              </w:rPr>
              <w:t>,</w:t>
            </w:r>
            <w:r w:rsidRPr="009E3CBE">
              <w:rPr>
                <w:rFonts w:cs="Arial"/>
                <w:b/>
                <w:sz w:val="24"/>
                <w:szCs w:val="24"/>
              </w:rPr>
              <w:t xml:space="preserve"> which lead</w:t>
            </w:r>
            <w:r w:rsidR="002C186B">
              <w:rPr>
                <w:rFonts w:cs="Arial"/>
                <w:b/>
                <w:sz w:val="24"/>
                <w:szCs w:val="24"/>
              </w:rPr>
              <w:t>s</w:t>
            </w:r>
            <w:r w:rsidRPr="009E3CBE">
              <w:rPr>
                <w:rFonts w:cs="Arial"/>
                <w:b/>
                <w:sz w:val="24"/>
                <w:szCs w:val="24"/>
              </w:rPr>
              <w:t xml:space="preserve"> to a recognised teaching qualification (TQS)/PSRB accreditation</w:t>
            </w:r>
            <w:r w:rsidR="00A70E2B">
              <w:rPr>
                <w:rFonts w:cs="Arial"/>
                <w:b/>
                <w:sz w:val="24"/>
                <w:szCs w:val="24"/>
              </w:rPr>
              <w:t>,</w:t>
            </w:r>
            <w:r w:rsidRPr="009E3CBE">
              <w:rPr>
                <w:rFonts w:cs="Arial"/>
                <w:b/>
                <w:sz w:val="24"/>
                <w:szCs w:val="24"/>
              </w:rPr>
              <w:t xml:space="preserve"> will follow the standard Route A or Route B process as outlined in Quality Framework</w:t>
            </w:r>
            <w:r w:rsidR="004C76F2">
              <w:rPr>
                <w:rFonts w:cs="Arial"/>
                <w:b/>
                <w:sz w:val="24"/>
                <w:szCs w:val="24"/>
              </w:rPr>
              <w:t>,</w:t>
            </w:r>
            <w:r w:rsidRPr="009E3CBE">
              <w:rPr>
                <w:rFonts w:cs="Arial"/>
                <w:b/>
                <w:sz w:val="24"/>
                <w:szCs w:val="24"/>
              </w:rPr>
              <w:t xml:space="preserve"> Chapter C.</w:t>
            </w:r>
          </w:p>
        </w:tc>
      </w:tr>
    </w:tbl>
    <w:p w14:paraId="7801D384" w14:textId="77777777" w:rsidR="00997B6E" w:rsidRDefault="00997B6E" w:rsidP="005B00AE">
      <w:pPr>
        <w:pStyle w:val="CLQEParagraph"/>
        <w:ind w:left="900"/>
        <w:rPr>
          <w:rFonts w:cs="Arial"/>
          <w:sz w:val="24"/>
          <w:szCs w:val="24"/>
        </w:rPr>
        <w:sectPr w:rsidR="00997B6E" w:rsidSect="00D506D8">
          <w:pgSz w:w="11906" w:h="16838"/>
          <w:pgMar w:top="1440" w:right="1440" w:bottom="1440" w:left="1440" w:header="284" w:footer="708" w:gutter="0"/>
          <w:cols w:space="708"/>
          <w:docGrid w:linePitch="360"/>
        </w:sectPr>
      </w:pPr>
    </w:p>
    <w:p w14:paraId="791C717A" w14:textId="77777777" w:rsidR="004967BB" w:rsidRPr="00AD1193" w:rsidRDefault="004967BB" w:rsidP="004967BB">
      <w:pPr>
        <w:pStyle w:val="Heading1"/>
        <w:ind w:left="900" w:hanging="900"/>
      </w:pPr>
      <w:bookmarkStart w:id="8" w:name="_Toc149028906"/>
      <w:r>
        <w:rPr>
          <w:lang w:val="en-GB"/>
        </w:rPr>
        <w:lastRenderedPageBreak/>
        <w:t>3</w:t>
      </w:r>
      <w:r w:rsidRPr="00EB678F">
        <w:t>.</w:t>
      </w:r>
      <w:r w:rsidRPr="00A26CFC">
        <w:t xml:space="preserve"> </w:t>
      </w:r>
      <w:r w:rsidRPr="00A26CFC">
        <w:tab/>
      </w:r>
      <w:r w:rsidRPr="00AD1193">
        <w:t>G</w:t>
      </w:r>
      <w:r>
        <w:t>UIDANCE</w:t>
      </w:r>
      <w:r w:rsidRPr="00AD1193">
        <w:t xml:space="preserve"> </w:t>
      </w:r>
      <w:r>
        <w:t>ON</w:t>
      </w:r>
      <w:r w:rsidRPr="00AD1193">
        <w:t xml:space="preserve"> C</w:t>
      </w:r>
      <w:r>
        <w:t>OURSE</w:t>
      </w:r>
      <w:r w:rsidRPr="00AD1193">
        <w:t xml:space="preserve"> D</w:t>
      </w:r>
      <w:r>
        <w:t>ESIGN</w:t>
      </w:r>
      <w:r w:rsidRPr="00AD1193">
        <w:t>, D</w:t>
      </w:r>
      <w:r>
        <w:t>EVELOPMENT</w:t>
      </w:r>
      <w:r w:rsidRPr="00AD1193">
        <w:t xml:space="preserve"> </w:t>
      </w:r>
      <w:r>
        <w:t>AND</w:t>
      </w:r>
      <w:r w:rsidRPr="00AD1193">
        <w:t xml:space="preserve"> A</w:t>
      </w:r>
      <w:r>
        <w:t>PPROVAL OF SHORT AWARDS</w:t>
      </w:r>
      <w:bookmarkEnd w:id="8"/>
      <w:r>
        <w:t xml:space="preserve"> </w:t>
      </w:r>
    </w:p>
    <w:p w14:paraId="533A3F58" w14:textId="77777777" w:rsidR="004967BB" w:rsidRDefault="004967BB" w:rsidP="004967BB">
      <w:pPr>
        <w:pStyle w:val="CLQEParagraph"/>
        <w:ind w:left="0"/>
        <w:rPr>
          <w:rFonts w:cs="Arial"/>
          <w:b/>
          <w:sz w:val="24"/>
          <w:szCs w:val="24"/>
        </w:rPr>
      </w:pPr>
    </w:p>
    <w:p w14:paraId="7C9CEDB4" w14:textId="77777777" w:rsidR="004967BB" w:rsidRDefault="004967BB" w:rsidP="004967BB">
      <w:pPr>
        <w:pStyle w:val="Heading2"/>
      </w:pPr>
      <w:bookmarkStart w:id="9" w:name="_Toc149028907"/>
      <w:r>
        <w:t>3</w:t>
      </w:r>
      <w:r w:rsidRPr="000870D6">
        <w:t>.1</w:t>
      </w:r>
      <w:r>
        <w:tab/>
        <w:t>Future Facing Learning</w:t>
      </w:r>
      <w:bookmarkEnd w:id="9"/>
    </w:p>
    <w:p w14:paraId="2B581152" w14:textId="77777777" w:rsidR="004967BB" w:rsidRDefault="004967BB" w:rsidP="004967BB"/>
    <w:p w14:paraId="6C9D453D" w14:textId="77777777" w:rsidR="004967BB" w:rsidRPr="0030259B" w:rsidRDefault="00805396" w:rsidP="004967BB">
      <w:pPr>
        <w:jc w:val="center"/>
      </w:pPr>
      <w:r>
        <w:pict w14:anchorId="3B2A0EC7">
          <v:shape id="_x0000_i1031" type="#_x0000_t75" style="width:294pt;height:272.25pt">
            <v:imagedata r:id="rId20" o:title="FFL Diagram"/>
          </v:shape>
        </w:pict>
      </w:r>
    </w:p>
    <w:p w14:paraId="687615D1" w14:textId="77777777" w:rsidR="004967BB" w:rsidRPr="0030259B" w:rsidRDefault="004967BB" w:rsidP="004967BB"/>
    <w:p w14:paraId="152FD90E" w14:textId="77777777" w:rsidR="004967BB" w:rsidRDefault="004967BB" w:rsidP="004967BB">
      <w:pPr>
        <w:ind w:left="907" w:right="288"/>
        <w:rPr>
          <w:color w:val="231F20"/>
        </w:rPr>
      </w:pPr>
      <w:r w:rsidRPr="00531DE8">
        <w:rPr>
          <w:color w:val="231F20"/>
        </w:rPr>
        <w:t xml:space="preserve">Future Facing Learning </w:t>
      </w:r>
      <w:r w:rsidR="004C76F2">
        <w:rPr>
          <w:color w:val="231F20"/>
        </w:rPr>
        <w:t xml:space="preserve">(FFL) </w:t>
      </w:r>
      <w:r w:rsidRPr="00531DE8">
        <w:rPr>
          <w:color w:val="231F20"/>
        </w:rPr>
        <w:t xml:space="preserve">is the distinctive pedagogic approach adopted by </w:t>
      </w:r>
      <w:r w:rsidRPr="00531DE8">
        <w:rPr>
          <w:color w:val="231F20"/>
          <w:spacing w:val="-6"/>
        </w:rPr>
        <w:t xml:space="preserve">Teesside </w:t>
      </w:r>
      <w:r w:rsidRPr="00531DE8">
        <w:rPr>
          <w:color w:val="231F20"/>
          <w:spacing w:val="-3"/>
        </w:rPr>
        <w:t xml:space="preserve">University. </w:t>
      </w:r>
      <w:r w:rsidR="004C76F2">
        <w:rPr>
          <w:color w:val="231F20"/>
          <w:spacing w:val="-3"/>
        </w:rPr>
        <w:t xml:space="preserve"> </w:t>
      </w:r>
      <w:r w:rsidRPr="00531DE8">
        <w:rPr>
          <w:color w:val="231F20"/>
        </w:rPr>
        <w:t>Future Facing Learning provides students with the skills, knowledge</w:t>
      </w:r>
      <w:r w:rsidR="007C3EF0">
        <w:rPr>
          <w:color w:val="231F20"/>
        </w:rPr>
        <w:t>,</w:t>
      </w:r>
      <w:r w:rsidRPr="00531DE8">
        <w:rPr>
          <w:color w:val="231F20"/>
        </w:rPr>
        <w:t xml:space="preserve"> and tools to thrive in complex</w:t>
      </w:r>
      <w:r w:rsidRPr="00531DE8">
        <w:rPr>
          <w:color w:val="231F20"/>
          <w:spacing w:val="-3"/>
        </w:rPr>
        <w:t xml:space="preserve"> </w:t>
      </w:r>
      <w:r w:rsidRPr="00531DE8">
        <w:rPr>
          <w:color w:val="231F20"/>
        </w:rPr>
        <w:t>and</w:t>
      </w:r>
      <w:r w:rsidRPr="00531DE8">
        <w:t xml:space="preserve"> </w:t>
      </w:r>
      <w:r w:rsidRPr="00531DE8">
        <w:rPr>
          <w:color w:val="231F20"/>
        </w:rPr>
        <w:t>uncertain futures and achieve sustainable success within the global workplace.</w:t>
      </w:r>
    </w:p>
    <w:p w14:paraId="67A6B7AA" w14:textId="77777777" w:rsidR="004967BB" w:rsidRDefault="004967BB" w:rsidP="004967BB">
      <w:pPr>
        <w:ind w:left="907" w:right="288"/>
        <w:rPr>
          <w:color w:val="231F20"/>
        </w:rPr>
      </w:pPr>
    </w:p>
    <w:p w14:paraId="01E0DCD6" w14:textId="77777777" w:rsidR="004967BB" w:rsidRDefault="004967BB" w:rsidP="004967BB">
      <w:pPr>
        <w:ind w:left="907" w:right="288"/>
        <w:rPr>
          <w:color w:val="231F20"/>
        </w:rPr>
      </w:pPr>
      <w:r>
        <w:rPr>
          <w:color w:val="231F20"/>
        </w:rPr>
        <w:t>Future Facing Learning consists of the following core themes:</w:t>
      </w:r>
    </w:p>
    <w:p w14:paraId="2A84BCAF" w14:textId="77777777" w:rsidR="004967BB" w:rsidRDefault="004967BB" w:rsidP="004967BB">
      <w:pPr>
        <w:spacing w:before="91" w:line="249" w:lineRule="auto"/>
        <w:ind w:left="213" w:right="295"/>
        <w:rPr>
          <w:color w:val="231F20"/>
        </w:rPr>
      </w:pPr>
    </w:p>
    <w:p w14:paraId="41474F3B" w14:textId="77777777" w:rsidR="004967BB" w:rsidRPr="00531DE8" w:rsidRDefault="004967BB" w:rsidP="004967BB">
      <w:pPr>
        <w:numPr>
          <w:ilvl w:val="0"/>
          <w:numId w:val="23"/>
        </w:numPr>
        <w:ind w:left="1267"/>
        <w:rPr>
          <w:b/>
        </w:rPr>
      </w:pPr>
      <w:r w:rsidRPr="00C32032">
        <w:rPr>
          <w:b/>
        </w:rPr>
        <w:t>RESEARCH ACTIVE</w:t>
      </w:r>
      <w:r>
        <w:rPr>
          <w:b/>
        </w:rPr>
        <w:t xml:space="preserve">: </w:t>
      </w:r>
      <w:r w:rsidRPr="00C32032">
        <w:t>Our students encounter the grand challenges of our time through research and professional practice.</w:t>
      </w:r>
    </w:p>
    <w:p w14:paraId="67B76A1D" w14:textId="77777777" w:rsidR="004967BB" w:rsidRDefault="004967BB" w:rsidP="004967BB">
      <w:pPr>
        <w:ind w:left="1094"/>
      </w:pPr>
    </w:p>
    <w:p w14:paraId="026ED905" w14:textId="77777777" w:rsidR="004967BB" w:rsidRPr="00531DE8" w:rsidRDefault="004967BB" w:rsidP="004967BB">
      <w:pPr>
        <w:numPr>
          <w:ilvl w:val="0"/>
          <w:numId w:val="23"/>
        </w:numPr>
        <w:ind w:left="1267"/>
        <w:rPr>
          <w:b/>
        </w:rPr>
      </w:pPr>
      <w:r w:rsidRPr="00C32032">
        <w:rPr>
          <w:b/>
        </w:rPr>
        <w:t>FUTURE READY</w:t>
      </w:r>
      <w:r>
        <w:rPr>
          <w:b/>
        </w:rPr>
        <w:t xml:space="preserve">: </w:t>
      </w:r>
      <w:r w:rsidRPr="00C32032">
        <w:t>High</w:t>
      </w:r>
      <w:r w:rsidR="00A70E2B">
        <w:t>-</w:t>
      </w:r>
      <w:r w:rsidRPr="00C32032">
        <w:t>quality, future ready graduates are developed through our commitment to industry relevance and entrepreneurship.</w:t>
      </w:r>
    </w:p>
    <w:p w14:paraId="7188394E" w14:textId="77777777" w:rsidR="004967BB" w:rsidRDefault="004967BB" w:rsidP="004967BB">
      <w:pPr>
        <w:ind w:left="1094"/>
      </w:pPr>
    </w:p>
    <w:p w14:paraId="120B50CA" w14:textId="77777777" w:rsidR="004967BB" w:rsidRPr="00531DE8" w:rsidRDefault="004967BB" w:rsidP="004967BB">
      <w:pPr>
        <w:numPr>
          <w:ilvl w:val="0"/>
          <w:numId w:val="23"/>
        </w:numPr>
        <w:ind w:left="1267"/>
        <w:rPr>
          <w:b/>
        </w:rPr>
      </w:pPr>
      <w:r w:rsidRPr="00C32032">
        <w:rPr>
          <w:b/>
        </w:rPr>
        <w:t>GLOBALLY CONNECTED</w:t>
      </w:r>
      <w:r>
        <w:rPr>
          <w:b/>
        </w:rPr>
        <w:t xml:space="preserve">: </w:t>
      </w:r>
      <w:r w:rsidRPr="00C32032">
        <w:t>Our students are globally connected through an internationalised curriculum and learning experience.</w:t>
      </w:r>
    </w:p>
    <w:p w14:paraId="57270BB4" w14:textId="77777777" w:rsidR="004967BB" w:rsidRDefault="004967BB" w:rsidP="004967BB">
      <w:pPr>
        <w:ind w:left="1094"/>
      </w:pPr>
    </w:p>
    <w:p w14:paraId="0FF8ECAF" w14:textId="77777777" w:rsidR="004967BB" w:rsidRPr="00531DE8" w:rsidRDefault="004967BB" w:rsidP="004967BB">
      <w:pPr>
        <w:numPr>
          <w:ilvl w:val="0"/>
          <w:numId w:val="23"/>
        </w:numPr>
        <w:ind w:left="1267"/>
        <w:rPr>
          <w:b/>
        </w:rPr>
      </w:pPr>
      <w:r w:rsidRPr="00C32032">
        <w:rPr>
          <w:b/>
        </w:rPr>
        <w:t>SOCIALLY AND ETHICALLY ENGAGED</w:t>
      </w:r>
      <w:r>
        <w:rPr>
          <w:b/>
        </w:rPr>
        <w:t xml:space="preserve">: </w:t>
      </w:r>
      <w:r w:rsidRPr="00C32032">
        <w:t xml:space="preserve">Our students engage meaningfully with social and ethical issues from local, </w:t>
      </w:r>
      <w:proofErr w:type="gramStart"/>
      <w:r w:rsidRPr="00C32032">
        <w:t>national</w:t>
      </w:r>
      <w:proofErr w:type="gramEnd"/>
      <w:r w:rsidRPr="00C32032">
        <w:t xml:space="preserve"> and international perspectives.</w:t>
      </w:r>
    </w:p>
    <w:p w14:paraId="5B9CA574" w14:textId="77777777" w:rsidR="004967BB" w:rsidRDefault="004967BB" w:rsidP="004967BB">
      <w:pPr>
        <w:ind w:left="1094"/>
      </w:pPr>
    </w:p>
    <w:p w14:paraId="23842F9B" w14:textId="77777777" w:rsidR="004967BB" w:rsidRPr="00531DE8" w:rsidRDefault="004967BB" w:rsidP="004967BB">
      <w:pPr>
        <w:numPr>
          <w:ilvl w:val="0"/>
          <w:numId w:val="23"/>
        </w:numPr>
        <w:ind w:left="1267"/>
        <w:rPr>
          <w:b/>
        </w:rPr>
      </w:pPr>
      <w:r w:rsidRPr="00C32032">
        <w:rPr>
          <w:b/>
        </w:rPr>
        <w:t>DIGITALLY EMPOWERED</w:t>
      </w:r>
      <w:r>
        <w:rPr>
          <w:b/>
        </w:rPr>
        <w:t xml:space="preserve">: </w:t>
      </w:r>
      <w:r w:rsidRPr="00C32032">
        <w:t>Our students are digitally empowered with the skills and tools to deliver global impact.</w:t>
      </w:r>
    </w:p>
    <w:p w14:paraId="21230655" w14:textId="77777777" w:rsidR="004967BB" w:rsidRPr="004C76F2" w:rsidRDefault="004967BB" w:rsidP="004C76F2"/>
    <w:p w14:paraId="57B6A71F" w14:textId="77777777" w:rsidR="004967BB" w:rsidRDefault="004967BB" w:rsidP="004967BB">
      <w:pPr>
        <w:pStyle w:val="Heading2"/>
      </w:pPr>
      <w:bookmarkStart w:id="10" w:name="_Toc149028908"/>
      <w:r>
        <w:lastRenderedPageBreak/>
        <w:t>3</w:t>
      </w:r>
      <w:r w:rsidRPr="000870D6">
        <w:t>.</w:t>
      </w:r>
      <w:r>
        <w:t>2</w:t>
      </w:r>
      <w:r>
        <w:tab/>
        <w:t>Academic Enhancement Framework (AEF)</w:t>
      </w:r>
      <w:bookmarkEnd w:id="10"/>
    </w:p>
    <w:p w14:paraId="15362B9A" w14:textId="77777777" w:rsidR="004967BB" w:rsidRPr="0030259B" w:rsidRDefault="004967BB" w:rsidP="004967BB"/>
    <w:p w14:paraId="5A337688" w14:textId="77777777" w:rsidR="004967BB" w:rsidRDefault="004967BB" w:rsidP="004967BB">
      <w:pPr>
        <w:spacing w:line="249" w:lineRule="auto"/>
        <w:ind w:left="900" w:right="744"/>
        <w:rPr>
          <w:color w:val="231F20"/>
        </w:rPr>
      </w:pPr>
      <w:r w:rsidRPr="00531DE8">
        <w:rPr>
          <w:color w:val="231F20"/>
        </w:rPr>
        <w:t xml:space="preserve">The </w:t>
      </w:r>
      <w:hyperlink r:id="rId21" w:history="1">
        <w:r w:rsidRPr="001950C7">
          <w:rPr>
            <w:rStyle w:val="Hyperlink"/>
            <w:b/>
            <w:color w:val="0070C0"/>
            <w:u w:val="none"/>
          </w:rPr>
          <w:t>Academic Enhancement Framework</w:t>
        </w:r>
      </w:hyperlink>
      <w:r w:rsidRPr="00531DE8">
        <w:rPr>
          <w:color w:val="231F20"/>
        </w:rPr>
        <w:t xml:space="preserve"> </w:t>
      </w:r>
      <w:r>
        <w:rPr>
          <w:color w:val="231F20"/>
        </w:rPr>
        <w:t xml:space="preserve">(AEF) </w:t>
      </w:r>
      <w:r w:rsidRPr="00531DE8">
        <w:rPr>
          <w:color w:val="231F20"/>
        </w:rPr>
        <w:t>provides the structure through which Future Facing Learning, and other key strategic priorities, are embedded within academic practice.</w:t>
      </w:r>
      <w:r>
        <w:rPr>
          <w:color w:val="231F20"/>
        </w:rPr>
        <w:t xml:space="preserve"> The AEF consists of the following themes:</w:t>
      </w:r>
    </w:p>
    <w:p w14:paraId="0357131B" w14:textId="77777777" w:rsidR="00FA6AA5" w:rsidRDefault="00FA6AA5" w:rsidP="004967BB">
      <w:pPr>
        <w:spacing w:line="249" w:lineRule="auto"/>
        <w:ind w:left="900" w:right="744"/>
        <w:rPr>
          <w:color w:val="231F20"/>
        </w:rPr>
      </w:pPr>
    </w:p>
    <w:p w14:paraId="3E84A22A" w14:textId="77777777" w:rsidR="00FA6AA5" w:rsidRPr="00601A49" w:rsidRDefault="00FA6AA5" w:rsidP="00FA6AA5">
      <w:pPr>
        <w:pStyle w:val="ListParagraph"/>
        <w:numPr>
          <w:ilvl w:val="0"/>
          <w:numId w:val="39"/>
        </w:numPr>
        <w:spacing w:line="249" w:lineRule="auto"/>
        <w:ind w:right="744"/>
        <w:rPr>
          <w:rFonts w:cs="Arial"/>
        </w:rPr>
      </w:pPr>
      <w:r w:rsidRPr="00601A49">
        <w:rPr>
          <w:rFonts w:cs="Arial"/>
        </w:rPr>
        <w:t>Digitally Empowered</w:t>
      </w:r>
    </w:p>
    <w:p w14:paraId="014DF74F" w14:textId="77777777" w:rsidR="00FA6AA5" w:rsidRPr="00601A49" w:rsidRDefault="00FA6AA5" w:rsidP="00FA6AA5">
      <w:pPr>
        <w:pStyle w:val="ListParagraph"/>
        <w:numPr>
          <w:ilvl w:val="0"/>
          <w:numId w:val="39"/>
        </w:numPr>
        <w:spacing w:line="249" w:lineRule="auto"/>
        <w:ind w:right="744"/>
        <w:rPr>
          <w:rFonts w:cs="Arial"/>
        </w:rPr>
      </w:pPr>
      <w:r w:rsidRPr="00601A49">
        <w:rPr>
          <w:rFonts w:cs="Arial"/>
        </w:rPr>
        <w:t>Future Ready</w:t>
      </w:r>
    </w:p>
    <w:p w14:paraId="27154135" w14:textId="77777777" w:rsidR="00FA6AA5" w:rsidRPr="00601A49" w:rsidRDefault="00FA6AA5" w:rsidP="00FA6AA5">
      <w:pPr>
        <w:pStyle w:val="ListParagraph"/>
        <w:numPr>
          <w:ilvl w:val="0"/>
          <w:numId w:val="39"/>
        </w:numPr>
        <w:spacing w:line="249" w:lineRule="auto"/>
        <w:ind w:right="744"/>
        <w:rPr>
          <w:rFonts w:cs="Arial"/>
        </w:rPr>
      </w:pPr>
      <w:r w:rsidRPr="00601A49">
        <w:rPr>
          <w:rFonts w:cs="Arial"/>
        </w:rPr>
        <w:t>Globally Connected</w:t>
      </w:r>
    </w:p>
    <w:p w14:paraId="757347DF" w14:textId="77777777" w:rsidR="00FA6AA5" w:rsidRPr="00601A49" w:rsidRDefault="00FA6AA5" w:rsidP="00FA6AA5">
      <w:pPr>
        <w:pStyle w:val="ListParagraph"/>
        <w:numPr>
          <w:ilvl w:val="0"/>
          <w:numId w:val="39"/>
        </w:numPr>
        <w:spacing w:line="249" w:lineRule="auto"/>
        <w:ind w:right="744"/>
        <w:rPr>
          <w:rFonts w:cs="Arial"/>
        </w:rPr>
      </w:pPr>
      <w:r w:rsidRPr="00601A49">
        <w:rPr>
          <w:rFonts w:cs="Arial"/>
        </w:rPr>
        <w:t>Research Active</w:t>
      </w:r>
    </w:p>
    <w:p w14:paraId="62993580" w14:textId="77777777" w:rsidR="00FA6AA5" w:rsidRPr="00601A49" w:rsidRDefault="00FA6AA5" w:rsidP="00FA6AA5">
      <w:pPr>
        <w:pStyle w:val="ListParagraph"/>
        <w:numPr>
          <w:ilvl w:val="0"/>
          <w:numId w:val="39"/>
        </w:numPr>
        <w:spacing w:line="249" w:lineRule="auto"/>
        <w:ind w:right="744"/>
        <w:rPr>
          <w:rFonts w:cs="Arial"/>
        </w:rPr>
      </w:pPr>
      <w:r w:rsidRPr="00601A49">
        <w:rPr>
          <w:rFonts w:cs="Arial"/>
        </w:rPr>
        <w:t>Socially &amp; Ethically Engaged</w:t>
      </w:r>
    </w:p>
    <w:p w14:paraId="2AA65EEC" w14:textId="77777777" w:rsidR="00FA6AA5" w:rsidRPr="00601A49" w:rsidRDefault="00FA6AA5" w:rsidP="00FA6AA5">
      <w:pPr>
        <w:pStyle w:val="ListParagraph"/>
        <w:numPr>
          <w:ilvl w:val="0"/>
          <w:numId w:val="39"/>
        </w:numPr>
        <w:spacing w:line="249" w:lineRule="auto"/>
        <w:ind w:right="744"/>
        <w:rPr>
          <w:rFonts w:cs="Arial"/>
        </w:rPr>
      </w:pPr>
      <w:r w:rsidRPr="00601A49">
        <w:rPr>
          <w:rFonts w:cs="Arial"/>
        </w:rPr>
        <w:t xml:space="preserve">Student Success </w:t>
      </w:r>
    </w:p>
    <w:p w14:paraId="4B943B08" w14:textId="77777777" w:rsidR="00FA6AA5" w:rsidRPr="00601A49" w:rsidRDefault="00FA6AA5" w:rsidP="00FA6AA5">
      <w:pPr>
        <w:pStyle w:val="ListParagraph"/>
        <w:numPr>
          <w:ilvl w:val="0"/>
          <w:numId w:val="39"/>
        </w:numPr>
        <w:spacing w:line="249" w:lineRule="auto"/>
        <w:ind w:right="744"/>
        <w:rPr>
          <w:rFonts w:cs="Arial"/>
        </w:rPr>
      </w:pPr>
      <w:r w:rsidRPr="00601A49">
        <w:rPr>
          <w:rFonts w:cs="Arial"/>
        </w:rPr>
        <w:t>Student Voice</w:t>
      </w:r>
    </w:p>
    <w:p w14:paraId="10A97DB2" w14:textId="77777777" w:rsidR="00FA6AA5" w:rsidRPr="00601A49" w:rsidRDefault="00FA6AA5" w:rsidP="00FA6AA5">
      <w:pPr>
        <w:pStyle w:val="ListParagraph"/>
        <w:numPr>
          <w:ilvl w:val="0"/>
          <w:numId w:val="39"/>
        </w:numPr>
        <w:spacing w:line="249" w:lineRule="auto"/>
        <w:ind w:right="744"/>
        <w:rPr>
          <w:rFonts w:cs="Arial"/>
        </w:rPr>
      </w:pPr>
      <w:r w:rsidRPr="00601A49">
        <w:rPr>
          <w:rFonts w:cs="Arial"/>
        </w:rPr>
        <w:t>Transitions</w:t>
      </w:r>
    </w:p>
    <w:p w14:paraId="5147DCB2" w14:textId="77777777" w:rsidR="00FA6AA5" w:rsidRPr="00601A49" w:rsidRDefault="00FA6AA5" w:rsidP="00FA6AA5">
      <w:pPr>
        <w:pStyle w:val="ListParagraph"/>
        <w:numPr>
          <w:ilvl w:val="0"/>
          <w:numId w:val="39"/>
        </w:numPr>
        <w:spacing w:line="249" w:lineRule="auto"/>
        <w:ind w:right="744"/>
        <w:rPr>
          <w:rFonts w:cs="Arial"/>
        </w:rPr>
      </w:pPr>
      <w:r w:rsidRPr="00601A49">
        <w:rPr>
          <w:rFonts w:cs="Arial"/>
        </w:rPr>
        <w:t>Wellbeing</w:t>
      </w:r>
    </w:p>
    <w:p w14:paraId="4CEA79FF" w14:textId="77777777" w:rsidR="004967BB" w:rsidRDefault="004967BB" w:rsidP="004967BB"/>
    <w:p w14:paraId="5A57039A" w14:textId="77777777" w:rsidR="004967BB" w:rsidRPr="008B3766" w:rsidRDefault="004967BB" w:rsidP="004967BB">
      <w:pPr>
        <w:ind w:left="900"/>
      </w:pPr>
      <w:r>
        <w:t>Each theme is the subject of an AEF matrix which provides a set of key principles and outlines the trajectory from expectation through to excellence.</w:t>
      </w:r>
    </w:p>
    <w:p w14:paraId="57320E39" w14:textId="77777777" w:rsidR="004967BB" w:rsidRPr="0030259B" w:rsidRDefault="004967BB" w:rsidP="004967BB"/>
    <w:p w14:paraId="36589466" w14:textId="77777777" w:rsidR="004967BB" w:rsidRPr="000A2AEF" w:rsidRDefault="004967BB" w:rsidP="004967BB">
      <w:pPr>
        <w:pStyle w:val="Heading2"/>
      </w:pPr>
      <w:bookmarkStart w:id="11" w:name="_Toc149028909"/>
      <w:r>
        <w:t>3.3</w:t>
      </w:r>
      <w:r>
        <w:tab/>
      </w:r>
      <w:r w:rsidRPr="000A2AEF">
        <w:t>A Course</w:t>
      </w:r>
      <w:r>
        <w:t>-F</w:t>
      </w:r>
      <w:r w:rsidRPr="000A2AEF">
        <w:t>irst Approach</w:t>
      </w:r>
      <w:bookmarkEnd w:id="11"/>
    </w:p>
    <w:p w14:paraId="7F41D1E9" w14:textId="77777777" w:rsidR="004967BB" w:rsidRDefault="004967BB" w:rsidP="004967BB">
      <w:pPr>
        <w:ind w:left="864"/>
      </w:pPr>
    </w:p>
    <w:p w14:paraId="1B1ED514" w14:textId="77777777" w:rsidR="004967BB" w:rsidRDefault="004967BB" w:rsidP="004967BB">
      <w:pPr>
        <w:ind w:left="900"/>
      </w:pPr>
      <w:r>
        <w:t xml:space="preserve">The University is advocating a </w:t>
      </w:r>
      <w:r w:rsidRPr="00500346">
        <w:t>Course-</w:t>
      </w:r>
      <w:r>
        <w:t>First</w:t>
      </w:r>
      <w:r w:rsidRPr="00500346">
        <w:t xml:space="preserve"> </w:t>
      </w:r>
      <w:r>
        <w:t>approach</w:t>
      </w:r>
      <w:r w:rsidRPr="00500346">
        <w:t xml:space="preserve"> </w:t>
      </w:r>
      <w:r>
        <w:t>to the design and development of short award curricula.  The approach places</w:t>
      </w:r>
      <w:r w:rsidRPr="00500346">
        <w:t xml:space="preserve"> emphasis on the overall coherence and connectedness of learning outcomes and learning, teaching and assessment practices at the scale of the course</w:t>
      </w:r>
      <w:r>
        <w:t xml:space="preserve">.  </w:t>
      </w:r>
      <w:r w:rsidRPr="00500346">
        <w:t>Such a course-focused view helps to frame curriculum and assessment design to fully consider the learning journey and experience of the student.</w:t>
      </w:r>
      <w:r>
        <w:t xml:space="preserve">  There are three core considerations: </w:t>
      </w:r>
    </w:p>
    <w:p w14:paraId="08E11671" w14:textId="77777777" w:rsidR="004967BB" w:rsidRDefault="004967BB" w:rsidP="004967BB"/>
    <w:tbl>
      <w:tblPr>
        <w:tblW w:w="7941" w:type="dxa"/>
        <w:tblInd w:w="1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0"/>
        <w:gridCol w:w="6681"/>
      </w:tblGrid>
      <w:tr w:rsidR="004967BB" w14:paraId="7E54559B" w14:textId="77777777" w:rsidTr="00E1140F">
        <w:tc>
          <w:tcPr>
            <w:tcW w:w="1260" w:type="dxa"/>
            <w:shd w:val="clear" w:color="auto" w:fill="E2EFD9"/>
            <w:vAlign w:val="center"/>
          </w:tcPr>
          <w:p w14:paraId="3E26AD0A" w14:textId="77777777" w:rsidR="004967BB" w:rsidRPr="00690A5D" w:rsidRDefault="004967BB" w:rsidP="008E73FF">
            <w:pPr>
              <w:jc w:val="center"/>
              <w:rPr>
                <w:b/>
                <w:sz w:val="28"/>
              </w:rPr>
            </w:pPr>
            <w:r w:rsidRPr="00690A5D">
              <w:rPr>
                <w:b/>
                <w:sz w:val="28"/>
              </w:rPr>
              <w:t>A</w:t>
            </w:r>
          </w:p>
        </w:tc>
        <w:tc>
          <w:tcPr>
            <w:tcW w:w="6681" w:type="dxa"/>
            <w:shd w:val="clear" w:color="auto" w:fill="auto"/>
          </w:tcPr>
          <w:p w14:paraId="6CC9371D" w14:textId="77777777" w:rsidR="004967BB" w:rsidRDefault="004967BB" w:rsidP="008E73FF">
            <w:r w:rsidRPr="00690A5D">
              <w:rPr>
                <w:b/>
              </w:rPr>
              <w:t>Approach(</w:t>
            </w:r>
            <w:r>
              <w:rPr>
                <w:b/>
              </w:rPr>
              <w:t>e</w:t>
            </w:r>
            <w:r w:rsidRPr="00690A5D">
              <w:rPr>
                <w:b/>
              </w:rPr>
              <w:t>s):</w:t>
            </w:r>
            <w:r>
              <w:t xml:space="preserve"> </w:t>
            </w:r>
            <w:r w:rsidRPr="00500346">
              <w:t>Learning, Teaching and Assessment approaches and methods selected for best fit with course learning outcomes, including knowledge/skills development and learner autonomy.</w:t>
            </w:r>
            <w:r>
              <w:t xml:space="preserve"> </w:t>
            </w:r>
          </w:p>
        </w:tc>
      </w:tr>
      <w:tr w:rsidR="004967BB" w14:paraId="627C3B3B" w14:textId="77777777" w:rsidTr="00E1140F">
        <w:tc>
          <w:tcPr>
            <w:tcW w:w="1260" w:type="dxa"/>
            <w:shd w:val="clear" w:color="auto" w:fill="E2EFD9"/>
            <w:vAlign w:val="center"/>
          </w:tcPr>
          <w:p w14:paraId="0465281A" w14:textId="77777777" w:rsidR="004967BB" w:rsidRPr="00690A5D" w:rsidRDefault="004967BB" w:rsidP="008E73FF">
            <w:pPr>
              <w:jc w:val="center"/>
              <w:rPr>
                <w:b/>
                <w:sz w:val="28"/>
              </w:rPr>
            </w:pPr>
            <w:r w:rsidRPr="00690A5D">
              <w:rPr>
                <w:b/>
                <w:sz w:val="28"/>
              </w:rPr>
              <w:t>B</w:t>
            </w:r>
          </w:p>
        </w:tc>
        <w:tc>
          <w:tcPr>
            <w:tcW w:w="6681" w:type="dxa"/>
            <w:shd w:val="clear" w:color="auto" w:fill="auto"/>
          </w:tcPr>
          <w:p w14:paraId="37C02C9C" w14:textId="77777777" w:rsidR="004967BB" w:rsidRDefault="004967BB" w:rsidP="008E73FF">
            <w:r w:rsidRPr="00690A5D">
              <w:rPr>
                <w:b/>
              </w:rPr>
              <w:t>Balance:</w:t>
            </w:r>
            <w:r>
              <w:t xml:space="preserve"> </w:t>
            </w:r>
            <w:r w:rsidR="00A70E2B">
              <w:t>The c</w:t>
            </w:r>
            <w:r w:rsidRPr="00500346">
              <w:t>ourse diet includes a variety of modes and methods</w:t>
            </w:r>
            <w:r>
              <w:t xml:space="preserve"> of learning, teaching and assessment</w:t>
            </w:r>
            <w:r w:rsidRPr="00500346">
              <w:t>, providing an appropriate mix of formative and summative activities, paying particular attention to the quantity and timing of assessment to promote student learning development.</w:t>
            </w:r>
          </w:p>
        </w:tc>
      </w:tr>
      <w:tr w:rsidR="004967BB" w14:paraId="2EF160EF" w14:textId="77777777" w:rsidTr="00E1140F">
        <w:tc>
          <w:tcPr>
            <w:tcW w:w="1260" w:type="dxa"/>
            <w:shd w:val="clear" w:color="auto" w:fill="E2EFD9"/>
            <w:vAlign w:val="center"/>
          </w:tcPr>
          <w:p w14:paraId="52F9291D" w14:textId="77777777" w:rsidR="004967BB" w:rsidRPr="00690A5D" w:rsidRDefault="004967BB" w:rsidP="008E73FF">
            <w:pPr>
              <w:jc w:val="center"/>
              <w:rPr>
                <w:b/>
                <w:sz w:val="28"/>
              </w:rPr>
            </w:pPr>
            <w:r w:rsidRPr="00690A5D">
              <w:rPr>
                <w:b/>
                <w:sz w:val="28"/>
              </w:rPr>
              <w:t>C</w:t>
            </w:r>
          </w:p>
        </w:tc>
        <w:tc>
          <w:tcPr>
            <w:tcW w:w="6681" w:type="dxa"/>
            <w:shd w:val="clear" w:color="auto" w:fill="auto"/>
          </w:tcPr>
          <w:p w14:paraId="3BAB1FD7" w14:textId="77777777" w:rsidR="004967BB" w:rsidRDefault="004967BB" w:rsidP="008E73FF">
            <w:r w:rsidRPr="00690A5D">
              <w:rPr>
                <w:b/>
              </w:rPr>
              <w:t>Coherence:</w:t>
            </w:r>
            <w:r>
              <w:t xml:space="preserve"> </w:t>
            </w:r>
            <w:r w:rsidRPr="00500346">
              <w:t xml:space="preserve">Alignment of assessment, learning outcomes and teaching and learning activities </w:t>
            </w:r>
            <w:r w:rsidR="00A70E2B">
              <w:t>are</w:t>
            </w:r>
            <w:r w:rsidRPr="00500346">
              <w:t xml:space="preserve"> establi</w:t>
            </w:r>
            <w:r>
              <w:t>shed and clearly communicated.  Learning and teaching practices are consistent across levels of study and a</w:t>
            </w:r>
            <w:r w:rsidRPr="00500346">
              <w:t xml:space="preserve">ssessment and feedback processes are designed to create connectivity between modules and tasks across and along the entire </w:t>
            </w:r>
            <w:r>
              <w:t>course</w:t>
            </w:r>
            <w:r w:rsidRPr="00500346">
              <w:t xml:space="preserve"> (vertically and horizontally).</w:t>
            </w:r>
          </w:p>
        </w:tc>
      </w:tr>
    </w:tbl>
    <w:p w14:paraId="7D2084E4" w14:textId="77777777" w:rsidR="00C67962" w:rsidRDefault="00C67962" w:rsidP="00C67962"/>
    <w:p w14:paraId="63971763" w14:textId="77777777" w:rsidR="00C67962" w:rsidRPr="00C67962" w:rsidRDefault="00C67962" w:rsidP="00C67962"/>
    <w:p w14:paraId="366914D8" w14:textId="77777777" w:rsidR="004967BB" w:rsidRPr="000870D6" w:rsidRDefault="004967BB" w:rsidP="004967BB">
      <w:pPr>
        <w:pStyle w:val="Heading2"/>
      </w:pPr>
      <w:bookmarkStart w:id="12" w:name="_Toc149028910"/>
      <w:r>
        <w:lastRenderedPageBreak/>
        <w:t>3.4</w:t>
      </w:r>
      <w:r w:rsidRPr="000870D6">
        <w:tab/>
        <w:t>The</w:t>
      </w:r>
      <w:r>
        <w:t xml:space="preserve"> </w:t>
      </w:r>
      <w:r w:rsidRPr="000870D6">
        <w:t>Curriculum R</w:t>
      </w:r>
      <w:r>
        <w:t>o</w:t>
      </w:r>
      <w:r w:rsidRPr="000870D6">
        <w:t>ad Map</w:t>
      </w:r>
      <w:bookmarkEnd w:id="12"/>
      <w:r w:rsidRPr="000870D6">
        <w:t xml:space="preserve"> </w:t>
      </w:r>
    </w:p>
    <w:p w14:paraId="7851812D" w14:textId="77777777" w:rsidR="004967BB" w:rsidRDefault="004967BB" w:rsidP="004967BB">
      <w:pPr>
        <w:ind w:left="864"/>
        <w:rPr>
          <w:rFonts w:cs="Arial"/>
          <w:bCs/>
        </w:rPr>
      </w:pPr>
    </w:p>
    <w:p w14:paraId="69D58BF6" w14:textId="77777777" w:rsidR="004967BB" w:rsidRDefault="004967BB" w:rsidP="004967BB">
      <w:pPr>
        <w:ind w:left="900"/>
        <w:rPr>
          <w:rFonts w:cs="Arial"/>
          <w:bCs/>
        </w:rPr>
      </w:pPr>
      <w:r w:rsidRPr="00FC265E">
        <w:rPr>
          <w:rFonts w:cs="Arial"/>
          <w:bCs/>
        </w:rPr>
        <w:t xml:space="preserve">The curriculum roadmap is designed to facilitate and support a course-focused approach to curriculum </w:t>
      </w:r>
      <w:r>
        <w:rPr>
          <w:rFonts w:cs="Arial"/>
          <w:bCs/>
        </w:rPr>
        <w:t xml:space="preserve">design and </w:t>
      </w:r>
      <w:r w:rsidRPr="00FC265E">
        <w:rPr>
          <w:rFonts w:cs="Arial"/>
          <w:bCs/>
        </w:rPr>
        <w:t>development</w:t>
      </w:r>
      <w:r>
        <w:rPr>
          <w:rFonts w:cs="Arial"/>
          <w:bCs/>
        </w:rPr>
        <w:t xml:space="preserve">, refer </w:t>
      </w:r>
      <w:r w:rsidRPr="003D5B35">
        <w:rPr>
          <w:rFonts w:cs="Arial"/>
          <w:bCs/>
        </w:rPr>
        <w:t xml:space="preserve">to </w:t>
      </w:r>
      <w:r w:rsidRPr="006F3B4A">
        <w:rPr>
          <w:rFonts w:cs="Arial"/>
          <w:b/>
          <w:bCs/>
        </w:rPr>
        <w:t>C</w:t>
      </w:r>
      <w:r>
        <w:rPr>
          <w:rFonts w:cs="Arial"/>
          <w:b/>
          <w:bCs/>
        </w:rPr>
        <w:t>hapter C</w:t>
      </w:r>
      <w:r w:rsidRPr="006F3B4A">
        <w:rPr>
          <w:rFonts w:cs="Arial"/>
          <w:b/>
          <w:bCs/>
        </w:rPr>
        <w:t xml:space="preserve">: </w:t>
      </w:r>
      <w:r w:rsidRPr="008F4682">
        <w:rPr>
          <w:rFonts w:cs="Arial"/>
          <w:b/>
          <w:bCs/>
          <w:color w:val="FF0000"/>
        </w:rPr>
        <w:t>Appendix 2</w:t>
      </w:r>
      <w:r w:rsidRPr="006F3B4A">
        <w:rPr>
          <w:rFonts w:cs="Arial"/>
          <w:b/>
          <w:bCs/>
        </w:rPr>
        <w:t xml:space="preserve"> </w:t>
      </w:r>
      <w:r w:rsidR="008F4682">
        <w:rPr>
          <w:rFonts w:cs="Arial"/>
          <w:b/>
          <w:bCs/>
        </w:rPr>
        <w:t xml:space="preserve">- </w:t>
      </w:r>
      <w:r w:rsidRPr="006F3B4A">
        <w:rPr>
          <w:rFonts w:cs="Arial"/>
          <w:b/>
          <w:bCs/>
        </w:rPr>
        <w:t xml:space="preserve">Guidance for Course Teams </w:t>
      </w:r>
      <w:r w:rsidR="00A83799">
        <w:rPr>
          <w:rFonts w:cs="Arial"/>
          <w:b/>
          <w:bCs/>
        </w:rPr>
        <w:t xml:space="preserve">for the Validation of </w:t>
      </w:r>
      <w:r w:rsidR="003342FB">
        <w:rPr>
          <w:rFonts w:cs="Arial"/>
          <w:b/>
          <w:bCs/>
        </w:rPr>
        <w:t>C</w:t>
      </w:r>
      <w:r w:rsidR="00A83799">
        <w:rPr>
          <w:rFonts w:cs="Arial"/>
          <w:b/>
          <w:bCs/>
        </w:rPr>
        <w:t>ourses</w:t>
      </w:r>
      <w:r w:rsidRPr="006F3B4A">
        <w:rPr>
          <w:rFonts w:cs="Arial"/>
          <w:bCs/>
        </w:rPr>
        <w:t xml:space="preserve">. </w:t>
      </w:r>
    </w:p>
    <w:p w14:paraId="40675CDF" w14:textId="77777777" w:rsidR="004967BB" w:rsidRDefault="004967BB" w:rsidP="004967BB">
      <w:pPr>
        <w:ind w:left="864"/>
        <w:rPr>
          <w:rFonts w:cs="Arial"/>
          <w:bCs/>
        </w:rPr>
      </w:pPr>
    </w:p>
    <w:p w14:paraId="58629E31" w14:textId="77777777" w:rsidR="004967BB" w:rsidRPr="00FC265E" w:rsidRDefault="004967BB" w:rsidP="004967BB">
      <w:pPr>
        <w:ind w:left="864"/>
        <w:rPr>
          <w:rFonts w:cs="Arial"/>
          <w:bCs/>
        </w:rPr>
      </w:pPr>
      <w:r w:rsidRPr="00FC265E">
        <w:rPr>
          <w:rFonts w:cs="Arial"/>
          <w:bCs/>
        </w:rPr>
        <w:t>A</w:t>
      </w:r>
      <w:r>
        <w:rPr>
          <w:rFonts w:cs="Arial"/>
          <w:bCs/>
        </w:rPr>
        <w:t>s stated above</w:t>
      </w:r>
      <w:r w:rsidR="00273583">
        <w:rPr>
          <w:rFonts w:cs="Arial"/>
          <w:bCs/>
        </w:rPr>
        <w:t>,</w:t>
      </w:r>
      <w:r>
        <w:rPr>
          <w:rFonts w:cs="Arial"/>
          <w:bCs/>
        </w:rPr>
        <w:t xml:space="preserve"> the </w:t>
      </w:r>
      <w:r w:rsidRPr="00FC265E">
        <w:rPr>
          <w:rFonts w:cs="Arial"/>
          <w:bCs/>
        </w:rPr>
        <w:t xml:space="preserve">course-focused approach places emphasis on the overall coherence and connectedness of learning outcomes and learning, teaching and assessment practices at the scale of the course. </w:t>
      </w:r>
      <w:r>
        <w:rPr>
          <w:rFonts w:cs="Arial"/>
          <w:bCs/>
        </w:rPr>
        <w:t xml:space="preserve"> </w:t>
      </w:r>
      <w:r w:rsidRPr="00FC265E">
        <w:rPr>
          <w:rFonts w:cs="Arial"/>
          <w:bCs/>
        </w:rPr>
        <w:t>It requires a strategic, collaborative</w:t>
      </w:r>
      <w:r w:rsidR="007C3EF0">
        <w:rPr>
          <w:rFonts w:cs="Arial"/>
          <w:bCs/>
        </w:rPr>
        <w:t>,</w:t>
      </w:r>
      <w:r w:rsidRPr="00FC265E">
        <w:rPr>
          <w:rFonts w:cs="Arial"/>
          <w:bCs/>
        </w:rPr>
        <w:t xml:space="preserve"> and planned approach by </w:t>
      </w:r>
      <w:r>
        <w:rPr>
          <w:rFonts w:cs="Arial"/>
          <w:bCs/>
        </w:rPr>
        <w:t>Course Team</w:t>
      </w:r>
      <w:r w:rsidRPr="00FC265E">
        <w:rPr>
          <w:rFonts w:cs="Arial"/>
          <w:bCs/>
        </w:rPr>
        <w:t xml:space="preserve">s to ‘design in’ how the elements that make up the student learning and assessment experience support each other and are structured to help guide students’ progression towards </w:t>
      </w:r>
      <w:r w:rsidR="00273583">
        <w:rPr>
          <w:rFonts w:cs="Arial"/>
          <w:bCs/>
        </w:rPr>
        <w:t xml:space="preserve">the </w:t>
      </w:r>
      <w:r w:rsidRPr="00FC265E">
        <w:rPr>
          <w:rFonts w:cs="Arial"/>
          <w:bCs/>
        </w:rPr>
        <w:t xml:space="preserve">attainment of course learning outcomes. </w:t>
      </w:r>
      <w:r>
        <w:rPr>
          <w:rFonts w:cs="Arial"/>
          <w:bCs/>
        </w:rPr>
        <w:t xml:space="preserve"> </w:t>
      </w:r>
    </w:p>
    <w:p w14:paraId="5A5BAD11" w14:textId="77777777" w:rsidR="004967BB" w:rsidRDefault="004967BB" w:rsidP="004967BB">
      <w:pPr>
        <w:pStyle w:val="CLQEParagraph"/>
        <w:ind w:left="0"/>
        <w:rPr>
          <w:rFonts w:cs="Arial"/>
          <w:sz w:val="24"/>
          <w:szCs w:val="24"/>
        </w:rPr>
      </w:pPr>
    </w:p>
    <w:p w14:paraId="0A0B5B44" w14:textId="77777777" w:rsidR="004967BB" w:rsidRPr="009943DF" w:rsidRDefault="004967BB" w:rsidP="004967BB">
      <w:pPr>
        <w:pStyle w:val="Heading2"/>
        <w:ind w:left="900" w:hanging="900"/>
      </w:pPr>
      <w:bookmarkStart w:id="13" w:name="_Toc149028911"/>
      <w:r>
        <w:t>3</w:t>
      </w:r>
      <w:r w:rsidRPr="000A2AEF">
        <w:t>.</w:t>
      </w:r>
      <w:r>
        <w:t>5</w:t>
      </w:r>
      <w:r w:rsidRPr="000A2AEF">
        <w:tab/>
        <w:t>Supporting a Course</w:t>
      </w:r>
      <w:r>
        <w:t>-F</w:t>
      </w:r>
      <w:r w:rsidRPr="000A2AEF">
        <w:t>irst Approach</w:t>
      </w:r>
      <w:r>
        <w:t xml:space="preserve">: </w:t>
      </w:r>
      <w:r w:rsidRPr="00655D8F">
        <w:t>Stakeholders</w:t>
      </w:r>
      <w:r w:rsidR="00A25B39">
        <w:t xml:space="preserve"> </w:t>
      </w:r>
      <w:r>
        <w:t xml:space="preserve">- </w:t>
      </w:r>
      <w:r w:rsidRPr="00A448BB">
        <w:t>Roles and Responsibilities</w:t>
      </w:r>
      <w:bookmarkEnd w:id="13"/>
      <w:r>
        <w:t xml:space="preserve"> </w:t>
      </w:r>
    </w:p>
    <w:p w14:paraId="70B8FD5E" w14:textId="77777777" w:rsidR="004967BB" w:rsidRDefault="004967BB" w:rsidP="004967BB">
      <w:pPr>
        <w:pStyle w:val="NormalWeb"/>
        <w:ind w:left="907"/>
        <w:rPr>
          <w:rFonts w:ascii="Arial" w:hAnsi="Arial" w:cs="Arial"/>
        </w:rPr>
      </w:pPr>
    </w:p>
    <w:p w14:paraId="03DCEBCC" w14:textId="77777777" w:rsidR="004967BB" w:rsidRDefault="004967BB" w:rsidP="004967BB">
      <w:pPr>
        <w:pStyle w:val="NormalWeb"/>
        <w:ind w:left="907"/>
        <w:rPr>
          <w:rFonts w:ascii="Arial" w:hAnsi="Arial" w:cs="Arial"/>
        </w:rPr>
      </w:pPr>
      <w:r w:rsidRPr="009943DF">
        <w:rPr>
          <w:rFonts w:ascii="Arial" w:hAnsi="Arial" w:cs="Arial"/>
        </w:rPr>
        <w:t xml:space="preserve">The roles and responsibilities of key members of staff involved in the process of developing new awards/courses are as follows: </w:t>
      </w:r>
    </w:p>
    <w:p w14:paraId="4D4EB345" w14:textId="77777777" w:rsidR="004967BB" w:rsidRPr="009943DF" w:rsidRDefault="004967BB" w:rsidP="004967BB">
      <w:pPr>
        <w:pStyle w:val="NormalWeb"/>
        <w:ind w:left="907"/>
        <w:rPr>
          <w:rFonts w:ascii="Arial" w:hAnsi="Arial" w:cs="Arial"/>
        </w:rPr>
      </w:pPr>
    </w:p>
    <w:tbl>
      <w:tblPr>
        <w:tblW w:w="8335" w:type="dxa"/>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96"/>
        <w:gridCol w:w="4739"/>
      </w:tblGrid>
      <w:tr w:rsidR="004967BB" w:rsidRPr="00690A5D" w14:paraId="7F5B0A45" w14:textId="77777777" w:rsidTr="00E759F1">
        <w:tc>
          <w:tcPr>
            <w:tcW w:w="3596" w:type="dxa"/>
            <w:shd w:val="clear" w:color="auto" w:fill="E2EFD9"/>
          </w:tcPr>
          <w:p w14:paraId="5F4046D1" w14:textId="77777777" w:rsidR="004967BB" w:rsidRPr="00690A5D" w:rsidRDefault="004967BB" w:rsidP="008E73FF">
            <w:pPr>
              <w:pStyle w:val="NormalWeb"/>
              <w:jc w:val="center"/>
              <w:rPr>
                <w:rFonts w:ascii="Arial" w:hAnsi="Arial" w:cs="Arial"/>
                <w:b/>
              </w:rPr>
            </w:pPr>
            <w:r w:rsidRPr="00690A5D">
              <w:rPr>
                <w:rFonts w:ascii="Arial" w:hAnsi="Arial" w:cs="Arial"/>
                <w:b/>
              </w:rPr>
              <w:t xml:space="preserve">Stakeholders </w:t>
            </w:r>
          </w:p>
        </w:tc>
        <w:tc>
          <w:tcPr>
            <w:tcW w:w="4739" w:type="dxa"/>
            <w:shd w:val="clear" w:color="auto" w:fill="E2EFD9"/>
          </w:tcPr>
          <w:p w14:paraId="3FE99738" w14:textId="77777777" w:rsidR="004967BB" w:rsidRPr="00690A5D" w:rsidRDefault="004967BB" w:rsidP="008E73FF">
            <w:pPr>
              <w:pStyle w:val="NormalWeb"/>
              <w:jc w:val="center"/>
              <w:rPr>
                <w:rFonts w:ascii="Arial" w:hAnsi="Arial" w:cs="Arial"/>
                <w:b/>
              </w:rPr>
            </w:pPr>
            <w:r w:rsidRPr="00690A5D">
              <w:rPr>
                <w:rFonts w:ascii="Arial" w:hAnsi="Arial" w:cs="Arial"/>
                <w:b/>
              </w:rPr>
              <w:t>Role and responsibility</w:t>
            </w:r>
          </w:p>
        </w:tc>
      </w:tr>
      <w:tr w:rsidR="004967BB" w:rsidRPr="00690A5D" w14:paraId="640EF909" w14:textId="77777777" w:rsidTr="00E759F1">
        <w:tc>
          <w:tcPr>
            <w:tcW w:w="3596" w:type="dxa"/>
            <w:shd w:val="clear" w:color="auto" w:fill="auto"/>
          </w:tcPr>
          <w:p w14:paraId="62A5EB7B" w14:textId="77777777" w:rsidR="004967BB" w:rsidRPr="00690A5D" w:rsidRDefault="004967BB" w:rsidP="008E73FF">
            <w:pPr>
              <w:pStyle w:val="NormalWeb"/>
              <w:rPr>
                <w:rFonts w:ascii="Arial" w:hAnsi="Arial" w:cs="Arial"/>
              </w:rPr>
            </w:pPr>
            <w:r w:rsidRPr="00690A5D">
              <w:rPr>
                <w:rFonts w:ascii="Arial" w:hAnsi="Arial" w:cs="Arial"/>
              </w:rPr>
              <w:t>School Strategic Management Team</w:t>
            </w:r>
          </w:p>
        </w:tc>
        <w:tc>
          <w:tcPr>
            <w:tcW w:w="4739" w:type="dxa"/>
            <w:shd w:val="clear" w:color="auto" w:fill="auto"/>
          </w:tcPr>
          <w:p w14:paraId="1247B59D" w14:textId="77777777" w:rsidR="004967BB" w:rsidRPr="00690A5D" w:rsidRDefault="004967BB" w:rsidP="008E73FF">
            <w:pPr>
              <w:pStyle w:val="NormalWeb"/>
              <w:rPr>
                <w:rFonts w:ascii="Arial" w:hAnsi="Arial" w:cs="Arial"/>
              </w:rPr>
            </w:pPr>
            <w:r w:rsidRPr="00690A5D">
              <w:rPr>
                <w:rFonts w:ascii="Arial" w:hAnsi="Arial" w:cs="Arial"/>
              </w:rPr>
              <w:t xml:space="preserve">with responsibility for shaping and defining the </w:t>
            </w:r>
            <w:proofErr w:type="gramStart"/>
            <w:r w:rsidRPr="00690A5D">
              <w:rPr>
                <w:rFonts w:ascii="Arial" w:hAnsi="Arial" w:cs="Arial"/>
              </w:rPr>
              <w:t>School</w:t>
            </w:r>
            <w:proofErr w:type="gramEnd"/>
            <w:r w:rsidRPr="00690A5D">
              <w:rPr>
                <w:rFonts w:ascii="Arial" w:hAnsi="Arial" w:cs="Arial"/>
              </w:rPr>
              <w:t xml:space="preserve"> curriculum portfolio offer; communicating the offer and timeframe for new curriculum development and review.</w:t>
            </w:r>
          </w:p>
        </w:tc>
      </w:tr>
      <w:tr w:rsidR="004967BB" w:rsidRPr="00690A5D" w14:paraId="03192679" w14:textId="77777777" w:rsidTr="00E759F1">
        <w:tc>
          <w:tcPr>
            <w:tcW w:w="3596" w:type="dxa"/>
            <w:shd w:val="clear" w:color="auto" w:fill="auto"/>
          </w:tcPr>
          <w:p w14:paraId="2D74C688" w14:textId="77777777" w:rsidR="004967BB" w:rsidRPr="00690A5D" w:rsidRDefault="004967BB" w:rsidP="008E73FF">
            <w:pPr>
              <w:pStyle w:val="NormalWeb"/>
              <w:rPr>
                <w:rFonts w:ascii="Arial" w:hAnsi="Arial" w:cs="Arial"/>
              </w:rPr>
            </w:pPr>
            <w:r w:rsidRPr="00690A5D">
              <w:rPr>
                <w:rFonts w:ascii="Arial" w:hAnsi="Arial" w:cs="Arial"/>
              </w:rPr>
              <w:t>Head of Department (HOD)</w:t>
            </w:r>
          </w:p>
        </w:tc>
        <w:tc>
          <w:tcPr>
            <w:tcW w:w="4739" w:type="dxa"/>
            <w:shd w:val="clear" w:color="auto" w:fill="auto"/>
          </w:tcPr>
          <w:p w14:paraId="73F11756" w14:textId="77777777" w:rsidR="004967BB" w:rsidRPr="00690A5D" w:rsidRDefault="004967BB" w:rsidP="008E73FF">
            <w:pPr>
              <w:pStyle w:val="NormalWeb"/>
              <w:rPr>
                <w:rFonts w:ascii="Arial" w:hAnsi="Arial" w:cs="Arial"/>
              </w:rPr>
            </w:pPr>
            <w:r w:rsidRPr="00690A5D">
              <w:rPr>
                <w:rFonts w:ascii="Arial" w:hAnsi="Arial" w:cs="Arial"/>
              </w:rPr>
              <w:t>has responsibility for leading, resourcing and supporting the subject Course Team to deliver the development of new curricular.</w:t>
            </w:r>
          </w:p>
        </w:tc>
      </w:tr>
      <w:tr w:rsidR="004967BB" w:rsidRPr="00690A5D" w14:paraId="3D4CC3E9" w14:textId="77777777" w:rsidTr="00E759F1">
        <w:tc>
          <w:tcPr>
            <w:tcW w:w="3596" w:type="dxa"/>
            <w:shd w:val="clear" w:color="auto" w:fill="auto"/>
          </w:tcPr>
          <w:p w14:paraId="76E5968B" w14:textId="77777777" w:rsidR="004967BB" w:rsidRPr="00690A5D" w:rsidRDefault="004967BB" w:rsidP="008E73FF">
            <w:pPr>
              <w:pStyle w:val="NormalWeb"/>
              <w:rPr>
                <w:rFonts w:ascii="Arial" w:hAnsi="Arial" w:cs="Arial"/>
              </w:rPr>
            </w:pPr>
            <w:r w:rsidRPr="00690A5D">
              <w:rPr>
                <w:rFonts w:ascii="Arial" w:hAnsi="Arial" w:cs="Arial"/>
              </w:rPr>
              <w:t xml:space="preserve">PL Learning and Teaching/Staff and Resources  </w:t>
            </w:r>
          </w:p>
        </w:tc>
        <w:tc>
          <w:tcPr>
            <w:tcW w:w="4739" w:type="dxa"/>
            <w:shd w:val="clear" w:color="auto" w:fill="auto"/>
          </w:tcPr>
          <w:p w14:paraId="60CD413E" w14:textId="77777777" w:rsidR="004967BB" w:rsidRPr="00690A5D" w:rsidRDefault="004967BB" w:rsidP="008E73FF">
            <w:pPr>
              <w:pStyle w:val="NormalWeb"/>
              <w:rPr>
                <w:rFonts w:ascii="Arial" w:hAnsi="Arial" w:cs="Arial"/>
              </w:rPr>
            </w:pPr>
            <w:r w:rsidRPr="00690A5D">
              <w:rPr>
                <w:rFonts w:ascii="Arial" w:hAnsi="Arial" w:cs="Arial"/>
              </w:rPr>
              <w:t xml:space="preserve">with responsibility to support the </w:t>
            </w:r>
            <w:r>
              <w:rPr>
                <w:rFonts w:ascii="Arial" w:hAnsi="Arial" w:cs="Arial"/>
              </w:rPr>
              <w:t>Course Team</w:t>
            </w:r>
            <w:r w:rsidRPr="00690A5D">
              <w:rPr>
                <w:rFonts w:ascii="Arial" w:hAnsi="Arial" w:cs="Arial"/>
              </w:rPr>
              <w:t xml:space="preserve"> in embedding good learning and teaching practices, meeting documentation requirements and timetabling e.g.</w:t>
            </w:r>
            <w:r w:rsidR="00E703A2">
              <w:rPr>
                <w:rFonts w:ascii="Arial" w:hAnsi="Arial" w:cs="Arial"/>
              </w:rPr>
              <w:t>,</w:t>
            </w:r>
            <w:r w:rsidRPr="00690A5D">
              <w:rPr>
                <w:rFonts w:ascii="Arial" w:hAnsi="Arial" w:cs="Arial"/>
              </w:rPr>
              <w:t xml:space="preserve"> Module Verification Forms (MVF)/UTREG</w:t>
            </w:r>
            <w:r>
              <w:rPr>
                <w:rFonts w:ascii="Arial" w:hAnsi="Arial" w:cs="Arial"/>
              </w:rPr>
              <w:t>.</w:t>
            </w:r>
            <w:r w:rsidRPr="00690A5D">
              <w:rPr>
                <w:rFonts w:ascii="Arial" w:hAnsi="Arial" w:cs="Arial"/>
              </w:rPr>
              <w:t xml:space="preserve">  </w:t>
            </w:r>
          </w:p>
        </w:tc>
      </w:tr>
      <w:tr w:rsidR="004967BB" w:rsidRPr="00690A5D" w14:paraId="2B875150" w14:textId="77777777" w:rsidTr="00E759F1">
        <w:tc>
          <w:tcPr>
            <w:tcW w:w="3596" w:type="dxa"/>
            <w:shd w:val="clear" w:color="auto" w:fill="auto"/>
          </w:tcPr>
          <w:p w14:paraId="45049A0F" w14:textId="77777777" w:rsidR="004967BB" w:rsidRPr="00690A5D" w:rsidRDefault="004967BB" w:rsidP="008E73FF">
            <w:pPr>
              <w:pStyle w:val="NormalWeb"/>
              <w:rPr>
                <w:rFonts w:ascii="Arial" w:hAnsi="Arial" w:cs="Arial"/>
              </w:rPr>
            </w:pPr>
            <w:r w:rsidRPr="00690A5D">
              <w:rPr>
                <w:rFonts w:ascii="Arial" w:hAnsi="Arial" w:cs="Arial"/>
              </w:rPr>
              <w:t>Subject Course Team</w:t>
            </w:r>
          </w:p>
        </w:tc>
        <w:tc>
          <w:tcPr>
            <w:tcW w:w="4739" w:type="dxa"/>
            <w:shd w:val="clear" w:color="auto" w:fill="auto"/>
          </w:tcPr>
          <w:p w14:paraId="5C97182D" w14:textId="77777777" w:rsidR="004967BB" w:rsidRPr="00690A5D" w:rsidRDefault="004967BB" w:rsidP="008E73FF">
            <w:pPr>
              <w:pStyle w:val="NormalWeb"/>
              <w:rPr>
                <w:rFonts w:ascii="Arial" w:hAnsi="Arial" w:cs="Arial"/>
              </w:rPr>
            </w:pPr>
            <w:r w:rsidRPr="00F67644">
              <w:rPr>
                <w:rFonts w:ascii="Arial" w:hAnsi="Arial" w:cs="Arial"/>
              </w:rPr>
              <w:t xml:space="preserve">has responsibility for ensuring </w:t>
            </w:r>
            <w:r>
              <w:rPr>
                <w:rFonts w:ascii="Arial" w:hAnsi="Arial" w:cs="Arial"/>
              </w:rPr>
              <w:t xml:space="preserve">the </w:t>
            </w:r>
            <w:r w:rsidRPr="00F67644">
              <w:rPr>
                <w:rFonts w:ascii="Arial" w:hAnsi="Arial" w:cs="Arial"/>
              </w:rPr>
              <w:t xml:space="preserve">curricular development and design of awards are carried out in a timely manner, and in line with </w:t>
            </w:r>
            <w:proofErr w:type="gramStart"/>
            <w:r w:rsidRPr="00F67644">
              <w:rPr>
                <w:rFonts w:ascii="Arial" w:hAnsi="Arial" w:cs="Arial"/>
              </w:rPr>
              <w:t>University</w:t>
            </w:r>
            <w:proofErr w:type="gramEnd"/>
            <w:r w:rsidRPr="00F67644">
              <w:rPr>
                <w:rFonts w:ascii="Arial" w:hAnsi="Arial" w:cs="Arial"/>
              </w:rPr>
              <w:t xml:space="preserve"> guidance for the </w:t>
            </w:r>
            <w:r>
              <w:rPr>
                <w:rFonts w:ascii="Arial" w:hAnsi="Arial" w:cs="Arial"/>
              </w:rPr>
              <w:t xml:space="preserve">approval </w:t>
            </w:r>
            <w:r w:rsidRPr="00F67644">
              <w:rPr>
                <w:rFonts w:ascii="Arial" w:hAnsi="Arial" w:cs="Arial"/>
              </w:rPr>
              <w:t>of courses, engaging with appropriate internal academic regulations, good practice guides and external reference sources.</w:t>
            </w:r>
          </w:p>
        </w:tc>
      </w:tr>
      <w:tr w:rsidR="004967BB" w:rsidRPr="00690A5D" w14:paraId="6F7FFF94" w14:textId="77777777" w:rsidTr="00E759F1">
        <w:tc>
          <w:tcPr>
            <w:tcW w:w="3596" w:type="dxa"/>
            <w:shd w:val="clear" w:color="auto" w:fill="auto"/>
          </w:tcPr>
          <w:p w14:paraId="0147312C" w14:textId="77777777" w:rsidR="004967BB" w:rsidRPr="00690A5D" w:rsidRDefault="004967BB" w:rsidP="008E73FF">
            <w:pPr>
              <w:pStyle w:val="NormalWeb"/>
              <w:rPr>
                <w:rFonts w:ascii="Arial" w:hAnsi="Arial" w:cs="Arial"/>
              </w:rPr>
            </w:pPr>
            <w:r w:rsidRPr="00690A5D">
              <w:rPr>
                <w:rFonts w:ascii="Arial" w:hAnsi="Arial" w:cs="Arial"/>
              </w:rPr>
              <w:t>Partners</w:t>
            </w:r>
          </w:p>
        </w:tc>
        <w:tc>
          <w:tcPr>
            <w:tcW w:w="4739" w:type="dxa"/>
            <w:shd w:val="clear" w:color="auto" w:fill="auto"/>
          </w:tcPr>
          <w:p w14:paraId="233626EC" w14:textId="77777777" w:rsidR="004967BB" w:rsidRPr="00690A5D" w:rsidRDefault="004967BB" w:rsidP="008E73FF">
            <w:pPr>
              <w:pStyle w:val="NormalWeb"/>
              <w:rPr>
                <w:rFonts w:ascii="Arial" w:hAnsi="Arial" w:cs="Arial"/>
              </w:rPr>
            </w:pPr>
            <w:r>
              <w:rPr>
                <w:rFonts w:ascii="Arial" w:hAnsi="Arial" w:cs="Arial"/>
              </w:rPr>
              <w:t xml:space="preserve">working with </w:t>
            </w:r>
            <w:r w:rsidRPr="00690A5D">
              <w:rPr>
                <w:rFonts w:ascii="Arial" w:hAnsi="Arial" w:cs="Arial"/>
              </w:rPr>
              <w:t xml:space="preserve">the assigned Link Tutor </w:t>
            </w:r>
            <w:r>
              <w:rPr>
                <w:rFonts w:ascii="Arial" w:hAnsi="Arial" w:cs="Arial"/>
              </w:rPr>
              <w:t xml:space="preserve">who </w:t>
            </w:r>
            <w:r w:rsidRPr="00690A5D">
              <w:rPr>
                <w:rFonts w:ascii="Arial" w:hAnsi="Arial" w:cs="Arial"/>
              </w:rPr>
              <w:t xml:space="preserve">has responsibility for supporting the </w:t>
            </w:r>
            <w:r>
              <w:rPr>
                <w:rFonts w:ascii="Arial" w:hAnsi="Arial" w:cs="Arial"/>
              </w:rPr>
              <w:t>Course Team</w:t>
            </w:r>
            <w:r w:rsidRPr="00690A5D">
              <w:rPr>
                <w:rFonts w:ascii="Arial" w:hAnsi="Arial" w:cs="Arial"/>
              </w:rPr>
              <w:t xml:space="preserve"> to ensure the courses are </w:t>
            </w:r>
            <w:r>
              <w:rPr>
                <w:rFonts w:ascii="Arial" w:hAnsi="Arial" w:cs="Arial"/>
              </w:rPr>
              <w:t xml:space="preserve">designed and approved </w:t>
            </w:r>
            <w:r w:rsidRPr="00690A5D">
              <w:rPr>
                <w:rFonts w:ascii="Arial" w:hAnsi="Arial" w:cs="Arial"/>
              </w:rPr>
              <w:t xml:space="preserve">in accordance with </w:t>
            </w:r>
            <w:proofErr w:type="gramStart"/>
            <w:r w:rsidRPr="00690A5D">
              <w:rPr>
                <w:rFonts w:ascii="Arial" w:hAnsi="Arial" w:cs="Arial"/>
              </w:rPr>
              <w:t>University</w:t>
            </w:r>
            <w:proofErr w:type="gramEnd"/>
            <w:r w:rsidRPr="00690A5D">
              <w:rPr>
                <w:rFonts w:ascii="Arial" w:hAnsi="Arial" w:cs="Arial"/>
              </w:rPr>
              <w:t xml:space="preserve"> practices and processes.</w:t>
            </w:r>
          </w:p>
        </w:tc>
      </w:tr>
    </w:tbl>
    <w:p w14:paraId="1C7CBFED" w14:textId="77777777" w:rsidR="004967BB" w:rsidRDefault="004967BB" w:rsidP="004967BB">
      <w:pPr>
        <w:pStyle w:val="NormalWeb"/>
        <w:ind w:left="907"/>
        <w:rPr>
          <w:rFonts w:ascii="Arial" w:hAnsi="Arial" w:cs="Arial"/>
        </w:rPr>
      </w:pPr>
    </w:p>
    <w:p w14:paraId="78DB9939" w14:textId="77777777" w:rsidR="004967BB" w:rsidRDefault="004967BB" w:rsidP="004967BB">
      <w:pPr>
        <w:pStyle w:val="NormalWeb"/>
        <w:ind w:left="907"/>
        <w:rPr>
          <w:rFonts w:ascii="Arial" w:hAnsi="Arial" w:cs="Arial"/>
          <w:b/>
        </w:rPr>
      </w:pPr>
      <w:r w:rsidRPr="00E32FAB">
        <w:rPr>
          <w:rFonts w:ascii="Arial" w:hAnsi="Arial" w:cs="Arial"/>
          <w:b/>
        </w:rPr>
        <w:lastRenderedPageBreak/>
        <w:t>Supplementary members supporting the development and design of new courses are:</w:t>
      </w:r>
    </w:p>
    <w:p w14:paraId="1B920D68" w14:textId="77777777" w:rsidR="004967BB" w:rsidRPr="00E32FAB" w:rsidRDefault="004967BB" w:rsidP="004967BB">
      <w:pPr>
        <w:pStyle w:val="NormalWeb"/>
        <w:ind w:left="907"/>
        <w:rPr>
          <w:rFonts w:ascii="Arial" w:hAnsi="Arial" w:cs="Arial"/>
          <w:b/>
        </w:rPr>
      </w:pPr>
    </w:p>
    <w:tbl>
      <w:tblPr>
        <w:tblW w:w="8335" w:type="dxa"/>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96"/>
        <w:gridCol w:w="4739"/>
      </w:tblGrid>
      <w:tr w:rsidR="004967BB" w:rsidRPr="00690A5D" w14:paraId="135F8112" w14:textId="77777777" w:rsidTr="00E759F1">
        <w:tc>
          <w:tcPr>
            <w:tcW w:w="3596" w:type="dxa"/>
            <w:shd w:val="clear" w:color="auto" w:fill="E2EFD9"/>
          </w:tcPr>
          <w:p w14:paraId="4D18FF42" w14:textId="77777777" w:rsidR="004967BB" w:rsidRPr="00690A5D" w:rsidRDefault="004967BB" w:rsidP="008E73FF">
            <w:pPr>
              <w:pStyle w:val="NormalWeb"/>
              <w:jc w:val="center"/>
              <w:rPr>
                <w:rFonts w:ascii="Arial" w:hAnsi="Arial" w:cs="Arial"/>
                <w:b/>
              </w:rPr>
            </w:pPr>
            <w:r w:rsidRPr="00690A5D">
              <w:rPr>
                <w:rFonts w:ascii="Arial" w:hAnsi="Arial" w:cs="Arial"/>
                <w:b/>
              </w:rPr>
              <w:t xml:space="preserve">Stakeholders </w:t>
            </w:r>
          </w:p>
        </w:tc>
        <w:tc>
          <w:tcPr>
            <w:tcW w:w="4739" w:type="dxa"/>
            <w:shd w:val="clear" w:color="auto" w:fill="E2EFD9"/>
          </w:tcPr>
          <w:p w14:paraId="530574D2" w14:textId="77777777" w:rsidR="004967BB" w:rsidRPr="00690A5D" w:rsidRDefault="004967BB" w:rsidP="008E73FF">
            <w:pPr>
              <w:pStyle w:val="NormalWeb"/>
              <w:jc w:val="center"/>
              <w:rPr>
                <w:rFonts w:ascii="Arial" w:hAnsi="Arial" w:cs="Arial"/>
                <w:b/>
              </w:rPr>
            </w:pPr>
            <w:r w:rsidRPr="00690A5D">
              <w:rPr>
                <w:rFonts w:ascii="Arial" w:hAnsi="Arial" w:cs="Arial"/>
                <w:b/>
              </w:rPr>
              <w:t>Role and responsibility</w:t>
            </w:r>
          </w:p>
        </w:tc>
      </w:tr>
      <w:tr w:rsidR="004967BB" w:rsidRPr="00690A5D" w14:paraId="160D0FDA" w14:textId="77777777" w:rsidTr="00E759F1">
        <w:tc>
          <w:tcPr>
            <w:tcW w:w="3596" w:type="dxa"/>
            <w:shd w:val="clear" w:color="auto" w:fill="auto"/>
          </w:tcPr>
          <w:p w14:paraId="51E74EC7" w14:textId="77777777" w:rsidR="004967BB" w:rsidRPr="00690A5D" w:rsidRDefault="00916D9D" w:rsidP="008E73FF">
            <w:pPr>
              <w:pStyle w:val="NormalWeb"/>
              <w:rPr>
                <w:rFonts w:ascii="Arial" w:hAnsi="Arial" w:cs="Arial"/>
              </w:rPr>
            </w:pPr>
            <w:r>
              <w:rPr>
                <w:rFonts w:ascii="Arial" w:hAnsi="Arial" w:cs="Arial"/>
              </w:rPr>
              <w:t xml:space="preserve">Student Learning </w:t>
            </w:r>
            <w:r w:rsidR="00BD04D9">
              <w:rPr>
                <w:rFonts w:ascii="Arial" w:hAnsi="Arial" w:cs="Arial"/>
              </w:rPr>
              <w:t>&amp;</w:t>
            </w:r>
            <w:r>
              <w:rPr>
                <w:rFonts w:ascii="Arial" w:hAnsi="Arial" w:cs="Arial"/>
              </w:rPr>
              <w:t xml:space="preserve"> Academic Registry</w:t>
            </w:r>
            <w:r w:rsidR="004967BB">
              <w:rPr>
                <w:rFonts w:ascii="Arial" w:hAnsi="Arial" w:cs="Arial"/>
              </w:rPr>
              <w:t xml:space="preserve"> (Quality Assurance and Validation)</w:t>
            </w:r>
          </w:p>
        </w:tc>
        <w:tc>
          <w:tcPr>
            <w:tcW w:w="4739" w:type="dxa"/>
            <w:shd w:val="clear" w:color="auto" w:fill="auto"/>
          </w:tcPr>
          <w:p w14:paraId="31C60DD2" w14:textId="77777777" w:rsidR="004967BB" w:rsidRPr="00690A5D" w:rsidRDefault="004967BB" w:rsidP="008E73FF">
            <w:pPr>
              <w:pStyle w:val="NormalWeb"/>
              <w:rPr>
                <w:rFonts w:ascii="Arial" w:hAnsi="Arial" w:cs="Arial"/>
              </w:rPr>
            </w:pPr>
            <w:r>
              <w:rPr>
                <w:rFonts w:ascii="Arial" w:hAnsi="Arial" w:cs="Arial"/>
              </w:rPr>
              <w:t>w</w:t>
            </w:r>
            <w:r w:rsidRPr="00690A5D">
              <w:rPr>
                <w:rFonts w:ascii="Arial" w:hAnsi="Arial" w:cs="Arial"/>
              </w:rPr>
              <w:t xml:space="preserve">ill work closely with the School and Course Team </w:t>
            </w:r>
            <w:r>
              <w:rPr>
                <w:rFonts w:ascii="Arial" w:hAnsi="Arial" w:cs="Arial"/>
              </w:rPr>
              <w:t xml:space="preserve">where appropriate </w:t>
            </w:r>
            <w:r w:rsidRPr="00690A5D">
              <w:rPr>
                <w:rFonts w:ascii="Arial" w:hAnsi="Arial" w:cs="Arial"/>
              </w:rPr>
              <w:t xml:space="preserve">providing administrative support, for instance, from access and uploading of module templates, the allocation of external panel members to preparation </w:t>
            </w:r>
            <w:r>
              <w:rPr>
                <w:rFonts w:ascii="Arial" w:hAnsi="Arial" w:cs="Arial"/>
              </w:rPr>
              <w:t xml:space="preserve">and support </w:t>
            </w:r>
            <w:r w:rsidRPr="00690A5D">
              <w:rPr>
                <w:rFonts w:ascii="Arial" w:hAnsi="Arial" w:cs="Arial"/>
              </w:rPr>
              <w:t xml:space="preserve">for the </w:t>
            </w:r>
            <w:r>
              <w:rPr>
                <w:rFonts w:ascii="Arial" w:hAnsi="Arial" w:cs="Arial"/>
              </w:rPr>
              <w:t>Course First C</w:t>
            </w:r>
            <w:r w:rsidRPr="00690A5D">
              <w:rPr>
                <w:rFonts w:ascii="Arial" w:hAnsi="Arial" w:cs="Arial"/>
              </w:rPr>
              <w:t xml:space="preserve">ritical </w:t>
            </w:r>
            <w:r>
              <w:rPr>
                <w:rFonts w:ascii="Arial" w:hAnsi="Arial" w:cs="Arial"/>
              </w:rPr>
              <w:t>R</w:t>
            </w:r>
            <w:r w:rsidRPr="00690A5D">
              <w:rPr>
                <w:rFonts w:ascii="Arial" w:hAnsi="Arial" w:cs="Arial"/>
              </w:rPr>
              <w:t xml:space="preserve">ead </w:t>
            </w:r>
            <w:r w:rsidR="00E759F1">
              <w:rPr>
                <w:rFonts w:ascii="Arial" w:hAnsi="Arial" w:cs="Arial"/>
              </w:rPr>
              <w:t>E</w:t>
            </w:r>
            <w:r w:rsidRPr="00690A5D">
              <w:rPr>
                <w:rFonts w:ascii="Arial" w:hAnsi="Arial" w:cs="Arial"/>
              </w:rPr>
              <w:t>vent of the validation process in a timely manner.</w:t>
            </w:r>
          </w:p>
        </w:tc>
      </w:tr>
      <w:tr w:rsidR="004967BB" w:rsidRPr="00690A5D" w14:paraId="1E33F5D0" w14:textId="77777777" w:rsidTr="00E759F1">
        <w:tc>
          <w:tcPr>
            <w:tcW w:w="3596" w:type="dxa"/>
            <w:shd w:val="clear" w:color="auto" w:fill="auto"/>
          </w:tcPr>
          <w:p w14:paraId="0E25DA84" w14:textId="77777777" w:rsidR="004967BB" w:rsidRPr="00690A5D" w:rsidRDefault="00916D9D" w:rsidP="008E73FF">
            <w:pPr>
              <w:pStyle w:val="NormalWeb"/>
              <w:rPr>
                <w:rFonts w:ascii="Arial" w:hAnsi="Arial" w:cs="Arial"/>
              </w:rPr>
            </w:pPr>
            <w:r>
              <w:rPr>
                <w:rFonts w:ascii="Arial" w:hAnsi="Arial" w:cs="Arial"/>
              </w:rPr>
              <w:t xml:space="preserve">Student Learning </w:t>
            </w:r>
            <w:r w:rsidR="00BD04D9">
              <w:rPr>
                <w:rFonts w:ascii="Arial" w:hAnsi="Arial" w:cs="Arial"/>
              </w:rPr>
              <w:t>&amp;</w:t>
            </w:r>
            <w:r>
              <w:rPr>
                <w:rFonts w:ascii="Arial" w:hAnsi="Arial" w:cs="Arial"/>
              </w:rPr>
              <w:t xml:space="preserve"> Academic Registry</w:t>
            </w:r>
            <w:r w:rsidR="004967BB">
              <w:rPr>
                <w:rFonts w:ascii="Arial" w:hAnsi="Arial" w:cs="Arial"/>
              </w:rPr>
              <w:t xml:space="preserve"> (</w:t>
            </w:r>
            <w:r w:rsidR="00E703A2">
              <w:rPr>
                <w:rFonts w:ascii="Arial" w:hAnsi="Arial" w:cs="Arial"/>
              </w:rPr>
              <w:t xml:space="preserve">Academic </w:t>
            </w:r>
            <w:r w:rsidR="00F02DD5">
              <w:rPr>
                <w:rFonts w:ascii="Arial" w:hAnsi="Arial" w:cs="Arial"/>
              </w:rPr>
              <w:t>Development</w:t>
            </w:r>
            <w:r w:rsidR="004967BB">
              <w:rPr>
                <w:rFonts w:ascii="Arial" w:hAnsi="Arial" w:cs="Arial"/>
              </w:rPr>
              <w:t>)</w:t>
            </w:r>
          </w:p>
        </w:tc>
        <w:tc>
          <w:tcPr>
            <w:tcW w:w="4739" w:type="dxa"/>
            <w:shd w:val="clear" w:color="auto" w:fill="auto"/>
          </w:tcPr>
          <w:p w14:paraId="5D3CB5E5" w14:textId="77777777" w:rsidR="004967BB" w:rsidRDefault="004967BB" w:rsidP="008E73FF">
            <w:pPr>
              <w:pStyle w:val="NormalWeb"/>
              <w:rPr>
                <w:rFonts w:ascii="Arial" w:hAnsi="Arial" w:cs="Arial"/>
              </w:rPr>
            </w:pPr>
            <w:r w:rsidRPr="00690A5D">
              <w:rPr>
                <w:rFonts w:ascii="Arial" w:hAnsi="Arial" w:cs="Arial"/>
              </w:rPr>
              <w:t>can provide the Course Team with expert advice</w:t>
            </w:r>
            <w:r>
              <w:rPr>
                <w:rFonts w:ascii="Arial" w:hAnsi="Arial" w:cs="Arial"/>
              </w:rPr>
              <w:t xml:space="preserve"> and support </w:t>
            </w:r>
            <w:r w:rsidRPr="00690A5D">
              <w:rPr>
                <w:rFonts w:ascii="Arial" w:hAnsi="Arial" w:cs="Arial"/>
              </w:rPr>
              <w:t>on embedding the Curriculum Road Map, digital technology</w:t>
            </w:r>
            <w:r>
              <w:rPr>
                <w:rFonts w:ascii="Arial" w:hAnsi="Arial" w:cs="Arial"/>
              </w:rPr>
              <w:t xml:space="preserve"> (digital learning developers)</w:t>
            </w:r>
            <w:r w:rsidRPr="00690A5D">
              <w:rPr>
                <w:rFonts w:ascii="Arial" w:hAnsi="Arial" w:cs="Arial"/>
              </w:rPr>
              <w:t xml:space="preserve">, developing on-line provision and applying Universal Design for Learning Principles (UDL) to inclusive learning practices to module learning, teaching and assessment design and delivery.  Additional guidance is available in a set of guides to help support staff in their learning and teaching role.  The series of booklets are available on the </w:t>
            </w:r>
            <w:hyperlink r:id="rId22" w:history="1">
              <w:r w:rsidRPr="00690A5D">
                <w:rPr>
                  <w:rStyle w:val="Hyperlink"/>
                  <w:rFonts w:ascii="Arial" w:hAnsi="Arial" w:cs="Arial"/>
                  <w:b/>
                  <w:color w:val="0070C0"/>
                  <w:u w:val="none"/>
                </w:rPr>
                <w:t>LTE Online website</w:t>
              </w:r>
            </w:hyperlink>
            <w:r w:rsidRPr="00690A5D">
              <w:rPr>
                <w:rFonts w:ascii="Arial" w:hAnsi="Arial" w:cs="Arial"/>
              </w:rPr>
              <w:t>.</w:t>
            </w:r>
          </w:p>
          <w:p w14:paraId="7D1AF804" w14:textId="77777777" w:rsidR="004967BB" w:rsidRDefault="004967BB" w:rsidP="008E73FF">
            <w:pPr>
              <w:pStyle w:val="NormalWeb"/>
              <w:rPr>
                <w:rFonts w:ascii="Arial" w:hAnsi="Arial" w:cs="Arial"/>
              </w:rPr>
            </w:pPr>
          </w:p>
          <w:p w14:paraId="0EA9ABE4" w14:textId="77777777" w:rsidR="004967BB" w:rsidRPr="00690A5D" w:rsidRDefault="004967BB" w:rsidP="008E73FF">
            <w:pPr>
              <w:pStyle w:val="NormalWeb"/>
              <w:rPr>
                <w:rFonts w:ascii="Arial" w:hAnsi="Arial" w:cs="Arial"/>
              </w:rPr>
            </w:pPr>
            <w:r w:rsidRPr="00037DB5">
              <w:rPr>
                <w:rFonts w:ascii="Arial" w:hAnsi="Arial" w:cs="Arial"/>
                <w:b/>
              </w:rPr>
              <w:t>For online learning courses</w:t>
            </w:r>
            <w:r w:rsidRPr="00037DB5">
              <w:rPr>
                <w:rFonts w:ascii="Arial" w:hAnsi="Arial" w:cs="Arial"/>
              </w:rPr>
              <w:t>,</w:t>
            </w:r>
            <w:r>
              <w:rPr>
                <w:rFonts w:ascii="Arial" w:hAnsi="Arial" w:cs="Arial"/>
              </w:rPr>
              <w:t xml:space="preserve"> each course will be assigned an online learning designer/digital learning developer who will co-create the development of all documentation specific to OL courses.   </w:t>
            </w:r>
          </w:p>
        </w:tc>
      </w:tr>
      <w:tr w:rsidR="004967BB" w:rsidRPr="00690A5D" w14:paraId="3090C9D9" w14:textId="77777777" w:rsidTr="00E759F1">
        <w:tc>
          <w:tcPr>
            <w:tcW w:w="3596" w:type="dxa"/>
            <w:shd w:val="clear" w:color="auto" w:fill="auto"/>
          </w:tcPr>
          <w:p w14:paraId="4A69F7F1" w14:textId="77777777" w:rsidR="004967BB" w:rsidRPr="00F67644" w:rsidRDefault="00916D9D" w:rsidP="008E73FF">
            <w:pPr>
              <w:pStyle w:val="NormalWeb"/>
              <w:rPr>
                <w:rFonts w:ascii="Arial" w:hAnsi="Arial" w:cs="Arial"/>
              </w:rPr>
            </w:pPr>
            <w:r>
              <w:rPr>
                <w:rFonts w:ascii="Arial" w:hAnsi="Arial" w:cs="Arial"/>
              </w:rPr>
              <w:t xml:space="preserve">Student Learning </w:t>
            </w:r>
            <w:r w:rsidR="00BD04D9">
              <w:rPr>
                <w:rFonts w:ascii="Arial" w:hAnsi="Arial" w:cs="Arial"/>
              </w:rPr>
              <w:t>&amp;</w:t>
            </w:r>
            <w:r>
              <w:rPr>
                <w:rFonts w:ascii="Arial" w:hAnsi="Arial" w:cs="Arial"/>
              </w:rPr>
              <w:t xml:space="preserve"> Academic Registry</w:t>
            </w:r>
            <w:r w:rsidR="004967BB">
              <w:rPr>
                <w:rFonts w:ascii="Arial" w:hAnsi="Arial" w:cs="Arial"/>
              </w:rPr>
              <w:t xml:space="preserve"> (Academic Policy and Regulations)</w:t>
            </w:r>
          </w:p>
        </w:tc>
        <w:tc>
          <w:tcPr>
            <w:tcW w:w="4739" w:type="dxa"/>
            <w:shd w:val="clear" w:color="auto" w:fill="auto"/>
          </w:tcPr>
          <w:p w14:paraId="5E59A80C" w14:textId="77777777" w:rsidR="004967BB" w:rsidRPr="00F67644" w:rsidRDefault="004967BB" w:rsidP="008E73FF">
            <w:pPr>
              <w:pStyle w:val="NormalWeb"/>
              <w:rPr>
                <w:rFonts w:ascii="Arial" w:hAnsi="Arial" w:cs="Arial"/>
              </w:rPr>
            </w:pPr>
            <w:r>
              <w:rPr>
                <w:rFonts w:ascii="Arial" w:hAnsi="Arial" w:cs="Arial"/>
              </w:rPr>
              <w:t xml:space="preserve">will work with School and Course Team where appropriate, to provide advice and guidance on the application of assessment regulations (u/g, p/g, variance). </w:t>
            </w:r>
          </w:p>
        </w:tc>
      </w:tr>
      <w:tr w:rsidR="004967BB" w:rsidRPr="00690A5D" w14:paraId="484B1EB2" w14:textId="77777777" w:rsidTr="00E759F1">
        <w:tc>
          <w:tcPr>
            <w:tcW w:w="3596" w:type="dxa"/>
            <w:shd w:val="clear" w:color="auto" w:fill="auto"/>
          </w:tcPr>
          <w:p w14:paraId="3D9C5C7A" w14:textId="77777777" w:rsidR="004967BB" w:rsidRPr="00F67644" w:rsidRDefault="004967BB" w:rsidP="008E73FF">
            <w:pPr>
              <w:pStyle w:val="NormalWeb"/>
              <w:rPr>
                <w:rFonts w:ascii="Arial" w:hAnsi="Arial" w:cs="Arial"/>
              </w:rPr>
            </w:pPr>
            <w:r>
              <w:rPr>
                <w:rFonts w:ascii="Arial" w:hAnsi="Arial" w:cs="Arial"/>
              </w:rPr>
              <w:t>Central Timetabling (only applicable to TU awards delivered on main campus and Darlington Campus)</w:t>
            </w:r>
          </w:p>
        </w:tc>
        <w:tc>
          <w:tcPr>
            <w:tcW w:w="4739" w:type="dxa"/>
            <w:shd w:val="clear" w:color="auto" w:fill="auto"/>
          </w:tcPr>
          <w:p w14:paraId="32949B93" w14:textId="77777777" w:rsidR="00E759F1" w:rsidRDefault="004967BB" w:rsidP="008E73FF">
            <w:pPr>
              <w:pStyle w:val="NormalWeb"/>
              <w:rPr>
                <w:rFonts w:ascii="Arial" w:hAnsi="Arial" w:cs="Arial"/>
              </w:rPr>
            </w:pPr>
            <w:r>
              <w:rPr>
                <w:rFonts w:ascii="Arial" w:hAnsi="Arial" w:cs="Arial"/>
              </w:rPr>
              <w:t>will support and advise Course Teams/</w:t>
            </w:r>
          </w:p>
          <w:p w14:paraId="0A21156C" w14:textId="77777777" w:rsidR="00E759F1" w:rsidRDefault="004967BB" w:rsidP="008E73FF">
            <w:pPr>
              <w:pStyle w:val="NormalWeb"/>
              <w:rPr>
                <w:rFonts w:ascii="Arial" w:hAnsi="Arial" w:cs="Arial"/>
              </w:rPr>
            </w:pPr>
            <w:r>
              <w:rPr>
                <w:rFonts w:ascii="Arial" w:hAnsi="Arial" w:cs="Arial"/>
              </w:rPr>
              <w:t>Module Leaders on the preparation/</w:t>
            </w:r>
          </w:p>
          <w:p w14:paraId="323F7A7F" w14:textId="77777777" w:rsidR="004967BB" w:rsidRPr="00F67644" w:rsidRDefault="004967BB" w:rsidP="008E73FF">
            <w:pPr>
              <w:pStyle w:val="NormalWeb"/>
              <w:rPr>
                <w:rFonts w:ascii="Arial" w:hAnsi="Arial" w:cs="Arial"/>
              </w:rPr>
            </w:pPr>
            <w:r>
              <w:rPr>
                <w:rFonts w:ascii="Arial" w:hAnsi="Arial" w:cs="Arial"/>
              </w:rPr>
              <w:t xml:space="preserve">completion of the course(s) timetable/MVF for the Course </w:t>
            </w:r>
            <w:r w:rsidRPr="00E759F1">
              <w:rPr>
                <w:rFonts w:ascii="Arial" w:hAnsi="Arial" w:cs="Arial"/>
              </w:rPr>
              <w:t>First Critical Read Event.</w:t>
            </w:r>
          </w:p>
        </w:tc>
      </w:tr>
      <w:tr w:rsidR="004967BB" w:rsidRPr="00690A5D" w14:paraId="66A595E5" w14:textId="77777777" w:rsidTr="00E759F1">
        <w:tc>
          <w:tcPr>
            <w:tcW w:w="3596" w:type="dxa"/>
            <w:shd w:val="clear" w:color="auto" w:fill="auto"/>
          </w:tcPr>
          <w:p w14:paraId="04E5743A" w14:textId="77777777" w:rsidR="004967BB" w:rsidRDefault="004967BB" w:rsidP="008E73FF">
            <w:pPr>
              <w:pStyle w:val="NormalWeb"/>
              <w:rPr>
                <w:rFonts w:ascii="Arial" w:hAnsi="Arial" w:cs="Arial"/>
              </w:rPr>
            </w:pPr>
            <w:r>
              <w:rPr>
                <w:rFonts w:ascii="Arial" w:hAnsi="Arial" w:cs="Arial"/>
              </w:rPr>
              <w:t>Department of Academic Enterprise (DAE)</w:t>
            </w:r>
          </w:p>
        </w:tc>
        <w:tc>
          <w:tcPr>
            <w:tcW w:w="4739" w:type="dxa"/>
            <w:shd w:val="clear" w:color="auto" w:fill="auto"/>
          </w:tcPr>
          <w:p w14:paraId="71A87536" w14:textId="77777777" w:rsidR="004967BB" w:rsidRDefault="004967BB" w:rsidP="008E73FF">
            <w:pPr>
              <w:pStyle w:val="NormalWeb"/>
              <w:rPr>
                <w:rFonts w:ascii="Arial" w:hAnsi="Arial" w:cs="Arial"/>
              </w:rPr>
            </w:pPr>
            <w:r w:rsidRPr="00690A5D">
              <w:rPr>
                <w:rFonts w:ascii="Arial" w:hAnsi="Arial" w:cs="Arial"/>
              </w:rPr>
              <w:t xml:space="preserve">The </w:t>
            </w:r>
            <w:r w:rsidRPr="0029751F">
              <w:rPr>
                <w:rFonts w:ascii="Arial" w:hAnsi="Arial" w:cs="Arial"/>
                <w:b/>
              </w:rPr>
              <w:t>Student Futures</w:t>
            </w:r>
            <w:r w:rsidRPr="00690A5D">
              <w:rPr>
                <w:rFonts w:ascii="Arial" w:hAnsi="Arial" w:cs="Arial"/>
              </w:rPr>
              <w:t xml:space="preserve"> </w:t>
            </w:r>
            <w:r w:rsidRPr="0029751F">
              <w:rPr>
                <w:rFonts w:ascii="Arial" w:hAnsi="Arial" w:cs="Arial"/>
                <w:b/>
              </w:rPr>
              <w:t>Service</w:t>
            </w:r>
            <w:r w:rsidRPr="00690A5D">
              <w:rPr>
                <w:rFonts w:ascii="Arial" w:hAnsi="Arial" w:cs="Arial"/>
              </w:rPr>
              <w:t xml:space="preserve"> </w:t>
            </w:r>
            <w:r>
              <w:rPr>
                <w:rFonts w:ascii="Arial" w:hAnsi="Arial" w:cs="Arial"/>
              </w:rPr>
              <w:t>(TU provision only)</w:t>
            </w:r>
            <w:r w:rsidRPr="00F67644">
              <w:rPr>
                <w:rFonts w:ascii="Arial" w:hAnsi="Arial" w:cs="Arial"/>
              </w:rPr>
              <w:t xml:space="preserve"> </w:t>
            </w:r>
            <w:r w:rsidRPr="00690A5D">
              <w:rPr>
                <w:rFonts w:ascii="Arial" w:hAnsi="Arial" w:cs="Arial"/>
              </w:rPr>
              <w:t>can support the Course Team with market intelligence on careers</w:t>
            </w:r>
            <w:r>
              <w:rPr>
                <w:rFonts w:ascii="Arial" w:hAnsi="Arial" w:cs="Arial"/>
              </w:rPr>
              <w:t xml:space="preserve">, </w:t>
            </w:r>
            <w:r w:rsidRPr="00690A5D">
              <w:rPr>
                <w:rFonts w:ascii="Arial" w:hAnsi="Arial" w:cs="Arial"/>
              </w:rPr>
              <w:t xml:space="preserve">labour market analysis </w:t>
            </w:r>
            <w:r>
              <w:rPr>
                <w:rFonts w:ascii="Arial" w:hAnsi="Arial" w:cs="Arial"/>
              </w:rPr>
              <w:t>and meeting Future Ready graduate expectations.</w:t>
            </w:r>
            <w:r w:rsidRPr="00F67644">
              <w:rPr>
                <w:rFonts w:ascii="Arial" w:hAnsi="Arial" w:cs="Arial"/>
              </w:rPr>
              <w:t xml:space="preserve">  </w:t>
            </w:r>
          </w:p>
        </w:tc>
      </w:tr>
      <w:tr w:rsidR="004967BB" w:rsidRPr="00690A5D" w14:paraId="0699555A" w14:textId="77777777" w:rsidTr="00E759F1">
        <w:tc>
          <w:tcPr>
            <w:tcW w:w="3596" w:type="dxa"/>
            <w:shd w:val="clear" w:color="auto" w:fill="auto"/>
          </w:tcPr>
          <w:p w14:paraId="79746700" w14:textId="77777777" w:rsidR="004967BB" w:rsidRPr="00690A5D" w:rsidRDefault="004967BB" w:rsidP="008E73FF">
            <w:pPr>
              <w:pStyle w:val="NormalWeb"/>
              <w:rPr>
                <w:rFonts w:ascii="Arial" w:hAnsi="Arial" w:cs="Arial"/>
              </w:rPr>
            </w:pPr>
            <w:r w:rsidRPr="00690A5D">
              <w:rPr>
                <w:rFonts w:ascii="Arial" w:hAnsi="Arial" w:cs="Arial"/>
              </w:rPr>
              <w:t>Student and Library Services (SLS)</w:t>
            </w:r>
          </w:p>
        </w:tc>
        <w:tc>
          <w:tcPr>
            <w:tcW w:w="4739" w:type="dxa"/>
            <w:shd w:val="clear" w:color="auto" w:fill="auto"/>
          </w:tcPr>
          <w:p w14:paraId="01A07206" w14:textId="77777777" w:rsidR="004967BB" w:rsidRPr="00690A5D" w:rsidRDefault="004967BB" w:rsidP="008E73FF">
            <w:pPr>
              <w:pStyle w:val="NormalWeb"/>
              <w:rPr>
                <w:rFonts w:ascii="Arial" w:hAnsi="Arial" w:cs="Arial"/>
              </w:rPr>
            </w:pPr>
            <w:r w:rsidRPr="0029751F">
              <w:rPr>
                <w:rFonts w:ascii="Arial" w:hAnsi="Arial" w:cs="Arial"/>
                <w:b/>
              </w:rPr>
              <w:t>Disability Services</w:t>
            </w:r>
            <w:r w:rsidRPr="00690A5D">
              <w:rPr>
                <w:rFonts w:ascii="Arial" w:hAnsi="Arial" w:cs="Arial"/>
              </w:rPr>
              <w:t xml:space="preserve"> can support the Course Team, and as a minimum, should be consulted on providing expert advice on developing inclusive and alternative assessment strategy i.e.</w:t>
            </w:r>
            <w:r w:rsidR="00811029">
              <w:rPr>
                <w:rFonts w:ascii="Arial" w:hAnsi="Arial" w:cs="Arial"/>
              </w:rPr>
              <w:t>,</w:t>
            </w:r>
            <w:r w:rsidRPr="00690A5D">
              <w:rPr>
                <w:rFonts w:ascii="Arial" w:hAnsi="Arial" w:cs="Arial"/>
              </w:rPr>
              <w:t xml:space="preserve"> teaching </w:t>
            </w:r>
            <w:r w:rsidRPr="00690A5D">
              <w:rPr>
                <w:rFonts w:ascii="Arial" w:hAnsi="Arial" w:cs="Arial"/>
              </w:rPr>
              <w:lastRenderedPageBreak/>
              <w:t xml:space="preserve">methods and assessments for students with disabilities via the School Disability Co-ordinator.  </w:t>
            </w:r>
          </w:p>
          <w:p w14:paraId="03430FF3" w14:textId="77777777" w:rsidR="004967BB" w:rsidRDefault="004967BB" w:rsidP="008E73FF">
            <w:pPr>
              <w:pStyle w:val="NormalWeb"/>
              <w:rPr>
                <w:rFonts w:ascii="Arial" w:hAnsi="Arial" w:cs="Arial"/>
              </w:rPr>
            </w:pPr>
          </w:p>
          <w:p w14:paraId="3EC7807F" w14:textId="77777777" w:rsidR="004967BB" w:rsidRPr="00690A5D" w:rsidRDefault="004967BB" w:rsidP="008E73FF">
            <w:pPr>
              <w:pStyle w:val="NormalWeb"/>
              <w:rPr>
                <w:rFonts w:ascii="Arial" w:hAnsi="Arial" w:cs="Arial"/>
              </w:rPr>
            </w:pPr>
            <w:r w:rsidRPr="00690A5D">
              <w:rPr>
                <w:rFonts w:ascii="Arial" w:hAnsi="Arial" w:cs="Arial"/>
              </w:rPr>
              <w:t xml:space="preserve">The </w:t>
            </w:r>
            <w:r w:rsidRPr="0029751F">
              <w:rPr>
                <w:rFonts w:ascii="Arial" w:hAnsi="Arial" w:cs="Arial"/>
                <w:b/>
              </w:rPr>
              <w:t>Academic Librarian</w:t>
            </w:r>
            <w:r w:rsidRPr="00690A5D">
              <w:rPr>
                <w:rFonts w:ascii="Arial" w:hAnsi="Arial" w:cs="Arial"/>
              </w:rPr>
              <w:t xml:space="preserve"> can help to integrate process and personal skills development into curricular content, preparing indicative resource </w:t>
            </w:r>
            <w:r>
              <w:rPr>
                <w:rFonts w:ascii="Arial" w:hAnsi="Arial" w:cs="Arial"/>
              </w:rPr>
              <w:t>R</w:t>
            </w:r>
            <w:r w:rsidRPr="00690A5D">
              <w:rPr>
                <w:rFonts w:ascii="Arial" w:hAnsi="Arial" w:cs="Arial"/>
              </w:rPr>
              <w:t xml:space="preserve">eading </w:t>
            </w:r>
            <w:r>
              <w:rPr>
                <w:rFonts w:ascii="Arial" w:hAnsi="Arial" w:cs="Arial"/>
              </w:rPr>
              <w:t>L</w:t>
            </w:r>
            <w:r w:rsidRPr="00690A5D">
              <w:rPr>
                <w:rFonts w:ascii="Arial" w:hAnsi="Arial" w:cs="Arial"/>
              </w:rPr>
              <w:t xml:space="preserve">ists </w:t>
            </w:r>
            <w:r>
              <w:rPr>
                <w:rFonts w:ascii="Arial" w:hAnsi="Arial" w:cs="Arial"/>
              </w:rPr>
              <w:t xml:space="preserve">Online (RLO) </w:t>
            </w:r>
            <w:r w:rsidRPr="00690A5D">
              <w:rPr>
                <w:rFonts w:ascii="Arial" w:hAnsi="Arial" w:cs="Arial"/>
              </w:rPr>
              <w:t>and embedding academic skills at various levels of the course.</w:t>
            </w:r>
          </w:p>
        </w:tc>
      </w:tr>
      <w:tr w:rsidR="004967BB" w:rsidRPr="00690A5D" w14:paraId="51BCE3D4" w14:textId="77777777" w:rsidTr="00E759F1">
        <w:tc>
          <w:tcPr>
            <w:tcW w:w="3596" w:type="dxa"/>
            <w:shd w:val="clear" w:color="auto" w:fill="auto"/>
          </w:tcPr>
          <w:p w14:paraId="436C1451" w14:textId="77777777" w:rsidR="004967BB" w:rsidRPr="00690A5D" w:rsidRDefault="004967BB" w:rsidP="008E73FF">
            <w:pPr>
              <w:pStyle w:val="NormalWeb"/>
              <w:rPr>
                <w:rFonts w:ascii="Arial" w:hAnsi="Arial" w:cs="Arial"/>
              </w:rPr>
            </w:pPr>
            <w:r w:rsidRPr="00690A5D">
              <w:rPr>
                <w:rFonts w:ascii="Arial" w:hAnsi="Arial" w:cs="Arial"/>
              </w:rPr>
              <w:lastRenderedPageBreak/>
              <w:t>Students Union</w:t>
            </w:r>
          </w:p>
        </w:tc>
        <w:tc>
          <w:tcPr>
            <w:tcW w:w="4739" w:type="dxa"/>
            <w:shd w:val="clear" w:color="auto" w:fill="auto"/>
          </w:tcPr>
          <w:p w14:paraId="2454513A" w14:textId="77777777" w:rsidR="004967BB" w:rsidRPr="00690A5D" w:rsidRDefault="004967BB" w:rsidP="008E73FF">
            <w:pPr>
              <w:pStyle w:val="NormalWeb"/>
              <w:rPr>
                <w:rFonts w:ascii="Arial" w:hAnsi="Arial" w:cs="Arial"/>
              </w:rPr>
            </w:pPr>
            <w:r>
              <w:rPr>
                <w:rFonts w:ascii="Arial" w:hAnsi="Arial" w:cs="Arial"/>
              </w:rPr>
              <w:t>c</w:t>
            </w:r>
            <w:r w:rsidRPr="00690A5D">
              <w:rPr>
                <w:rFonts w:ascii="Arial" w:hAnsi="Arial" w:cs="Arial"/>
              </w:rPr>
              <w:t>an support Course Teams to facilitate the student voice and in co-creation of curricula.</w:t>
            </w:r>
          </w:p>
        </w:tc>
      </w:tr>
    </w:tbl>
    <w:p w14:paraId="567D19FA" w14:textId="77777777" w:rsidR="004967BB" w:rsidRDefault="004967BB" w:rsidP="004967BB">
      <w:pPr>
        <w:pStyle w:val="NormalWeb"/>
        <w:ind w:left="907"/>
        <w:rPr>
          <w:rFonts w:ascii="Arial" w:hAnsi="Arial" w:cs="Arial"/>
        </w:rPr>
      </w:pPr>
    </w:p>
    <w:p w14:paraId="185A5D1F" w14:textId="77777777" w:rsidR="004967BB" w:rsidRDefault="004967BB" w:rsidP="004967BB">
      <w:pPr>
        <w:pStyle w:val="Heading2"/>
      </w:pPr>
      <w:bookmarkStart w:id="14" w:name="_Toc149028912"/>
      <w:r>
        <w:t>3.6</w:t>
      </w:r>
      <w:r>
        <w:tab/>
      </w:r>
      <w:r w:rsidRPr="003172B6">
        <w:t>Consultation</w:t>
      </w:r>
      <w:bookmarkEnd w:id="14"/>
      <w:r w:rsidRPr="009943DF">
        <w:t xml:space="preserve"> </w:t>
      </w:r>
    </w:p>
    <w:p w14:paraId="5DB324CF" w14:textId="77777777" w:rsidR="004967BB" w:rsidRDefault="004967BB" w:rsidP="004967BB">
      <w:pPr>
        <w:pStyle w:val="NormalWeb"/>
        <w:ind w:left="864" w:hanging="864"/>
        <w:rPr>
          <w:rFonts w:ascii="Arial" w:hAnsi="Arial" w:cs="Arial"/>
        </w:rPr>
      </w:pPr>
    </w:p>
    <w:p w14:paraId="3C97FC08" w14:textId="77777777" w:rsidR="004967BB" w:rsidRPr="009943DF" w:rsidRDefault="004967BB" w:rsidP="004967BB">
      <w:pPr>
        <w:pStyle w:val="NormalWeb"/>
        <w:ind w:left="900"/>
        <w:rPr>
          <w:rFonts w:ascii="Arial" w:hAnsi="Arial" w:cs="Arial"/>
        </w:rPr>
      </w:pPr>
      <w:r>
        <w:rPr>
          <w:rFonts w:ascii="Arial" w:hAnsi="Arial" w:cs="Arial"/>
        </w:rPr>
        <w:t xml:space="preserve">Consultation </w:t>
      </w:r>
      <w:r w:rsidRPr="009943DF">
        <w:rPr>
          <w:rFonts w:ascii="Arial" w:hAnsi="Arial" w:cs="Arial"/>
        </w:rPr>
        <w:t xml:space="preserve">is a key element in the design of </w:t>
      </w:r>
      <w:r>
        <w:rPr>
          <w:rFonts w:ascii="Arial" w:hAnsi="Arial" w:cs="Arial"/>
        </w:rPr>
        <w:t xml:space="preserve">Short Award </w:t>
      </w:r>
      <w:r w:rsidRPr="009943DF">
        <w:rPr>
          <w:rFonts w:ascii="Arial" w:hAnsi="Arial" w:cs="Arial"/>
        </w:rPr>
        <w:t xml:space="preserve">Approval.  There are </w:t>
      </w:r>
      <w:proofErr w:type="gramStart"/>
      <w:r w:rsidRPr="009943DF">
        <w:rPr>
          <w:rFonts w:ascii="Arial" w:hAnsi="Arial" w:cs="Arial"/>
        </w:rPr>
        <w:t>a number of</w:t>
      </w:r>
      <w:proofErr w:type="gramEnd"/>
      <w:r w:rsidRPr="009943DF">
        <w:rPr>
          <w:rFonts w:ascii="Arial" w:hAnsi="Arial" w:cs="Arial"/>
        </w:rPr>
        <w:t xml:space="preserve"> professional service areas of the University that can provide support during the course development and design process, e.g.</w:t>
      </w:r>
      <w:r w:rsidR="008552B1">
        <w:rPr>
          <w:rFonts w:ascii="Arial" w:hAnsi="Arial" w:cs="Arial"/>
        </w:rPr>
        <w:t>,</w:t>
      </w:r>
      <w:r w:rsidRPr="009943DF">
        <w:rPr>
          <w:rFonts w:ascii="Arial" w:hAnsi="Arial" w:cs="Arial"/>
        </w:rPr>
        <w:t xml:space="preserve"> Finance and Commercial Development (FCD), Department for Academic Enterprise (DAE) and Student Recruitment and Marketing (SRM).  </w:t>
      </w:r>
    </w:p>
    <w:p w14:paraId="2DAC88C9" w14:textId="77777777" w:rsidR="004967BB" w:rsidRPr="008552B1" w:rsidRDefault="004967BB" w:rsidP="008552B1"/>
    <w:p w14:paraId="4F08649B" w14:textId="77777777" w:rsidR="004967BB" w:rsidRPr="00680C8F" w:rsidRDefault="004967BB" w:rsidP="004967BB">
      <w:pPr>
        <w:pStyle w:val="Heading2"/>
      </w:pPr>
      <w:bookmarkStart w:id="15" w:name="_Toc149028913"/>
      <w:r>
        <w:t>3.7</w:t>
      </w:r>
      <w:r w:rsidRPr="00680C8F">
        <w:tab/>
        <w:t>Role of Students in the Course Design and Development</w:t>
      </w:r>
      <w:bookmarkEnd w:id="15"/>
      <w:r w:rsidRPr="00680C8F">
        <w:t xml:space="preserve"> </w:t>
      </w:r>
    </w:p>
    <w:p w14:paraId="10086321" w14:textId="77777777" w:rsidR="004967BB" w:rsidRPr="009943DF" w:rsidRDefault="004967BB" w:rsidP="004967BB">
      <w:pPr>
        <w:pStyle w:val="CLQEParagraph"/>
        <w:rPr>
          <w:rFonts w:cs="Arial"/>
          <w:sz w:val="24"/>
          <w:szCs w:val="24"/>
        </w:rPr>
      </w:pPr>
    </w:p>
    <w:p w14:paraId="2CCFB425" w14:textId="77777777" w:rsidR="004967BB" w:rsidRDefault="004967BB" w:rsidP="004967BB">
      <w:pPr>
        <w:pStyle w:val="CLQEParagraph"/>
        <w:ind w:left="900"/>
        <w:rPr>
          <w:rFonts w:cs="Arial"/>
          <w:sz w:val="24"/>
          <w:szCs w:val="24"/>
        </w:rPr>
      </w:pPr>
      <w:r w:rsidRPr="009943DF">
        <w:rPr>
          <w:rFonts w:cs="Arial"/>
          <w:sz w:val="24"/>
          <w:szCs w:val="24"/>
        </w:rPr>
        <w:t>A key principle of course approval activity is the engagement of students.  Under the QAA revised Quality Code</w:t>
      </w:r>
      <w:r>
        <w:rPr>
          <w:rFonts w:cs="Arial"/>
          <w:sz w:val="24"/>
          <w:szCs w:val="24"/>
        </w:rPr>
        <w:t>,</w:t>
      </w:r>
      <w:r w:rsidRPr="009943DF">
        <w:rPr>
          <w:rFonts w:cs="Arial"/>
          <w:sz w:val="24"/>
          <w:szCs w:val="24"/>
        </w:rPr>
        <w:t xml:space="preserve"> student engagement </w:t>
      </w:r>
      <w:proofErr w:type="gramStart"/>
      <w:r w:rsidRPr="009943DF">
        <w:rPr>
          <w:rFonts w:cs="Arial"/>
          <w:sz w:val="24"/>
          <w:szCs w:val="24"/>
        </w:rPr>
        <w:t>are</w:t>
      </w:r>
      <w:proofErr w:type="gramEnd"/>
      <w:r w:rsidRPr="009943DF">
        <w:rPr>
          <w:rFonts w:cs="Arial"/>
          <w:sz w:val="24"/>
          <w:szCs w:val="24"/>
        </w:rPr>
        <w:t xml:space="preserve"> listed as core and common practices. </w:t>
      </w:r>
    </w:p>
    <w:p w14:paraId="373EAA09" w14:textId="77777777" w:rsidR="004967BB" w:rsidRDefault="004967BB" w:rsidP="004967BB">
      <w:pPr>
        <w:pStyle w:val="CLQEParagraph"/>
        <w:ind w:left="900"/>
        <w:rPr>
          <w:rFonts w:cs="Arial"/>
          <w:sz w:val="24"/>
          <w:szCs w:val="24"/>
        </w:rPr>
      </w:pPr>
    </w:p>
    <w:tbl>
      <w:tblPr>
        <w:tblW w:w="0" w:type="auto"/>
        <w:tblInd w:w="1008" w:type="dxa"/>
        <w:tblBorders>
          <w:top w:val="double" w:sz="4" w:space="0" w:color="A6A6A6"/>
          <w:left w:val="double" w:sz="4" w:space="0" w:color="A6A6A6"/>
          <w:bottom w:val="double" w:sz="4" w:space="0" w:color="A6A6A6"/>
          <w:right w:val="double" w:sz="4" w:space="0" w:color="A6A6A6"/>
          <w:insideH w:val="double" w:sz="4" w:space="0" w:color="A6A6A6"/>
          <w:insideV w:val="double" w:sz="4" w:space="0" w:color="A6A6A6"/>
        </w:tblBorders>
        <w:tblLook w:val="04A0" w:firstRow="1" w:lastRow="0" w:firstColumn="1" w:lastColumn="0" w:noHBand="0" w:noVBand="1"/>
      </w:tblPr>
      <w:tblGrid>
        <w:gridCol w:w="8234"/>
      </w:tblGrid>
      <w:tr w:rsidR="004967BB" w:rsidRPr="00C532E5" w14:paraId="3E93C99C" w14:textId="77777777" w:rsidTr="008E73FF">
        <w:tc>
          <w:tcPr>
            <w:tcW w:w="8256" w:type="dxa"/>
            <w:shd w:val="clear" w:color="auto" w:fill="auto"/>
          </w:tcPr>
          <w:p w14:paraId="7A0DF6C1" w14:textId="77777777" w:rsidR="004967BB" w:rsidRPr="00C532E5" w:rsidRDefault="004967BB" w:rsidP="005C778B">
            <w:pPr>
              <w:pStyle w:val="CLQEParagraph"/>
              <w:ind w:left="0"/>
              <w:rPr>
                <w:rFonts w:cs="Arial"/>
                <w:sz w:val="24"/>
                <w:szCs w:val="24"/>
              </w:rPr>
            </w:pPr>
            <w:r w:rsidRPr="00C532E5">
              <w:rPr>
                <w:rFonts w:cs="Arial"/>
                <w:sz w:val="24"/>
                <w:szCs w:val="24"/>
              </w:rPr>
              <w:t xml:space="preserve">Under </w:t>
            </w:r>
            <w:r w:rsidRPr="00C532E5">
              <w:rPr>
                <w:rFonts w:cs="Arial"/>
                <w:b/>
                <w:sz w:val="24"/>
                <w:szCs w:val="24"/>
              </w:rPr>
              <w:t xml:space="preserve">core </w:t>
            </w:r>
            <w:r w:rsidRPr="00C532E5">
              <w:rPr>
                <w:rFonts w:cs="Arial"/>
                <w:sz w:val="24"/>
                <w:szCs w:val="24"/>
              </w:rPr>
              <w:t xml:space="preserve">practices, it states: </w:t>
            </w:r>
          </w:p>
          <w:p w14:paraId="04C04201" w14:textId="77777777" w:rsidR="004967BB" w:rsidRPr="00C532E5" w:rsidRDefault="004967BB" w:rsidP="008E73FF">
            <w:pPr>
              <w:pStyle w:val="CLQEParagraph"/>
              <w:ind w:left="426"/>
              <w:rPr>
                <w:rFonts w:cs="Arial"/>
                <w:sz w:val="6"/>
                <w:szCs w:val="24"/>
              </w:rPr>
            </w:pPr>
          </w:p>
          <w:p w14:paraId="5EB0C574" w14:textId="77777777" w:rsidR="004967BB" w:rsidRPr="00C532E5" w:rsidRDefault="004967BB" w:rsidP="005C778B">
            <w:pPr>
              <w:pStyle w:val="CLQEParagraph"/>
              <w:ind w:left="0"/>
              <w:rPr>
                <w:rFonts w:cs="Arial"/>
                <w:sz w:val="24"/>
                <w:szCs w:val="24"/>
              </w:rPr>
            </w:pPr>
            <w:r w:rsidRPr="00C532E5">
              <w:rPr>
                <w:rFonts w:cs="Arial"/>
                <w:sz w:val="24"/>
                <w:szCs w:val="24"/>
              </w:rPr>
              <w:t>‘</w:t>
            </w:r>
            <w:r w:rsidRPr="00C532E5">
              <w:rPr>
                <w:rFonts w:cs="Arial"/>
                <w:i/>
                <w:sz w:val="24"/>
                <w:szCs w:val="24"/>
              </w:rPr>
              <w:t>The provider actively engages students, individually and collectively, in the quality of their education experience</w:t>
            </w:r>
            <w:r w:rsidRPr="00C532E5">
              <w:rPr>
                <w:rFonts w:cs="Arial"/>
                <w:sz w:val="24"/>
                <w:szCs w:val="24"/>
              </w:rPr>
              <w:t>.’</w:t>
            </w:r>
          </w:p>
        </w:tc>
      </w:tr>
    </w:tbl>
    <w:p w14:paraId="46AA30AD" w14:textId="77777777" w:rsidR="004967BB" w:rsidRDefault="004967BB" w:rsidP="004967BB">
      <w:pPr>
        <w:pStyle w:val="CLQEParagraph"/>
        <w:ind w:left="900"/>
        <w:rPr>
          <w:rFonts w:cs="Arial"/>
          <w:sz w:val="24"/>
          <w:szCs w:val="24"/>
        </w:rPr>
      </w:pPr>
    </w:p>
    <w:tbl>
      <w:tblPr>
        <w:tblW w:w="0" w:type="auto"/>
        <w:tblInd w:w="1008" w:type="dxa"/>
        <w:tblBorders>
          <w:top w:val="double" w:sz="4" w:space="0" w:color="A6A6A6"/>
          <w:left w:val="double" w:sz="4" w:space="0" w:color="A6A6A6"/>
          <w:bottom w:val="double" w:sz="4" w:space="0" w:color="A6A6A6"/>
          <w:right w:val="double" w:sz="4" w:space="0" w:color="A6A6A6"/>
          <w:insideH w:val="double" w:sz="4" w:space="0" w:color="A6A6A6"/>
          <w:insideV w:val="double" w:sz="4" w:space="0" w:color="A6A6A6"/>
        </w:tblBorders>
        <w:tblLook w:val="04A0" w:firstRow="1" w:lastRow="0" w:firstColumn="1" w:lastColumn="0" w:noHBand="0" w:noVBand="1"/>
      </w:tblPr>
      <w:tblGrid>
        <w:gridCol w:w="8234"/>
      </w:tblGrid>
      <w:tr w:rsidR="004967BB" w:rsidRPr="00C532E5" w14:paraId="2A594A96" w14:textId="77777777" w:rsidTr="008E73FF">
        <w:tc>
          <w:tcPr>
            <w:tcW w:w="8256" w:type="dxa"/>
            <w:shd w:val="clear" w:color="auto" w:fill="auto"/>
          </w:tcPr>
          <w:p w14:paraId="0A1A2FDF" w14:textId="77777777" w:rsidR="004967BB" w:rsidRPr="00C532E5" w:rsidRDefault="004967BB" w:rsidP="005C778B">
            <w:pPr>
              <w:pStyle w:val="CLQEParagraph"/>
              <w:ind w:left="0"/>
              <w:rPr>
                <w:rFonts w:cs="Arial"/>
                <w:sz w:val="24"/>
                <w:szCs w:val="24"/>
              </w:rPr>
            </w:pPr>
            <w:r w:rsidRPr="00C532E5">
              <w:rPr>
                <w:rFonts w:cs="Arial"/>
                <w:sz w:val="24"/>
                <w:szCs w:val="24"/>
              </w:rPr>
              <w:t xml:space="preserve">While the following is a </w:t>
            </w:r>
            <w:r w:rsidRPr="00C532E5">
              <w:rPr>
                <w:rFonts w:cs="Arial"/>
                <w:b/>
                <w:sz w:val="24"/>
                <w:szCs w:val="24"/>
              </w:rPr>
              <w:t>common</w:t>
            </w:r>
            <w:r w:rsidRPr="00C532E5">
              <w:rPr>
                <w:rFonts w:cs="Arial"/>
                <w:sz w:val="24"/>
                <w:szCs w:val="24"/>
              </w:rPr>
              <w:t xml:space="preserve"> practice in the Code: </w:t>
            </w:r>
          </w:p>
          <w:p w14:paraId="29AB3B61" w14:textId="77777777" w:rsidR="004967BB" w:rsidRPr="00C532E5" w:rsidRDefault="004967BB" w:rsidP="008E73FF">
            <w:pPr>
              <w:pStyle w:val="CLQEParagraph"/>
              <w:ind w:left="567"/>
              <w:rPr>
                <w:rFonts w:cs="Arial"/>
                <w:sz w:val="6"/>
                <w:szCs w:val="24"/>
              </w:rPr>
            </w:pPr>
          </w:p>
          <w:p w14:paraId="2911C903" w14:textId="77777777" w:rsidR="004967BB" w:rsidRPr="00C532E5" w:rsidRDefault="004967BB" w:rsidP="005C778B">
            <w:pPr>
              <w:pStyle w:val="CLQEParagraph"/>
              <w:ind w:left="0"/>
              <w:rPr>
                <w:rFonts w:cs="Arial"/>
                <w:sz w:val="24"/>
                <w:szCs w:val="24"/>
              </w:rPr>
            </w:pPr>
            <w:r w:rsidRPr="00C532E5">
              <w:rPr>
                <w:rFonts w:cs="Arial"/>
                <w:sz w:val="24"/>
                <w:szCs w:val="24"/>
              </w:rPr>
              <w:t>‘</w:t>
            </w:r>
            <w:r w:rsidRPr="00C532E5">
              <w:rPr>
                <w:rFonts w:cs="Arial"/>
                <w:i/>
                <w:sz w:val="24"/>
                <w:szCs w:val="24"/>
              </w:rPr>
              <w:t>The provider engages students individually and collectively in the development, assurance and enhancement of their educational experience</w:t>
            </w:r>
            <w:r w:rsidRPr="00C532E5">
              <w:rPr>
                <w:rFonts w:cs="Arial"/>
                <w:sz w:val="24"/>
                <w:szCs w:val="24"/>
              </w:rPr>
              <w:t xml:space="preserve">.’ </w:t>
            </w:r>
          </w:p>
        </w:tc>
      </w:tr>
    </w:tbl>
    <w:p w14:paraId="3E8F35CF" w14:textId="77777777" w:rsidR="004967BB" w:rsidRDefault="004967BB" w:rsidP="004967BB">
      <w:pPr>
        <w:pStyle w:val="CLQEParagraph"/>
        <w:ind w:left="900"/>
        <w:rPr>
          <w:rFonts w:cs="Arial"/>
          <w:sz w:val="24"/>
          <w:szCs w:val="24"/>
        </w:rPr>
      </w:pPr>
    </w:p>
    <w:p w14:paraId="17100D75" w14:textId="77777777" w:rsidR="004967BB" w:rsidRDefault="004967BB" w:rsidP="004967BB">
      <w:pPr>
        <w:pStyle w:val="CLQEParagraph"/>
        <w:ind w:left="900"/>
        <w:rPr>
          <w:rFonts w:cs="Arial"/>
          <w:sz w:val="24"/>
          <w:szCs w:val="24"/>
        </w:rPr>
      </w:pPr>
      <w:r>
        <w:rPr>
          <w:rFonts w:cs="Arial"/>
          <w:sz w:val="24"/>
          <w:szCs w:val="24"/>
        </w:rPr>
        <w:t>The Student Voice forms a core theme of the Academic Enhancement Framework.</w:t>
      </w:r>
    </w:p>
    <w:p w14:paraId="5DE11160" w14:textId="77777777" w:rsidR="004967BB" w:rsidRDefault="004967BB" w:rsidP="004967BB">
      <w:pPr>
        <w:pStyle w:val="CLQEParagraph"/>
        <w:ind w:left="900"/>
        <w:rPr>
          <w:rFonts w:cs="Arial"/>
          <w:sz w:val="24"/>
          <w:szCs w:val="24"/>
        </w:rPr>
      </w:pPr>
    </w:p>
    <w:p w14:paraId="1E6481D8" w14:textId="77777777" w:rsidR="0003001B" w:rsidRDefault="004967BB" w:rsidP="0003001B">
      <w:pPr>
        <w:pStyle w:val="CLQEParagraph"/>
        <w:ind w:left="900"/>
        <w:rPr>
          <w:rFonts w:cs="Arial"/>
          <w:sz w:val="24"/>
          <w:szCs w:val="24"/>
        </w:rPr>
      </w:pPr>
      <w:r w:rsidRPr="00E759F1">
        <w:rPr>
          <w:rFonts w:cs="Arial"/>
          <w:sz w:val="24"/>
          <w:szCs w:val="24"/>
        </w:rPr>
        <w:t>Therefore, the Course Approval document pro-forma is expected to incorporate feedback and evidence from students on the design/co-design and development of the course(s).  Existing and former students (alumni) should also be consulted, where available via focus groups or on-line mechanisms etc.  Consultation with current students can be facilitated via the Student Representative Scheme.</w:t>
      </w:r>
    </w:p>
    <w:p w14:paraId="10D5F983" w14:textId="77777777" w:rsidR="0003001B" w:rsidRDefault="0003001B" w:rsidP="0003001B">
      <w:pPr>
        <w:pStyle w:val="CLQEParagraph"/>
        <w:ind w:left="900"/>
        <w:rPr>
          <w:rFonts w:cs="Arial"/>
          <w:sz w:val="24"/>
          <w:szCs w:val="24"/>
        </w:rPr>
      </w:pPr>
    </w:p>
    <w:p w14:paraId="7BD1D959" w14:textId="77777777" w:rsidR="004967BB" w:rsidRPr="0003001B" w:rsidRDefault="004967BB" w:rsidP="000164C8">
      <w:pPr>
        <w:pStyle w:val="Heading2"/>
      </w:pPr>
      <w:bookmarkStart w:id="16" w:name="_Toc149028914"/>
      <w:r w:rsidRPr="0003001B">
        <w:lastRenderedPageBreak/>
        <w:t>3.8</w:t>
      </w:r>
      <w:r w:rsidRPr="0003001B">
        <w:tab/>
        <w:t>Embedding University Strategies</w:t>
      </w:r>
      <w:bookmarkEnd w:id="16"/>
    </w:p>
    <w:p w14:paraId="3C8C2577" w14:textId="77777777" w:rsidR="004967BB" w:rsidRPr="00DE3B79" w:rsidRDefault="004967BB" w:rsidP="004967BB">
      <w:pPr>
        <w:pStyle w:val="CLQEParagraph"/>
        <w:ind w:left="864" w:hanging="864"/>
        <w:rPr>
          <w:rFonts w:cs="Arial"/>
          <w:bCs/>
          <w:sz w:val="24"/>
          <w:szCs w:val="24"/>
        </w:rPr>
      </w:pPr>
    </w:p>
    <w:p w14:paraId="67862311" w14:textId="77777777" w:rsidR="004967BB" w:rsidRDefault="004967BB" w:rsidP="004967BB">
      <w:pPr>
        <w:pStyle w:val="CLQEParagraph"/>
        <w:ind w:left="907"/>
        <w:rPr>
          <w:rFonts w:cs="Arial"/>
          <w:sz w:val="24"/>
          <w:szCs w:val="24"/>
        </w:rPr>
      </w:pPr>
      <w:r w:rsidRPr="009943DF">
        <w:rPr>
          <w:rFonts w:cs="Arial"/>
          <w:sz w:val="24"/>
          <w:szCs w:val="24"/>
        </w:rPr>
        <w:t>Internally, every course must reflect the key features of the University Strategies, which are as follows</w:t>
      </w:r>
      <w:r>
        <w:rPr>
          <w:rFonts w:cs="Arial"/>
          <w:sz w:val="24"/>
          <w:szCs w:val="24"/>
        </w:rPr>
        <w:t>:</w:t>
      </w:r>
      <w:r w:rsidRPr="009943DF">
        <w:rPr>
          <w:rFonts w:cs="Arial"/>
          <w:sz w:val="24"/>
          <w:szCs w:val="24"/>
        </w:rPr>
        <w:t xml:space="preserve"> </w:t>
      </w:r>
    </w:p>
    <w:p w14:paraId="1FFC1F0A" w14:textId="77777777" w:rsidR="004967BB" w:rsidRPr="009943DF" w:rsidRDefault="004967BB" w:rsidP="004967BB">
      <w:pPr>
        <w:pStyle w:val="CLQEParagraph"/>
        <w:ind w:left="907" w:right="242"/>
        <w:rPr>
          <w:rFonts w:cs="Arial"/>
          <w:sz w:val="24"/>
          <w:szCs w:val="24"/>
        </w:rPr>
      </w:pPr>
    </w:p>
    <w:p w14:paraId="263F90A3" w14:textId="77777777" w:rsidR="004967BB" w:rsidRPr="001C2282" w:rsidRDefault="00243116" w:rsidP="004967BB">
      <w:pPr>
        <w:pStyle w:val="CLQEParagraph"/>
        <w:numPr>
          <w:ilvl w:val="0"/>
          <w:numId w:val="12"/>
        </w:numPr>
        <w:ind w:right="242"/>
        <w:rPr>
          <w:rStyle w:val="Hyperlink"/>
          <w:rFonts w:cs="Arial"/>
          <w:b/>
          <w:color w:val="0070C0"/>
          <w:sz w:val="24"/>
          <w:szCs w:val="24"/>
          <w:u w:val="none"/>
        </w:rPr>
      </w:pPr>
      <w:r w:rsidRPr="001C2282">
        <w:rPr>
          <w:rFonts w:cs="Arial"/>
          <w:b/>
          <w:color w:val="0070C0"/>
          <w:sz w:val="24"/>
          <w:szCs w:val="24"/>
        </w:rPr>
        <w:fldChar w:fldCharType="begin"/>
      </w:r>
      <w:r w:rsidRPr="001C2282">
        <w:rPr>
          <w:rFonts w:cs="Arial"/>
          <w:b/>
          <w:color w:val="0070C0"/>
          <w:sz w:val="24"/>
          <w:szCs w:val="24"/>
        </w:rPr>
        <w:instrText xml:space="preserve"> HYPERLINK "https://www.tees.ac.uk/sections/about/public_information/mission.cfm" </w:instrText>
      </w:r>
      <w:r w:rsidRPr="001C2282">
        <w:rPr>
          <w:rFonts w:cs="Arial"/>
          <w:b/>
          <w:color w:val="0070C0"/>
          <w:sz w:val="24"/>
          <w:szCs w:val="24"/>
        </w:rPr>
      </w:r>
      <w:r w:rsidRPr="001C2282">
        <w:rPr>
          <w:rFonts w:cs="Arial"/>
          <w:b/>
          <w:color w:val="0070C0"/>
          <w:sz w:val="24"/>
          <w:szCs w:val="24"/>
        </w:rPr>
        <w:fldChar w:fldCharType="separate"/>
      </w:r>
      <w:r w:rsidR="004967BB" w:rsidRPr="001C2282">
        <w:rPr>
          <w:rStyle w:val="Hyperlink"/>
          <w:rFonts w:cs="Arial"/>
          <w:b/>
          <w:color w:val="0070C0"/>
          <w:sz w:val="24"/>
          <w:szCs w:val="24"/>
          <w:u w:val="none"/>
        </w:rPr>
        <w:t xml:space="preserve">Teesside </w:t>
      </w:r>
      <w:r w:rsidR="00176F55" w:rsidRPr="001C2282">
        <w:rPr>
          <w:rStyle w:val="Hyperlink"/>
          <w:rFonts w:cs="Arial"/>
          <w:b/>
          <w:color w:val="0070C0"/>
          <w:sz w:val="24"/>
          <w:szCs w:val="24"/>
          <w:u w:val="none"/>
        </w:rPr>
        <w:t>202</w:t>
      </w:r>
      <w:r w:rsidR="00176F55">
        <w:rPr>
          <w:rStyle w:val="Hyperlink"/>
          <w:rFonts w:cs="Arial"/>
          <w:b/>
          <w:color w:val="0070C0"/>
          <w:sz w:val="24"/>
          <w:szCs w:val="24"/>
          <w:u w:val="none"/>
        </w:rPr>
        <w:t>7</w:t>
      </w:r>
    </w:p>
    <w:p w14:paraId="6F9C740F" w14:textId="77777777" w:rsidR="004967BB" w:rsidRPr="00DE3845" w:rsidRDefault="00243116" w:rsidP="004967BB">
      <w:pPr>
        <w:pStyle w:val="CLQEParagraph"/>
        <w:numPr>
          <w:ilvl w:val="0"/>
          <w:numId w:val="12"/>
        </w:numPr>
        <w:ind w:right="242"/>
        <w:rPr>
          <w:rStyle w:val="Hyperlink"/>
          <w:rFonts w:cs="Arial"/>
          <w:b/>
          <w:color w:val="0070C0"/>
          <w:sz w:val="24"/>
          <w:szCs w:val="24"/>
          <w:u w:val="none"/>
        </w:rPr>
      </w:pPr>
      <w:r w:rsidRPr="001C2282">
        <w:rPr>
          <w:rFonts w:cs="Arial"/>
          <w:b/>
          <w:color w:val="0070C0"/>
          <w:sz w:val="24"/>
          <w:szCs w:val="24"/>
        </w:rPr>
        <w:fldChar w:fldCharType="end"/>
      </w:r>
      <w:r w:rsidR="00EF7466" w:rsidRPr="00DE3845">
        <w:rPr>
          <w:rFonts w:cs="Arial"/>
          <w:b/>
          <w:color w:val="0070C0"/>
          <w:sz w:val="24"/>
          <w:szCs w:val="24"/>
        </w:rPr>
        <w:fldChar w:fldCharType="begin"/>
      </w:r>
      <w:r w:rsidR="00EF7466" w:rsidRPr="00DE3845">
        <w:rPr>
          <w:rFonts w:cs="Arial"/>
          <w:b/>
          <w:color w:val="0070C0"/>
          <w:sz w:val="24"/>
          <w:szCs w:val="24"/>
        </w:rPr>
        <w:instrText xml:space="preserve"> HYPERLINK "https://www.tees.ac.uk/docs/DocRepo/Quality%20framework/Learning%20and%20Teaching%20Strategy.doc" </w:instrText>
      </w:r>
      <w:r w:rsidR="00EF7466" w:rsidRPr="00DE3845">
        <w:rPr>
          <w:rFonts w:cs="Arial"/>
          <w:b/>
          <w:color w:val="0070C0"/>
          <w:sz w:val="24"/>
          <w:szCs w:val="24"/>
        </w:rPr>
      </w:r>
      <w:r w:rsidR="00EF7466" w:rsidRPr="00DE3845">
        <w:rPr>
          <w:rFonts w:cs="Arial"/>
          <w:b/>
          <w:color w:val="0070C0"/>
          <w:sz w:val="24"/>
          <w:szCs w:val="24"/>
        </w:rPr>
        <w:fldChar w:fldCharType="separate"/>
      </w:r>
      <w:r w:rsidR="004967BB" w:rsidRPr="00DE3845">
        <w:rPr>
          <w:rStyle w:val="Hyperlink"/>
          <w:rFonts w:cs="Arial"/>
          <w:b/>
          <w:color w:val="0070C0"/>
          <w:sz w:val="24"/>
          <w:szCs w:val="24"/>
          <w:u w:val="none"/>
        </w:rPr>
        <w:t>Learning and Teaching Strategic Plan</w:t>
      </w:r>
    </w:p>
    <w:p w14:paraId="601D6227" w14:textId="77777777" w:rsidR="004967BB" w:rsidRPr="00C5726A" w:rsidRDefault="00EF7466" w:rsidP="004967BB">
      <w:pPr>
        <w:pStyle w:val="CLQEParagraph"/>
        <w:numPr>
          <w:ilvl w:val="0"/>
          <w:numId w:val="12"/>
        </w:numPr>
        <w:ind w:right="242"/>
        <w:rPr>
          <w:rFonts w:cs="Arial"/>
          <w:b/>
          <w:color w:val="0070C0"/>
          <w:sz w:val="24"/>
          <w:szCs w:val="24"/>
        </w:rPr>
      </w:pPr>
      <w:r w:rsidRPr="00DE3845">
        <w:rPr>
          <w:rFonts w:cs="Arial"/>
          <w:b/>
          <w:color w:val="0070C0"/>
          <w:sz w:val="24"/>
          <w:szCs w:val="24"/>
        </w:rPr>
        <w:fldChar w:fldCharType="end"/>
      </w:r>
      <w:hyperlink r:id="rId23" w:history="1">
        <w:r w:rsidR="004967BB" w:rsidRPr="00C5726A">
          <w:rPr>
            <w:rStyle w:val="Hyperlink"/>
            <w:rFonts w:cs="Arial"/>
            <w:b/>
            <w:color w:val="0070C0"/>
            <w:sz w:val="24"/>
            <w:szCs w:val="24"/>
            <w:u w:val="none"/>
          </w:rPr>
          <w:t>Enterprise and Business Engagement Strategic Plan</w:t>
        </w:r>
      </w:hyperlink>
      <w:r w:rsidR="004967BB" w:rsidRPr="00C5726A">
        <w:rPr>
          <w:rFonts w:cs="Arial"/>
          <w:b/>
          <w:color w:val="0070C0"/>
          <w:sz w:val="24"/>
          <w:szCs w:val="24"/>
        </w:rPr>
        <w:t xml:space="preserve"> </w:t>
      </w:r>
    </w:p>
    <w:p w14:paraId="624B5200" w14:textId="77777777" w:rsidR="004967BB" w:rsidRPr="00617363" w:rsidRDefault="00800EEA" w:rsidP="004967BB">
      <w:pPr>
        <w:pStyle w:val="CLQEParagraph"/>
        <w:numPr>
          <w:ilvl w:val="0"/>
          <w:numId w:val="12"/>
        </w:numPr>
        <w:ind w:right="242"/>
        <w:rPr>
          <w:rFonts w:cs="Arial"/>
          <w:b/>
          <w:color w:val="0070C0"/>
          <w:sz w:val="24"/>
          <w:szCs w:val="24"/>
        </w:rPr>
      </w:pPr>
      <w:hyperlink r:id="rId24" w:history="1">
        <w:r w:rsidR="004967BB" w:rsidRPr="00617363">
          <w:rPr>
            <w:rStyle w:val="Hyperlink"/>
            <w:rFonts w:cs="Arial"/>
            <w:b/>
            <w:color w:val="0070C0"/>
            <w:sz w:val="24"/>
            <w:szCs w:val="24"/>
            <w:u w:val="none"/>
          </w:rPr>
          <w:t>Research</w:t>
        </w:r>
        <w:r w:rsidR="00617363" w:rsidRPr="00617363">
          <w:rPr>
            <w:rStyle w:val="Hyperlink"/>
            <w:rFonts w:cs="Arial"/>
            <w:b/>
            <w:color w:val="0070C0"/>
            <w:sz w:val="24"/>
            <w:szCs w:val="24"/>
            <w:u w:val="none"/>
          </w:rPr>
          <w:t xml:space="preserve"> Strategy and Policy</w:t>
        </w:r>
      </w:hyperlink>
    </w:p>
    <w:p w14:paraId="7E95B00D" w14:textId="77777777" w:rsidR="004967BB" w:rsidRPr="001C2282" w:rsidRDefault="004967BB" w:rsidP="004967BB">
      <w:pPr>
        <w:pStyle w:val="CLQEParagraph"/>
        <w:numPr>
          <w:ilvl w:val="0"/>
          <w:numId w:val="12"/>
        </w:numPr>
        <w:ind w:right="242"/>
        <w:rPr>
          <w:rFonts w:cs="Arial"/>
          <w:b/>
          <w:sz w:val="24"/>
          <w:szCs w:val="24"/>
        </w:rPr>
      </w:pPr>
      <w:r w:rsidRPr="001C2282">
        <w:rPr>
          <w:rFonts w:cs="Arial"/>
          <w:b/>
          <w:sz w:val="24"/>
          <w:szCs w:val="24"/>
        </w:rPr>
        <w:t>International Strategic Plan</w:t>
      </w:r>
    </w:p>
    <w:p w14:paraId="4F8FCBB2" w14:textId="77777777" w:rsidR="004967BB" w:rsidRDefault="004967BB" w:rsidP="004967BB">
      <w:pPr>
        <w:pStyle w:val="CLQEParagraph"/>
        <w:ind w:right="242"/>
        <w:rPr>
          <w:rFonts w:cs="Arial"/>
          <w:sz w:val="24"/>
          <w:szCs w:val="24"/>
        </w:rPr>
      </w:pPr>
    </w:p>
    <w:p w14:paraId="5A8657EF" w14:textId="77777777" w:rsidR="004967BB" w:rsidRDefault="004967BB" w:rsidP="004967BB">
      <w:pPr>
        <w:pStyle w:val="CLQEParagraph"/>
        <w:ind w:left="864" w:hanging="864"/>
        <w:rPr>
          <w:rFonts w:cs="Arial"/>
          <w:sz w:val="24"/>
          <w:szCs w:val="24"/>
        </w:rPr>
      </w:pPr>
      <w:r w:rsidRPr="00A43ECF">
        <w:rPr>
          <w:rFonts w:cs="Arial"/>
          <w:b/>
          <w:sz w:val="24"/>
          <w:szCs w:val="24"/>
        </w:rPr>
        <w:tab/>
      </w:r>
      <w:r w:rsidRPr="00F72CED">
        <w:rPr>
          <w:rFonts w:cs="Arial"/>
          <w:sz w:val="24"/>
          <w:szCs w:val="24"/>
        </w:rPr>
        <w:t>T</w:t>
      </w:r>
      <w:r w:rsidRPr="009943DF">
        <w:rPr>
          <w:rFonts w:cs="Arial"/>
          <w:sz w:val="24"/>
          <w:szCs w:val="24"/>
        </w:rPr>
        <w:t>he following internal academic framework</w:t>
      </w:r>
      <w:r>
        <w:rPr>
          <w:rFonts w:cs="Arial"/>
          <w:sz w:val="24"/>
          <w:szCs w:val="24"/>
        </w:rPr>
        <w:t>s</w:t>
      </w:r>
      <w:r w:rsidRPr="009943DF">
        <w:rPr>
          <w:rFonts w:cs="Arial"/>
          <w:sz w:val="24"/>
          <w:szCs w:val="24"/>
        </w:rPr>
        <w:t xml:space="preserve"> should be consulted: </w:t>
      </w:r>
    </w:p>
    <w:p w14:paraId="6EE857B8" w14:textId="77777777" w:rsidR="004967BB" w:rsidRPr="009943DF" w:rsidRDefault="004967BB" w:rsidP="004967BB">
      <w:pPr>
        <w:pStyle w:val="CLQEParagraph"/>
        <w:ind w:right="242"/>
        <w:rPr>
          <w:rFonts w:cs="Arial"/>
          <w:sz w:val="24"/>
          <w:szCs w:val="24"/>
        </w:rPr>
      </w:pPr>
    </w:p>
    <w:p w14:paraId="627A1D43" w14:textId="77777777" w:rsidR="00176F55" w:rsidRPr="002C186B" w:rsidRDefault="00176F55" w:rsidP="004967BB">
      <w:pPr>
        <w:pStyle w:val="CLQEParagraph"/>
        <w:numPr>
          <w:ilvl w:val="0"/>
          <w:numId w:val="13"/>
        </w:numPr>
        <w:ind w:right="242" w:hanging="324"/>
        <w:rPr>
          <w:rFonts w:cs="Arial"/>
          <w:sz w:val="24"/>
          <w:szCs w:val="24"/>
        </w:rPr>
      </w:pPr>
      <w:r>
        <w:rPr>
          <w:rFonts w:cs="Arial"/>
          <w:b/>
          <w:color w:val="0070C0"/>
          <w:sz w:val="24"/>
          <w:szCs w:val="24"/>
        </w:rPr>
        <w:t>Principles of Academic Delivery</w:t>
      </w:r>
    </w:p>
    <w:p w14:paraId="01C17114" w14:textId="77777777" w:rsidR="004967BB" w:rsidRDefault="00800EEA" w:rsidP="004967BB">
      <w:pPr>
        <w:pStyle w:val="CLQEParagraph"/>
        <w:numPr>
          <w:ilvl w:val="0"/>
          <w:numId w:val="13"/>
        </w:numPr>
        <w:ind w:right="242" w:hanging="324"/>
        <w:rPr>
          <w:rFonts w:cs="Arial"/>
          <w:sz w:val="24"/>
          <w:szCs w:val="24"/>
        </w:rPr>
      </w:pPr>
      <w:hyperlink r:id="rId25" w:history="1">
        <w:r w:rsidR="004967BB" w:rsidRPr="001544BB">
          <w:rPr>
            <w:rStyle w:val="Hyperlink"/>
            <w:rFonts w:cs="Arial"/>
            <w:b/>
            <w:color w:val="0070C0"/>
            <w:sz w:val="24"/>
            <w:szCs w:val="24"/>
            <w:u w:val="none"/>
          </w:rPr>
          <w:t>Credit Accumulation &amp; Module Scheme</w:t>
        </w:r>
      </w:hyperlink>
      <w:r w:rsidR="004967BB" w:rsidRPr="00A43ECF">
        <w:rPr>
          <w:rFonts w:cs="Arial"/>
          <w:sz w:val="24"/>
          <w:szCs w:val="24"/>
        </w:rPr>
        <w:t xml:space="preserve"> (CAMS)</w:t>
      </w:r>
    </w:p>
    <w:p w14:paraId="751BC8A8" w14:textId="77777777" w:rsidR="004967BB" w:rsidRDefault="00800EEA" w:rsidP="004967BB">
      <w:pPr>
        <w:pStyle w:val="CLQEParagraph"/>
        <w:numPr>
          <w:ilvl w:val="0"/>
          <w:numId w:val="13"/>
        </w:numPr>
        <w:ind w:right="242" w:hanging="324"/>
        <w:rPr>
          <w:rFonts w:cs="Arial"/>
          <w:sz w:val="24"/>
          <w:szCs w:val="24"/>
        </w:rPr>
      </w:pPr>
      <w:hyperlink r:id="rId26" w:history="1">
        <w:r w:rsidR="004967BB" w:rsidRPr="00077672">
          <w:rPr>
            <w:rStyle w:val="Hyperlink"/>
            <w:rFonts w:cs="Arial"/>
            <w:b/>
            <w:color w:val="0070C0"/>
            <w:sz w:val="24"/>
            <w:szCs w:val="24"/>
            <w:u w:val="none"/>
          </w:rPr>
          <w:t>Assessment and Feedback Policy</w:t>
        </w:r>
      </w:hyperlink>
      <w:r w:rsidR="004967BB">
        <w:rPr>
          <w:rFonts w:cs="Arial"/>
          <w:sz w:val="24"/>
          <w:szCs w:val="24"/>
        </w:rPr>
        <w:t xml:space="preserve"> (AFP)</w:t>
      </w:r>
    </w:p>
    <w:p w14:paraId="45EDBE4F" w14:textId="77777777" w:rsidR="004967BB" w:rsidRPr="00A43ECF" w:rsidRDefault="00800EEA" w:rsidP="004967BB">
      <w:pPr>
        <w:pStyle w:val="CLQEParagraph"/>
        <w:numPr>
          <w:ilvl w:val="0"/>
          <w:numId w:val="13"/>
        </w:numPr>
        <w:ind w:right="242" w:hanging="324"/>
        <w:rPr>
          <w:rFonts w:cs="Arial"/>
          <w:sz w:val="24"/>
          <w:szCs w:val="24"/>
        </w:rPr>
      </w:pPr>
      <w:hyperlink r:id="rId27" w:history="1">
        <w:r w:rsidR="004967BB" w:rsidRPr="00077672">
          <w:rPr>
            <w:rStyle w:val="Hyperlink"/>
            <w:rFonts w:cs="Arial"/>
            <w:b/>
            <w:color w:val="0070C0"/>
            <w:sz w:val="24"/>
            <w:szCs w:val="24"/>
            <w:u w:val="none"/>
          </w:rPr>
          <w:t>Assessment Regulations</w:t>
        </w:r>
      </w:hyperlink>
      <w:r w:rsidR="004967BB">
        <w:rPr>
          <w:rFonts w:cs="Arial"/>
          <w:sz w:val="24"/>
          <w:szCs w:val="24"/>
        </w:rPr>
        <w:t xml:space="preserve"> (undergraduate/post-graduate) </w:t>
      </w:r>
    </w:p>
    <w:p w14:paraId="4CAAAF0C" w14:textId="77777777" w:rsidR="004967BB" w:rsidRPr="009943DF" w:rsidRDefault="00800EEA" w:rsidP="004967BB">
      <w:pPr>
        <w:pStyle w:val="CLQEParagraph"/>
        <w:numPr>
          <w:ilvl w:val="0"/>
          <w:numId w:val="13"/>
        </w:numPr>
        <w:ind w:right="242" w:hanging="324"/>
        <w:rPr>
          <w:rFonts w:cs="Arial"/>
          <w:sz w:val="24"/>
          <w:szCs w:val="24"/>
        </w:rPr>
      </w:pPr>
      <w:hyperlink r:id="rId28" w:history="1">
        <w:r w:rsidR="004967BB" w:rsidRPr="009943DF">
          <w:rPr>
            <w:rStyle w:val="Hyperlink"/>
            <w:rFonts w:cs="Arial"/>
            <w:b/>
            <w:color w:val="0070C0"/>
            <w:sz w:val="24"/>
            <w:szCs w:val="24"/>
            <w:u w:val="none"/>
          </w:rPr>
          <w:t>Credit Level Descriptors</w:t>
        </w:r>
      </w:hyperlink>
      <w:r w:rsidR="004967BB" w:rsidRPr="009943DF">
        <w:rPr>
          <w:rFonts w:cs="Arial"/>
          <w:sz w:val="24"/>
          <w:szCs w:val="24"/>
        </w:rPr>
        <w:t>, utilis</w:t>
      </w:r>
      <w:r w:rsidR="004967BB">
        <w:rPr>
          <w:rFonts w:cs="Arial"/>
          <w:sz w:val="24"/>
          <w:szCs w:val="24"/>
        </w:rPr>
        <w:t>ing</w:t>
      </w:r>
      <w:r w:rsidR="004967BB" w:rsidRPr="009943DF">
        <w:rPr>
          <w:rFonts w:cs="Arial"/>
          <w:sz w:val="24"/>
          <w:szCs w:val="24"/>
        </w:rPr>
        <w:t xml:space="preserve"> the Generic Marking Criteria (see </w:t>
      </w:r>
      <w:hyperlink r:id="rId29" w:history="1">
        <w:r w:rsidR="004967BB" w:rsidRPr="001544BB">
          <w:rPr>
            <w:rStyle w:val="Hyperlink"/>
            <w:rFonts w:cs="Arial"/>
            <w:b/>
            <w:color w:val="0070C0"/>
            <w:sz w:val="24"/>
            <w:szCs w:val="24"/>
            <w:u w:val="none"/>
          </w:rPr>
          <w:t>Assessment and Feedback Policy</w:t>
        </w:r>
      </w:hyperlink>
      <w:r w:rsidR="004967BB" w:rsidRPr="009943DF">
        <w:rPr>
          <w:rFonts w:cs="Arial"/>
          <w:sz w:val="24"/>
          <w:szCs w:val="24"/>
        </w:rPr>
        <w:t xml:space="preserve">) and </w:t>
      </w:r>
    </w:p>
    <w:p w14:paraId="4B0A2ABD" w14:textId="77777777" w:rsidR="004967BB" w:rsidRPr="009943DF" w:rsidRDefault="00800EEA" w:rsidP="004967BB">
      <w:pPr>
        <w:pStyle w:val="CLQEParagraph"/>
        <w:numPr>
          <w:ilvl w:val="0"/>
          <w:numId w:val="13"/>
        </w:numPr>
        <w:ind w:right="242" w:hanging="324"/>
        <w:rPr>
          <w:rFonts w:cs="Arial"/>
          <w:sz w:val="24"/>
          <w:szCs w:val="24"/>
        </w:rPr>
      </w:pPr>
      <w:hyperlink r:id="rId30" w:history="1">
        <w:r w:rsidR="009950A3" w:rsidRPr="009950A3">
          <w:rPr>
            <w:rStyle w:val="Hyperlink"/>
            <w:rFonts w:cs="Arial"/>
            <w:b/>
            <w:color w:val="0070C0"/>
            <w:sz w:val="24"/>
            <w:szCs w:val="24"/>
            <w:u w:val="none"/>
          </w:rPr>
          <w:t>Teesside University Dual Awards Framework</w:t>
        </w:r>
      </w:hyperlink>
      <w:r w:rsidR="009950A3" w:rsidRPr="00986F9B">
        <w:rPr>
          <w:rFonts w:cs="Arial"/>
          <w:bCs/>
        </w:rPr>
        <w:t xml:space="preserve"> </w:t>
      </w:r>
      <w:r w:rsidR="00986F9B" w:rsidRPr="00986F9B">
        <w:rPr>
          <w:rFonts w:cs="Arial"/>
          <w:bCs/>
        </w:rPr>
        <w:t>(</w:t>
      </w:r>
      <w:r w:rsidR="004967BB">
        <w:rPr>
          <w:rFonts w:cs="Arial"/>
          <w:sz w:val="24"/>
          <w:szCs w:val="24"/>
        </w:rPr>
        <w:t>where applicable).</w:t>
      </w:r>
    </w:p>
    <w:p w14:paraId="60166428" w14:textId="77777777" w:rsidR="004967BB" w:rsidRDefault="004967BB" w:rsidP="004967BB">
      <w:pPr>
        <w:pStyle w:val="CLQEParagraph"/>
        <w:ind w:left="907" w:right="-13"/>
        <w:rPr>
          <w:rFonts w:cs="Arial"/>
          <w:sz w:val="24"/>
          <w:szCs w:val="24"/>
        </w:rPr>
      </w:pPr>
    </w:p>
    <w:p w14:paraId="560D4805" w14:textId="77777777" w:rsidR="004967BB" w:rsidRDefault="004967BB" w:rsidP="004967BB">
      <w:pPr>
        <w:pStyle w:val="Heading2"/>
      </w:pPr>
      <w:bookmarkStart w:id="17" w:name="_Toc149028915"/>
      <w:r>
        <w:t>3.9</w:t>
      </w:r>
      <w:r>
        <w:tab/>
        <w:t>Guidance for Course Teams</w:t>
      </w:r>
      <w:bookmarkEnd w:id="17"/>
    </w:p>
    <w:p w14:paraId="5690BA76" w14:textId="77777777" w:rsidR="004967BB" w:rsidRDefault="004967BB" w:rsidP="004967BB">
      <w:pPr>
        <w:pStyle w:val="CLQEParagraph"/>
        <w:ind w:left="907" w:right="-13"/>
        <w:rPr>
          <w:rFonts w:cs="Arial"/>
          <w:sz w:val="24"/>
          <w:szCs w:val="24"/>
        </w:rPr>
      </w:pPr>
    </w:p>
    <w:p w14:paraId="094E281F" w14:textId="77777777" w:rsidR="004967BB" w:rsidRPr="009943DF" w:rsidRDefault="004967BB" w:rsidP="004967BB">
      <w:pPr>
        <w:pStyle w:val="CLQEParagraph"/>
        <w:ind w:left="907" w:right="-13"/>
        <w:rPr>
          <w:rFonts w:cs="Arial"/>
          <w:sz w:val="24"/>
          <w:szCs w:val="24"/>
        </w:rPr>
      </w:pPr>
      <w:r>
        <w:rPr>
          <w:rFonts w:cs="Arial"/>
          <w:sz w:val="24"/>
          <w:szCs w:val="24"/>
        </w:rPr>
        <w:t>Course Team</w:t>
      </w:r>
      <w:r w:rsidRPr="009943DF">
        <w:rPr>
          <w:rFonts w:cs="Arial"/>
          <w:sz w:val="24"/>
          <w:szCs w:val="24"/>
        </w:rPr>
        <w:t xml:space="preserve">s will need to refer to the </w:t>
      </w:r>
      <w:r w:rsidRPr="009943DF">
        <w:rPr>
          <w:rFonts w:cs="Arial"/>
          <w:b/>
          <w:sz w:val="24"/>
          <w:szCs w:val="24"/>
        </w:rPr>
        <w:t xml:space="preserve">Guidance for </w:t>
      </w:r>
      <w:r>
        <w:rPr>
          <w:rFonts w:cs="Arial"/>
          <w:b/>
          <w:sz w:val="24"/>
          <w:szCs w:val="24"/>
        </w:rPr>
        <w:t>Course Team</w:t>
      </w:r>
      <w:r w:rsidRPr="009943DF">
        <w:rPr>
          <w:rFonts w:cs="Arial"/>
          <w:b/>
          <w:sz w:val="24"/>
          <w:szCs w:val="24"/>
        </w:rPr>
        <w:t xml:space="preserve">s for the </w:t>
      </w:r>
      <w:r w:rsidR="00DE3845">
        <w:rPr>
          <w:rFonts w:cs="Arial"/>
          <w:b/>
          <w:sz w:val="24"/>
          <w:szCs w:val="24"/>
        </w:rPr>
        <w:t xml:space="preserve">Validation of </w:t>
      </w:r>
      <w:r w:rsidRPr="009943DF">
        <w:rPr>
          <w:rFonts w:cs="Arial"/>
          <w:b/>
          <w:sz w:val="24"/>
          <w:szCs w:val="24"/>
        </w:rPr>
        <w:t>Courses</w:t>
      </w:r>
      <w:r w:rsidRPr="009943DF">
        <w:rPr>
          <w:rFonts w:cs="Arial"/>
          <w:sz w:val="24"/>
          <w:szCs w:val="24"/>
        </w:rPr>
        <w:t xml:space="preserve"> (see </w:t>
      </w:r>
      <w:r w:rsidRPr="00B66E4C">
        <w:rPr>
          <w:rFonts w:cs="Arial"/>
          <w:b/>
          <w:color w:val="FF0000"/>
          <w:sz w:val="24"/>
          <w:szCs w:val="24"/>
        </w:rPr>
        <w:t>C-Appendix 2</w:t>
      </w:r>
      <w:r w:rsidRPr="00B66E4C">
        <w:rPr>
          <w:rFonts w:cs="Arial"/>
          <w:sz w:val="24"/>
          <w:szCs w:val="24"/>
        </w:rPr>
        <w:t>)</w:t>
      </w:r>
      <w:r w:rsidRPr="009943DF">
        <w:rPr>
          <w:rFonts w:cs="Arial"/>
          <w:sz w:val="24"/>
          <w:szCs w:val="24"/>
        </w:rPr>
        <w:t xml:space="preserve"> when developing </w:t>
      </w:r>
      <w:r>
        <w:rPr>
          <w:rFonts w:cs="Arial"/>
          <w:sz w:val="24"/>
          <w:szCs w:val="24"/>
        </w:rPr>
        <w:t>short awards c</w:t>
      </w:r>
      <w:r w:rsidRPr="009943DF">
        <w:rPr>
          <w:rFonts w:cs="Arial"/>
          <w:sz w:val="24"/>
          <w:szCs w:val="24"/>
        </w:rPr>
        <w:t>ourses/or when employing existing awards to offer courses to specific markets e.g.</w:t>
      </w:r>
      <w:r w:rsidR="00986F9B">
        <w:rPr>
          <w:rFonts w:cs="Arial"/>
          <w:sz w:val="24"/>
          <w:szCs w:val="24"/>
        </w:rPr>
        <w:t>,</w:t>
      </w:r>
      <w:r>
        <w:rPr>
          <w:rFonts w:cs="Arial"/>
          <w:sz w:val="24"/>
          <w:szCs w:val="24"/>
        </w:rPr>
        <w:t xml:space="preserve"> employers. </w:t>
      </w:r>
      <w:r w:rsidRPr="009943DF">
        <w:rPr>
          <w:rFonts w:cs="Arial"/>
          <w:sz w:val="24"/>
          <w:szCs w:val="24"/>
        </w:rPr>
        <w:t xml:space="preserve"> Exemplar documentation to assist </w:t>
      </w:r>
      <w:r>
        <w:rPr>
          <w:rFonts w:cs="Arial"/>
          <w:sz w:val="24"/>
          <w:szCs w:val="24"/>
        </w:rPr>
        <w:t>Course Team</w:t>
      </w:r>
      <w:r w:rsidRPr="009943DF">
        <w:rPr>
          <w:rFonts w:cs="Arial"/>
          <w:sz w:val="24"/>
          <w:szCs w:val="24"/>
        </w:rPr>
        <w:t xml:space="preserve">s are available from </w:t>
      </w:r>
      <w:r w:rsidR="00916D9D">
        <w:rPr>
          <w:rFonts w:cs="Arial"/>
          <w:sz w:val="24"/>
          <w:szCs w:val="24"/>
        </w:rPr>
        <w:t>SLAR</w:t>
      </w:r>
      <w:r w:rsidRPr="009943DF">
        <w:rPr>
          <w:rFonts w:cs="Arial"/>
          <w:sz w:val="24"/>
          <w:szCs w:val="24"/>
        </w:rPr>
        <w:t xml:space="preserve"> (Q</w:t>
      </w:r>
      <w:r>
        <w:rPr>
          <w:rFonts w:cs="Arial"/>
          <w:sz w:val="24"/>
          <w:szCs w:val="24"/>
        </w:rPr>
        <w:t>AV</w:t>
      </w:r>
      <w:r w:rsidRPr="009943DF">
        <w:rPr>
          <w:rFonts w:cs="Arial"/>
          <w:sz w:val="24"/>
          <w:szCs w:val="24"/>
        </w:rPr>
        <w:t>).</w:t>
      </w:r>
    </w:p>
    <w:p w14:paraId="1665EC47" w14:textId="77777777" w:rsidR="004967BB" w:rsidRDefault="004967BB" w:rsidP="004967BB">
      <w:pPr>
        <w:ind w:left="900"/>
        <w:rPr>
          <w:rFonts w:cs="Arial"/>
          <w:b/>
        </w:rPr>
      </w:pPr>
    </w:p>
    <w:p w14:paraId="5F26306A" w14:textId="77777777" w:rsidR="004967BB" w:rsidRPr="009943DF" w:rsidRDefault="004967BB" w:rsidP="004967BB">
      <w:pPr>
        <w:ind w:left="900"/>
        <w:rPr>
          <w:rFonts w:cs="Arial"/>
        </w:rPr>
      </w:pPr>
      <w:r w:rsidRPr="009943DF">
        <w:rPr>
          <w:rFonts w:cs="Arial"/>
          <w:b/>
        </w:rPr>
        <w:t>Module Guidance</w:t>
      </w:r>
      <w:r w:rsidRPr="009943DF">
        <w:rPr>
          <w:rFonts w:cs="Arial"/>
        </w:rPr>
        <w:t xml:space="preserve"> is available to support the initial design, approval</w:t>
      </w:r>
      <w:r w:rsidR="00986F9B">
        <w:rPr>
          <w:rFonts w:cs="Arial"/>
        </w:rPr>
        <w:t>,</w:t>
      </w:r>
      <w:r w:rsidRPr="009943DF">
        <w:rPr>
          <w:rFonts w:cs="Arial"/>
        </w:rPr>
        <w:t xml:space="preserve"> and ongoing review.  This includes specific guidance in relation to the Assessment Regulations (2014</w:t>
      </w:r>
      <w:r w:rsidR="00176F55">
        <w:rPr>
          <w:rFonts w:cs="Arial"/>
        </w:rPr>
        <w:t xml:space="preserve"> and 2022</w:t>
      </w:r>
      <w:r w:rsidRPr="009943DF">
        <w:rPr>
          <w:rFonts w:cs="Arial"/>
        </w:rPr>
        <w:t xml:space="preserve">), and implications for learning and teaching, and assessment design.  This guidance is contained within the </w:t>
      </w:r>
      <w:r w:rsidRPr="009943DF">
        <w:rPr>
          <w:rFonts w:cs="Arial"/>
          <w:b/>
        </w:rPr>
        <w:t>Good Practice Guide</w:t>
      </w:r>
      <w:r w:rsidR="00DE3845">
        <w:rPr>
          <w:rFonts w:cs="Arial"/>
          <w:b/>
        </w:rPr>
        <w:t xml:space="preserve"> </w:t>
      </w:r>
      <w:r w:rsidRPr="009943DF">
        <w:rPr>
          <w:rFonts w:cs="Arial"/>
          <w:b/>
        </w:rPr>
        <w:t xml:space="preserve">for Module Leaders on Module Design and Development </w:t>
      </w:r>
      <w:r w:rsidRPr="007C4538">
        <w:rPr>
          <w:rFonts w:cs="Arial"/>
        </w:rPr>
        <w:t>(</w:t>
      </w:r>
      <w:r w:rsidR="0048684D">
        <w:rPr>
          <w:rFonts w:cs="Arial"/>
        </w:rPr>
        <w:t xml:space="preserve">see </w:t>
      </w:r>
      <w:r w:rsidRPr="007C4538">
        <w:rPr>
          <w:rFonts w:cs="Arial"/>
          <w:b/>
          <w:color w:val="FF0000"/>
        </w:rPr>
        <w:t>C-Appendix 3</w:t>
      </w:r>
      <w:r w:rsidRPr="007C4538">
        <w:rPr>
          <w:rFonts w:cs="Arial"/>
        </w:rPr>
        <w:t>).</w:t>
      </w:r>
    </w:p>
    <w:p w14:paraId="571C3D6E" w14:textId="77777777" w:rsidR="004967BB" w:rsidRPr="009943DF" w:rsidRDefault="004967BB" w:rsidP="00986F9B">
      <w:pPr>
        <w:tabs>
          <w:tab w:val="left" w:pos="1080"/>
        </w:tabs>
        <w:ind w:left="603" w:hanging="603"/>
        <w:rPr>
          <w:rFonts w:cs="Arial"/>
        </w:rPr>
      </w:pPr>
    </w:p>
    <w:p w14:paraId="716D8684" w14:textId="77777777" w:rsidR="004967BB" w:rsidRDefault="004967BB" w:rsidP="004967BB">
      <w:pPr>
        <w:pStyle w:val="Heading2"/>
        <w:ind w:left="900" w:hanging="900"/>
      </w:pPr>
      <w:bookmarkStart w:id="18" w:name="_Toc524964817"/>
      <w:bookmarkStart w:id="19" w:name="_Toc149028916"/>
      <w:r>
        <w:t>3</w:t>
      </w:r>
      <w:r w:rsidRPr="009943DF">
        <w:t>.</w:t>
      </w:r>
      <w:r>
        <w:t>10</w:t>
      </w:r>
      <w:r w:rsidRPr="009943DF">
        <w:tab/>
        <w:t xml:space="preserve">Use of Variance in the Design of </w:t>
      </w:r>
      <w:r>
        <w:t xml:space="preserve">Short Award </w:t>
      </w:r>
      <w:r w:rsidRPr="009943DF">
        <w:t>Approval/Periodic Review</w:t>
      </w:r>
      <w:bookmarkEnd w:id="18"/>
      <w:bookmarkEnd w:id="19"/>
    </w:p>
    <w:p w14:paraId="11CE62D4" w14:textId="77777777" w:rsidR="004967BB" w:rsidRPr="000A4739" w:rsidRDefault="004967BB" w:rsidP="004967BB"/>
    <w:p w14:paraId="35B20FA5" w14:textId="77777777" w:rsidR="004967BB" w:rsidRDefault="004967BB" w:rsidP="004967BB">
      <w:pPr>
        <w:pStyle w:val="CLQEParagraph"/>
        <w:ind w:left="900" w:right="242"/>
        <w:rPr>
          <w:rFonts w:cs="Arial"/>
          <w:sz w:val="24"/>
          <w:szCs w:val="24"/>
        </w:rPr>
      </w:pPr>
      <w:r w:rsidRPr="009943DF">
        <w:rPr>
          <w:rFonts w:cs="Arial"/>
          <w:sz w:val="24"/>
          <w:szCs w:val="24"/>
        </w:rPr>
        <w:t>The University operates Institution-wide Assessment Regulations to ensure professional academic judgement about standards and performance are exercised in such a way that all students are treated fairly, comparatively</w:t>
      </w:r>
      <w:r>
        <w:rPr>
          <w:rFonts w:cs="Arial"/>
          <w:sz w:val="24"/>
          <w:szCs w:val="24"/>
        </w:rPr>
        <w:t>,</w:t>
      </w:r>
      <w:r w:rsidRPr="009943DF">
        <w:rPr>
          <w:rFonts w:cs="Arial"/>
          <w:sz w:val="24"/>
          <w:szCs w:val="24"/>
        </w:rPr>
        <w:t xml:space="preserve"> and with consistency regardless of School, Institution, subject or course.</w:t>
      </w:r>
    </w:p>
    <w:p w14:paraId="0B0F025D" w14:textId="77777777" w:rsidR="00176F55" w:rsidRPr="009943DF" w:rsidRDefault="00176F55" w:rsidP="004967BB">
      <w:pPr>
        <w:pStyle w:val="CLQEParagraph"/>
        <w:ind w:left="900" w:right="242"/>
        <w:rPr>
          <w:rFonts w:cs="Arial"/>
          <w:sz w:val="24"/>
          <w:szCs w:val="24"/>
        </w:rPr>
      </w:pPr>
    </w:p>
    <w:p w14:paraId="59DA5FF5" w14:textId="77777777" w:rsidR="004967BB" w:rsidRDefault="004967BB" w:rsidP="004967BB">
      <w:pPr>
        <w:ind w:left="900"/>
        <w:rPr>
          <w:rFonts w:cs="Arial"/>
        </w:rPr>
      </w:pPr>
      <w:r w:rsidRPr="009943DF">
        <w:rPr>
          <w:rFonts w:cs="Arial"/>
        </w:rPr>
        <w:t xml:space="preserve">However, it is recognised that occasionally, and under specific conditions, some variance to the Regulations may be necessary.  Any such variance will be exceptional and must be fully justified to, and approved by, SLEC. Variance to the Regulations will normally only be approved to meet the </w:t>
      </w:r>
      <w:r w:rsidRPr="009943DF">
        <w:rPr>
          <w:rFonts w:cs="Arial"/>
        </w:rPr>
        <w:lastRenderedPageBreak/>
        <w:t>specified requirements or expectations of PSRBs or other such external bodies that accredit awards of the University.</w:t>
      </w:r>
    </w:p>
    <w:p w14:paraId="29A0205C" w14:textId="77777777" w:rsidR="004967BB" w:rsidRPr="009943DF" w:rsidRDefault="004967BB" w:rsidP="004967BB">
      <w:pPr>
        <w:ind w:left="900"/>
        <w:rPr>
          <w:rFonts w:cs="Arial"/>
        </w:rPr>
      </w:pPr>
    </w:p>
    <w:p w14:paraId="7F06218A" w14:textId="77777777" w:rsidR="004967BB" w:rsidRDefault="004967BB" w:rsidP="004967BB">
      <w:pPr>
        <w:ind w:left="900"/>
        <w:rPr>
          <w:rFonts w:cs="Arial"/>
        </w:rPr>
      </w:pPr>
      <w:r w:rsidRPr="009943DF">
        <w:rPr>
          <w:rFonts w:cs="Arial"/>
        </w:rPr>
        <w:t xml:space="preserve">Further guidance can be found on the </w:t>
      </w:r>
      <w:hyperlink r:id="rId31" w:history="1">
        <w:r w:rsidRPr="009943DF">
          <w:rPr>
            <w:rStyle w:val="Hyperlink"/>
            <w:rFonts w:cs="Arial"/>
            <w:b/>
            <w:color w:val="0070C0"/>
            <w:u w:val="none"/>
          </w:rPr>
          <w:t>Assessment for Taught Programmes incl. Variance</w:t>
        </w:r>
      </w:hyperlink>
      <w:r w:rsidRPr="00774121">
        <w:rPr>
          <w:rFonts w:cs="Arial"/>
        </w:rPr>
        <w:t xml:space="preserve"> website</w:t>
      </w:r>
      <w:r>
        <w:rPr>
          <w:rFonts w:cs="Arial"/>
        </w:rPr>
        <w:t xml:space="preserve"> or consult directly with colleagues in </w:t>
      </w:r>
      <w:r w:rsidR="00916D9D">
        <w:rPr>
          <w:rFonts w:cs="Arial"/>
        </w:rPr>
        <w:t xml:space="preserve">Student Learning </w:t>
      </w:r>
      <w:r w:rsidR="00BD04D9">
        <w:rPr>
          <w:rFonts w:cs="Arial"/>
        </w:rPr>
        <w:t>&amp;</w:t>
      </w:r>
      <w:r w:rsidR="00916D9D">
        <w:rPr>
          <w:rFonts w:cs="Arial"/>
        </w:rPr>
        <w:t xml:space="preserve"> Academic Registry</w:t>
      </w:r>
      <w:r w:rsidR="005C0711">
        <w:rPr>
          <w:rFonts w:cs="Arial"/>
        </w:rPr>
        <w:t xml:space="preserve"> </w:t>
      </w:r>
      <w:r>
        <w:rPr>
          <w:rFonts w:cs="Arial"/>
        </w:rPr>
        <w:t>(</w:t>
      </w:r>
      <w:r w:rsidR="005C0711">
        <w:rPr>
          <w:rFonts w:cs="Arial"/>
        </w:rPr>
        <w:t>Academic Policy and Regulation</w:t>
      </w:r>
      <w:r>
        <w:rPr>
          <w:rFonts w:cs="Arial"/>
        </w:rPr>
        <w:t>)</w:t>
      </w:r>
      <w:r w:rsidR="005C0711">
        <w:rPr>
          <w:rFonts w:cs="Arial"/>
        </w:rPr>
        <w:t xml:space="preserve"> (</w:t>
      </w:r>
      <w:r w:rsidR="00916D9D">
        <w:rPr>
          <w:rFonts w:cs="Arial"/>
        </w:rPr>
        <w:t>SLAR</w:t>
      </w:r>
      <w:r w:rsidR="005C0711">
        <w:rPr>
          <w:rFonts w:cs="Arial"/>
        </w:rPr>
        <w:t xml:space="preserve"> (APR))</w:t>
      </w:r>
      <w:r>
        <w:rPr>
          <w:rFonts w:cs="Arial"/>
        </w:rPr>
        <w:t>.</w:t>
      </w:r>
    </w:p>
    <w:p w14:paraId="2941AD36" w14:textId="77777777" w:rsidR="004967BB" w:rsidRPr="009943DF" w:rsidRDefault="004967BB" w:rsidP="004967BB">
      <w:pPr>
        <w:ind w:left="900"/>
        <w:rPr>
          <w:rFonts w:cs="Arial"/>
        </w:rPr>
      </w:pPr>
    </w:p>
    <w:p w14:paraId="579EB0AE" w14:textId="77777777" w:rsidR="004967BB" w:rsidRDefault="004967BB" w:rsidP="004967BB">
      <w:pPr>
        <w:pStyle w:val="Heading2"/>
      </w:pPr>
      <w:bookmarkStart w:id="20" w:name="_Toc524964818"/>
      <w:bookmarkStart w:id="21" w:name="_Toc149028917"/>
      <w:r>
        <w:t>3.11</w:t>
      </w:r>
      <w:r w:rsidRPr="009943DF">
        <w:tab/>
        <w:t xml:space="preserve">Courses </w:t>
      </w:r>
      <w:r>
        <w:t>U</w:t>
      </w:r>
      <w:r w:rsidRPr="009943DF">
        <w:t>tilising a Non-Standard Number of Credits</w:t>
      </w:r>
      <w:bookmarkEnd w:id="20"/>
      <w:bookmarkEnd w:id="21"/>
      <w:r w:rsidRPr="009943DF">
        <w:t xml:space="preserve"> </w:t>
      </w:r>
    </w:p>
    <w:p w14:paraId="7DECE8A9" w14:textId="77777777" w:rsidR="004967BB" w:rsidRPr="000A4739" w:rsidRDefault="004967BB" w:rsidP="004967BB"/>
    <w:p w14:paraId="04A6995A" w14:textId="77777777" w:rsidR="004967BB" w:rsidRPr="009943DF" w:rsidRDefault="004967BB" w:rsidP="004967BB">
      <w:pPr>
        <w:ind w:left="864"/>
        <w:rPr>
          <w:rFonts w:cs="Arial"/>
        </w:rPr>
      </w:pPr>
      <w:r w:rsidRPr="009943DF">
        <w:rPr>
          <w:rFonts w:cs="Arial"/>
        </w:rPr>
        <w:t>The standard number of credits and levels are defined in CAMS e.g.</w:t>
      </w:r>
      <w:r w:rsidR="00986F9B">
        <w:rPr>
          <w:rFonts w:cs="Arial"/>
        </w:rPr>
        <w:t>,</w:t>
      </w:r>
      <w:r w:rsidRPr="009943DF">
        <w:rPr>
          <w:rFonts w:cs="Arial"/>
        </w:rPr>
        <w:t xml:space="preserve"> 120 L4, 120 L5 and 120 L6 for a standard undergraduate course.  However, these describe the minimum requirements. </w:t>
      </w:r>
    </w:p>
    <w:p w14:paraId="0655D236" w14:textId="77777777" w:rsidR="004967BB" w:rsidRPr="009943DF" w:rsidRDefault="004967BB" w:rsidP="004967BB">
      <w:pPr>
        <w:tabs>
          <w:tab w:val="left" w:pos="907"/>
        </w:tabs>
        <w:ind w:left="900"/>
        <w:rPr>
          <w:rFonts w:cs="Arial"/>
        </w:rPr>
      </w:pPr>
    </w:p>
    <w:p w14:paraId="256E2428" w14:textId="77777777" w:rsidR="004967BB" w:rsidRPr="009943DF" w:rsidRDefault="004967BB" w:rsidP="004967BB">
      <w:pPr>
        <w:tabs>
          <w:tab w:val="left" w:pos="907"/>
        </w:tabs>
        <w:ind w:left="900"/>
        <w:rPr>
          <w:rFonts w:cs="Arial"/>
        </w:rPr>
      </w:pPr>
      <w:r w:rsidRPr="009943DF">
        <w:rPr>
          <w:rFonts w:cs="Arial"/>
        </w:rPr>
        <w:t>Where a course is proposed that exceeds these standards, e.g.</w:t>
      </w:r>
      <w:r w:rsidR="00986F9B">
        <w:rPr>
          <w:rFonts w:cs="Arial"/>
        </w:rPr>
        <w:t>,</w:t>
      </w:r>
      <w:r w:rsidRPr="009943DF">
        <w:rPr>
          <w:rFonts w:cs="Arial"/>
        </w:rPr>
        <w:t xml:space="preserve"> P</w:t>
      </w:r>
      <w:r>
        <w:rPr>
          <w:rFonts w:cs="Arial"/>
        </w:rPr>
        <w:t>ost</w:t>
      </w:r>
      <w:r w:rsidRPr="009943DF">
        <w:rPr>
          <w:rFonts w:cs="Arial"/>
        </w:rPr>
        <w:t>g</w:t>
      </w:r>
      <w:r>
        <w:rPr>
          <w:rFonts w:cs="Arial"/>
        </w:rPr>
        <w:t xml:space="preserve">raduate </w:t>
      </w:r>
      <w:r w:rsidRPr="009943DF">
        <w:rPr>
          <w:rFonts w:cs="Arial"/>
        </w:rPr>
        <w:t>Cert</w:t>
      </w:r>
      <w:r>
        <w:rPr>
          <w:rFonts w:cs="Arial"/>
        </w:rPr>
        <w:t>ificate</w:t>
      </w:r>
      <w:r w:rsidRPr="009943DF">
        <w:rPr>
          <w:rFonts w:cs="Arial"/>
        </w:rPr>
        <w:t xml:space="preserve"> with 70 credits, and there are possible implications in relation to the assessment and progression regulations, further guidance should be sought from </w:t>
      </w:r>
      <w:r w:rsidR="00916D9D">
        <w:rPr>
          <w:rFonts w:cs="Arial"/>
        </w:rPr>
        <w:t>SLAR</w:t>
      </w:r>
      <w:r w:rsidRPr="009943DF">
        <w:rPr>
          <w:rFonts w:cs="Arial"/>
        </w:rPr>
        <w:t xml:space="preserve"> (</w:t>
      </w:r>
      <w:r>
        <w:rPr>
          <w:rFonts w:cs="Arial"/>
        </w:rPr>
        <w:t>APR)</w:t>
      </w:r>
      <w:r w:rsidRPr="009943DF">
        <w:rPr>
          <w:rFonts w:cs="Arial"/>
        </w:rPr>
        <w:t>.</w:t>
      </w:r>
    </w:p>
    <w:p w14:paraId="0D6DD166" w14:textId="77777777" w:rsidR="004967BB" w:rsidRPr="009943DF" w:rsidRDefault="004967BB" w:rsidP="004967BB">
      <w:pPr>
        <w:tabs>
          <w:tab w:val="left" w:pos="907"/>
        </w:tabs>
        <w:ind w:left="900"/>
        <w:rPr>
          <w:rFonts w:cs="Arial"/>
        </w:rPr>
      </w:pPr>
    </w:p>
    <w:p w14:paraId="4906F8BE" w14:textId="77777777" w:rsidR="004967BB" w:rsidRDefault="004967BB" w:rsidP="004967BB">
      <w:pPr>
        <w:tabs>
          <w:tab w:val="left" w:pos="907"/>
        </w:tabs>
        <w:ind w:left="900"/>
        <w:rPr>
          <w:rFonts w:cs="Arial"/>
          <w:b/>
        </w:rPr>
      </w:pPr>
      <w:r w:rsidRPr="009943DF">
        <w:rPr>
          <w:rFonts w:cs="Arial"/>
        </w:rPr>
        <w:t xml:space="preserve">In addition, all modules should have a mark or grade attached to enable classification/grading to be calculated.  Were this </w:t>
      </w:r>
      <w:proofErr w:type="gramStart"/>
      <w:r w:rsidRPr="009943DF">
        <w:rPr>
          <w:rFonts w:cs="Arial"/>
        </w:rPr>
        <w:t>is</w:t>
      </w:r>
      <w:proofErr w:type="gramEnd"/>
      <w:r w:rsidRPr="009943DF">
        <w:rPr>
          <w:rFonts w:cs="Arial"/>
        </w:rPr>
        <w:t xml:space="preserve"> not the case, again guidance should be sought from </w:t>
      </w:r>
      <w:r w:rsidR="00916D9D">
        <w:rPr>
          <w:rFonts w:cs="Arial"/>
        </w:rPr>
        <w:t>SLAR</w:t>
      </w:r>
      <w:r w:rsidRPr="009943DF">
        <w:rPr>
          <w:rFonts w:cs="Arial"/>
        </w:rPr>
        <w:t xml:space="preserve"> (</w:t>
      </w:r>
      <w:r>
        <w:rPr>
          <w:rFonts w:cs="Arial"/>
        </w:rPr>
        <w:t>APR</w:t>
      </w:r>
      <w:r w:rsidRPr="009943DF">
        <w:rPr>
          <w:rFonts w:cs="Arial"/>
        </w:rPr>
        <w:t xml:space="preserve">). </w:t>
      </w:r>
      <w:bookmarkStart w:id="22" w:name="C12Planning"/>
      <w:bookmarkStart w:id="23" w:name="C12Panels"/>
      <w:bookmarkEnd w:id="22"/>
      <w:bookmarkEnd w:id="23"/>
    </w:p>
    <w:p w14:paraId="2B815DD4" w14:textId="77777777" w:rsidR="004967BB" w:rsidRDefault="004967BB" w:rsidP="004967BB">
      <w:pPr>
        <w:pStyle w:val="CLQEH1"/>
        <w:numPr>
          <w:ilvl w:val="0"/>
          <w:numId w:val="0"/>
        </w:numPr>
        <w:ind w:left="851" w:hanging="851"/>
        <w:rPr>
          <w:b w:val="0"/>
          <w:szCs w:val="24"/>
        </w:rPr>
        <w:sectPr w:rsidR="004967BB" w:rsidSect="00982FA3">
          <w:footerReference w:type="default" r:id="rId32"/>
          <w:pgSz w:w="11906" w:h="16838"/>
          <w:pgMar w:top="1440" w:right="1440" w:bottom="1440" w:left="1440" w:header="708" w:footer="708" w:gutter="0"/>
          <w:cols w:space="708"/>
          <w:docGrid w:linePitch="360"/>
        </w:sectPr>
      </w:pPr>
    </w:p>
    <w:p w14:paraId="1CF94876" w14:textId="77777777" w:rsidR="00EE58FB" w:rsidRPr="00F173DB" w:rsidRDefault="004967BB" w:rsidP="009E3CBE">
      <w:pPr>
        <w:pStyle w:val="Heading1"/>
      </w:pPr>
      <w:bookmarkStart w:id="24" w:name="_Toc149028918"/>
      <w:r>
        <w:rPr>
          <w:lang w:val="en-GB"/>
        </w:rPr>
        <w:lastRenderedPageBreak/>
        <w:t>4</w:t>
      </w:r>
      <w:r w:rsidR="00901559" w:rsidRPr="00901559">
        <w:t>.</w:t>
      </w:r>
      <w:r w:rsidR="00AF41B1">
        <w:tab/>
      </w:r>
      <w:r w:rsidR="00EE58FB" w:rsidRPr="00901559">
        <w:t>RISK BASED APPROACH TO SHORT AWARD VALIDATION</w:t>
      </w:r>
      <w:bookmarkEnd w:id="24"/>
    </w:p>
    <w:p w14:paraId="225DA46C" w14:textId="77777777" w:rsidR="00901559" w:rsidRDefault="00901559" w:rsidP="00EE58FB">
      <w:pPr>
        <w:pStyle w:val="CLQEH2"/>
        <w:numPr>
          <w:ilvl w:val="0"/>
          <w:numId w:val="0"/>
        </w:numPr>
        <w:tabs>
          <w:tab w:val="left" w:pos="851"/>
        </w:tabs>
        <w:ind w:left="851" w:hanging="851"/>
        <w:rPr>
          <w:sz w:val="24"/>
          <w:szCs w:val="24"/>
        </w:rPr>
      </w:pPr>
    </w:p>
    <w:p w14:paraId="7D7976A2" w14:textId="77777777" w:rsidR="00AF41B1" w:rsidRDefault="00AF41B1" w:rsidP="004915F4">
      <w:pPr>
        <w:pStyle w:val="CLQEH2"/>
        <w:numPr>
          <w:ilvl w:val="0"/>
          <w:numId w:val="0"/>
        </w:numPr>
        <w:ind w:left="900"/>
        <w:rPr>
          <w:sz w:val="24"/>
        </w:rPr>
      </w:pPr>
      <w:r w:rsidRPr="00470403">
        <w:rPr>
          <w:sz w:val="24"/>
        </w:rPr>
        <w:t xml:space="preserve">The University applies a </w:t>
      </w:r>
      <w:r w:rsidRPr="00470403">
        <w:rPr>
          <w:b/>
          <w:sz w:val="24"/>
        </w:rPr>
        <w:t>risk-based approach</w:t>
      </w:r>
      <w:r w:rsidRPr="00470403">
        <w:rPr>
          <w:sz w:val="24"/>
        </w:rPr>
        <w:t xml:space="preserve"> to validation activity </w:t>
      </w:r>
      <w:r>
        <w:rPr>
          <w:sz w:val="24"/>
        </w:rPr>
        <w:t xml:space="preserve">which </w:t>
      </w:r>
      <w:r w:rsidR="006620B8">
        <w:rPr>
          <w:sz w:val="24"/>
        </w:rPr>
        <w:t>supplements</w:t>
      </w:r>
      <w:r w:rsidR="001D7F88">
        <w:rPr>
          <w:sz w:val="24"/>
        </w:rPr>
        <w:t>,</w:t>
      </w:r>
      <w:r w:rsidR="006620B8">
        <w:rPr>
          <w:sz w:val="24"/>
        </w:rPr>
        <w:t xml:space="preserve"> but is </w:t>
      </w:r>
      <w:r>
        <w:rPr>
          <w:sz w:val="24"/>
        </w:rPr>
        <w:t>distinct from</w:t>
      </w:r>
      <w:r w:rsidR="001D7F88">
        <w:rPr>
          <w:sz w:val="24"/>
        </w:rPr>
        <w:t>,</w:t>
      </w:r>
      <w:r>
        <w:rPr>
          <w:sz w:val="24"/>
        </w:rPr>
        <w:t xml:space="preserve"> the process undertaken above.  </w:t>
      </w:r>
    </w:p>
    <w:p w14:paraId="37C915EB" w14:textId="77777777" w:rsidR="00AF41B1" w:rsidRDefault="00AF41B1" w:rsidP="00AF41B1">
      <w:pPr>
        <w:pStyle w:val="CLQEH2"/>
        <w:numPr>
          <w:ilvl w:val="0"/>
          <w:numId w:val="0"/>
        </w:numPr>
        <w:ind w:left="1288" w:hanging="424"/>
        <w:rPr>
          <w:sz w:val="24"/>
        </w:rPr>
      </w:pPr>
    </w:p>
    <w:p w14:paraId="385AB5F5" w14:textId="77777777" w:rsidR="00AF41B1" w:rsidRPr="00470403" w:rsidRDefault="00AF41B1" w:rsidP="004915F4">
      <w:pPr>
        <w:pStyle w:val="CLQEH2"/>
        <w:numPr>
          <w:ilvl w:val="0"/>
          <w:numId w:val="0"/>
        </w:numPr>
        <w:ind w:left="900"/>
        <w:rPr>
          <w:sz w:val="24"/>
        </w:rPr>
      </w:pPr>
      <w:r>
        <w:rPr>
          <w:sz w:val="24"/>
        </w:rPr>
        <w:t>Risk is determined/defined by the factors which can seriously impact on the student experience</w:t>
      </w:r>
      <w:r w:rsidR="001D7F88">
        <w:rPr>
          <w:sz w:val="24"/>
        </w:rPr>
        <w:t>,</w:t>
      </w:r>
      <w:r>
        <w:rPr>
          <w:sz w:val="24"/>
        </w:rPr>
        <w:t xml:space="preserve"> and quality and standards of the awards granted by the University.  Consequently, to mitigate against any risks associated with Short Award activity, which are indicative, the University has articulated the process to be followed to ensure the level of </w:t>
      </w:r>
      <w:r w:rsidRPr="00470403">
        <w:rPr>
          <w:sz w:val="24"/>
        </w:rPr>
        <w:t xml:space="preserve">scrutiny given to each </w:t>
      </w:r>
      <w:r>
        <w:rPr>
          <w:sz w:val="24"/>
        </w:rPr>
        <w:t>Short Award a</w:t>
      </w:r>
      <w:r w:rsidRPr="00470403">
        <w:rPr>
          <w:sz w:val="24"/>
        </w:rPr>
        <w:t>pproval</w:t>
      </w:r>
      <w:r>
        <w:rPr>
          <w:sz w:val="24"/>
        </w:rPr>
        <w:t xml:space="preserve"> remains proportionate, fair</w:t>
      </w:r>
      <w:r w:rsidR="00D50CB8">
        <w:rPr>
          <w:sz w:val="24"/>
        </w:rPr>
        <w:t>,</w:t>
      </w:r>
      <w:r>
        <w:rPr>
          <w:sz w:val="24"/>
        </w:rPr>
        <w:t xml:space="preserve"> and transparent. </w:t>
      </w:r>
    </w:p>
    <w:p w14:paraId="0B034CD4" w14:textId="77777777" w:rsidR="00C11566" w:rsidRDefault="00C11566" w:rsidP="00AF41B1">
      <w:pPr>
        <w:pStyle w:val="Default"/>
        <w:rPr>
          <w:rFonts w:ascii="Arial" w:hAnsi="Arial" w:cs="Arial"/>
        </w:rPr>
        <w:sectPr w:rsidR="00C11566" w:rsidSect="00D506D8">
          <w:pgSz w:w="11906" w:h="16838"/>
          <w:pgMar w:top="1440" w:right="1440" w:bottom="1440" w:left="1440" w:header="284" w:footer="708" w:gutter="0"/>
          <w:cols w:space="708"/>
          <w:docGrid w:linePitch="360"/>
        </w:sectPr>
      </w:pPr>
    </w:p>
    <w:p w14:paraId="18A705CF" w14:textId="77777777" w:rsidR="00E00A44" w:rsidRPr="005C0711" w:rsidRDefault="004967BB" w:rsidP="00C2353D">
      <w:pPr>
        <w:pStyle w:val="Heading1"/>
        <w:tabs>
          <w:tab w:val="clear" w:pos="907"/>
        </w:tabs>
        <w:ind w:left="851" w:hanging="851"/>
      </w:pPr>
      <w:bookmarkStart w:id="25" w:name="_Toc149028919"/>
      <w:r w:rsidRPr="005C0711">
        <w:lastRenderedPageBreak/>
        <w:t>5</w:t>
      </w:r>
      <w:r w:rsidR="00E00A44" w:rsidRPr="005C0711">
        <w:t>.</w:t>
      </w:r>
      <w:r w:rsidR="00E00A44" w:rsidRPr="005C0711">
        <w:tab/>
        <w:t>SHORT AWARD APPROVAL AND REVIEW PROCESS - less than 60</w:t>
      </w:r>
      <w:r w:rsidR="007C4CAC">
        <w:rPr>
          <w:lang w:val="en-GB"/>
        </w:rPr>
        <w:t xml:space="preserve"> </w:t>
      </w:r>
      <w:r w:rsidR="00046E4D" w:rsidRPr="005C0711">
        <w:t xml:space="preserve"> CREDITS</w:t>
      </w:r>
      <w:bookmarkEnd w:id="25"/>
    </w:p>
    <w:p w14:paraId="5A9690CB" w14:textId="77777777" w:rsidR="00E00A44" w:rsidRDefault="00E00A44" w:rsidP="00E00A44">
      <w:pPr>
        <w:pStyle w:val="CLQEParagraph"/>
        <w:ind w:left="709"/>
        <w:rPr>
          <w:rFonts w:cs="Arial"/>
          <w:sz w:val="24"/>
          <w:szCs w:val="24"/>
        </w:rPr>
      </w:pPr>
    </w:p>
    <w:p w14:paraId="5D3D973B" w14:textId="77777777" w:rsidR="00E00A44" w:rsidRPr="009943DF" w:rsidRDefault="00E00A44" w:rsidP="00BB6B92">
      <w:pPr>
        <w:pStyle w:val="CLQEParagraph"/>
        <w:ind w:left="900" w:hanging="900"/>
        <w:rPr>
          <w:rFonts w:cs="Arial"/>
          <w:sz w:val="24"/>
          <w:szCs w:val="24"/>
        </w:rPr>
      </w:pPr>
      <w:r>
        <w:rPr>
          <w:rFonts w:cs="Arial"/>
          <w:sz w:val="24"/>
          <w:szCs w:val="24"/>
        </w:rPr>
        <w:tab/>
      </w:r>
      <w:r w:rsidRPr="00515992">
        <w:rPr>
          <w:rFonts w:cs="Arial"/>
          <w:sz w:val="24"/>
          <w:szCs w:val="24"/>
        </w:rPr>
        <w:t xml:space="preserve">For </w:t>
      </w:r>
      <w:r>
        <w:rPr>
          <w:rFonts w:cs="Arial"/>
          <w:sz w:val="24"/>
          <w:szCs w:val="24"/>
        </w:rPr>
        <w:t xml:space="preserve">Short Awards </w:t>
      </w:r>
      <w:r w:rsidR="00046E4D">
        <w:rPr>
          <w:rFonts w:cs="Arial"/>
          <w:sz w:val="24"/>
          <w:szCs w:val="24"/>
        </w:rPr>
        <w:t xml:space="preserve">of less than 60 credits, </w:t>
      </w:r>
      <w:r>
        <w:rPr>
          <w:rFonts w:cs="Arial"/>
          <w:sz w:val="24"/>
          <w:szCs w:val="24"/>
        </w:rPr>
        <w:t xml:space="preserve">the validation and review process </w:t>
      </w:r>
      <w:proofErr w:type="gramStart"/>
      <w:r>
        <w:rPr>
          <w:rFonts w:cs="Arial"/>
          <w:sz w:val="24"/>
          <w:szCs w:val="24"/>
        </w:rPr>
        <w:t>is</w:t>
      </w:r>
      <w:proofErr w:type="gramEnd"/>
      <w:r>
        <w:rPr>
          <w:rFonts w:cs="Arial"/>
          <w:sz w:val="24"/>
          <w:szCs w:val="24"/>
        </w:rPr>
        <w:t xml:space="preserve"> managed by </w:t>
      </w:r>
      <w:r w:rsidR="00916D9D">
        <w:rPr>
          <w:rFonts w:cs="Arial"/>
          <w:sz w:val="24"/>
          <w:szCs w:val="24"/>
        </w:rPr>
        <w:t>SLAR</w:t>
      </w:r>
      <w:r>
        <w:rPr>
          <w:rFonts w:cs="Arial"/>
          <w:sz w:val="24"/>
          <w:szCs w:val="24"/>
        </w:rPr>
        <w:t xml:space="preserve"> (QAV). </w:t>
      </w:r>
      <w:r w:rsidR="00BB6B92">
        <w:rPr>
          <w:rFonts w:cs="Arial"/>
          <w:sz w:val="24"/>
          <w:szCs w:val="24"/>
        </w:rPr>
        <w:t xml:space="preserve">   The Quality Assurance and Authorisation Panel (QAAP) is responsible for ensuring that the short award maintains c</w:t>
      </w:r>
      <w:r w:rsidRPr="009943DF">
        <w:rPr>
          <w:rFonts w:cs="Arial"/>
          <w:sz w:val="24"/>
          <w:szCs w:val="24"/>
        </w:rPr>
        <w:t>urrency</w:t>
      </w:r>
      <w:r w:rsidR="00BB6B92">
        <w:rPr>
          <w:rFonts w:cs="Arial"/>
          <w:sz w:val="24"/>
          <w:szCs w:val="24"/>
        </w:rPr>
        <w:t xml:space="preserve"> and is a</w:t>
      </w:r>
      <w:r w:rsidRPr="009943DF">
        <w:rPr>
          <w:rFonts w:cs="Arial"/>
          <w:sz w:val="24"/>
          <w:szCs w:val="24"/>
        </w:rPr>
        <w:t>ppropriate to the range of courses and learning outcomes with which they are associated.</w:t>
      </w:r>
    </w:p>
    <w:p w14:paraId="1EDFAA52" w14:textId="77777777" w:rsidR="00E00A44" w:rsidRDefault="00E00A44" w:rsidP="00E00A44">
      <w:pPr>
        <w:pStyle w:val="Heading2"/>
        <w:ind w:left="900" w:hanging="900"/>
      </w:pPr>
    </w:p>
    <w:p w14:paraId="0595D73F" w14:textId="77777777" w:rsidR="00E00A44" w:rsidRPr="003862B8" w:rsidRDefault="00E00A44" w:rsidP="00E00A44">
      <w:pPr>
        <w:ind w:left="900"/>
      </w:pPr>
      <w:r w:rsidRPr="003862B8">
        <w:t xml:space="preserve">Module approval and review in relation to </w:t>
      </w:r>
      <w:proofErr w:type="gramStart"/>
      <w:r w:rsidRPr="003862B8">
        <w:t>University</w:t>
      </w:r>
      <w:proofErr w:type="gramEnd"/>
      <w:r w:rsidRPr="003862B8">
        <w:t xml:space="preserve"> short awards occurs in different contexts such as:</w:t>
      </w:r>
    </w:p>
    <w:p w14:paraId="606F3BFD" w14:textId="77777777" w:rsidR="00E00A44" w:rsidRPr="009943DF" w:rsidRDefault="00E00A44" w:rsidP="00E00A44">
      <w:pPr>
        <w:pStyle w:val="CLQEParagraph"/>
        <w:tabs>
          <w:tab w:val="left" w:pos="1260"/>
        </w:tabs>
        <w:ind w:left="562"/>
        <w:rPr>
          <w:rFonts w:cs="Arial"/>
          <w:sz w:val="24"/>
          <w:szCs w:val="24"/>
        </w:rPr>
      </w:pPr>
    </w:p>
    <w:p w14:paraId="265D4A47" w14:textId="77777777" w:rsidR="00E00A44" w:rsidRPr="009943DF" w:rsidRDefault="00E00A44" w:rsidP="00E00A44">
      <w:pPr>
        <w:pStyle w:val="CLQEParagraph"/>
        <w:numPr>
          <w:ilvl w:val="0"/>
          <w:numId w:val="10"/>
        </w:numPr>
        <w:ind w:left="1260"/>
        <w:rPr>
          <w:rFonts w:cs="Arial"/>
          <w:sz w:val="24"/>
          <w:szCs w:val="24"/>
        </w:rPr>
      </w:pPr>
      <w:r w:rsidRPr="009943DF">
        <w:rPr>
          <w:rFonts w:cs="Arial"/>
          <w:sz w:val="24"/>
          <w:szCs w:val="24"/>
        </w:rPr>
        <w:t>Approval of a new award (may include new and existing modules).</w:t>
      </w:r>
    </w:p>
    <w:p w14:paraId="63F758D0" w14:textId="77777777" w:rsidR="00E00A44" w:rsidRPr="009943DF" w:rsidRDefault="00E00A44" w:rsidP="00E00A44">
      <w:pPr>
        <w:pStyle w:val="CLQEParagraph"/>
        <w:numPr>
          <w:ilvl w:val="0"/>
          <w:numId w:val="10"/>
        </w:numPr>
        <w:ind w:left="1260"/>
        <w:rPr>
          <w:rFonts w:cs="Arial"/>
          <w:sz w:val="24"/>
          <w:szCs w:val="24"/>
        </w:rPr>
      </w:pPr>
      <w:r w:rsidRPr="009943DF">
        <w:rPr>
          <w:rFonts w:cs="Arial"/>
          <w:sz w:val="24"/>
          <w:szCs w:val="24"/>
        </w:rPr>
        <w:t>As part of Periodic Review, which may include revisions to existing modules and the development of new modules</w:t>
      </w:r>
      <w:r w:rsidR="00BB6B92">
        <w:rPr>
          <w:rFonts w:cs="Arial"/>
          <w:sz w:val="24"/>
          <w:szCs w:val="24"/>
        </w:rPr>
        <w:t>, and</w:t>
      </w:r>
    </w:p>
    <w:p w14:paraId="2317074B" w14:textId="77777777" w:rsidR="00E00A44" w:rsidRPr="009943DF" w:rsidRDefault="00E00A44" w:rsidP="00E00A44">
      <w:pPr>
        <w:pStyle w:val="CLQEParagraph"/>
        <w:numPr>
          <w:ilvl w:val="0"/>
          <w:numId w:val="10"/>
        </w:numPr>
        <w:ind w:left="1260"/>
        <w:rPr>
          <w:rFonts w:cs="Arial"/>
          <w:sz w:val="24"/>
          <w:szCs w:val="24"/>
        </w:rPr>
      </w:pPr>
      <w:r w:rsidRPr="009943DF">
        <w:rPr>
          <w:rFonts w:cs="Arial"/>
          <w:sz w:val="24"/>
          <w:szCs w:val="24"/>
        </w:rPr>
        <w:t>Development of stand-alone modules or University Certificate Awards.</w:t>
      </w:r>
    </w:p>
    <w:p w14:paraId="457F9905" w14:textId="77777777" w:rsidR="00E00A44" w:rsidRDefault="00E00A44" w:rsidP="00E00A44">
      <w:pPr>
        <w:ind w:left="900"/>
        <w:rPr>
          <w:rFonts w:cs="Arial"/>
        </w:rPr>
      </w:pPr>
    </w:p>
    <w:p w14:paraId="4B1E2750" w14:textId="77777777" w:rsidR="00E00A44" w:rsidRPr="009943DF" w:rsidRDefault="00E00A44" w:rsidP="00E00A44">
      <w:pPr>
        <w:ind w:left="900" w:hanging="900"/>
        <w:rPr>
          <w:rFonts w:cs="Arial"/>
        </w:rPr>
      </w:pPr>
      <w:r>
        <w:rPr>
          <w:rFonts w:cs="Arial"/>
        </w:rPr>
        <w:tab/>
      </w:r>
      <w:r w:rsidRPr="009943DF">
        <w:rPr>
          <w:rFonts w:cs="Arial"/>
        </w:rPr>
        <w:t xml:space="preserve">In all circumstances, the expectation is that the process shall be robust and </w:t>
      </w:r>
      <w:r w:rsidR="00BB6B92">
        <w:rPr>
          <w:rFonts w:cs="Arial"/>
        </w:rPr>
        <w:t xml:space="preserve">on occasions my </w:t>
      </w:r>
      <w:r w:rsidRPr="009943DF">
        <w:rPr>
          <w:rFonts w:cs="Arial"/>
        </w:rPr>
        <w:t>involve peer consultation (e.g.</w:t>
      </w:r>
      <w:r w:rsidR="00511CFD">
        <w:rPr>
          <w:rFonts w:cs="Arial"/>
        </w:rPr>
        <w:t>,</w:t>
      </w:r>
      <w:r w:rsidRPr="009943DF">
        <w:rPr>
          <w:rFonts w:cs="Arial"/>
        </w:rPr>
        <w:t xml:space="preserve"> the Subject Group, External Examiners, students both current and alumni) external academics or practitioners, User and Carer Groups, PSRBs as appropriate to the exercise.</w:t>
      </w:r>
    </w:p>
    <w:p w14:paraId="5ED70160" w14:textId="77777777" w:rsidR="00E00A44" w:rsidRPr="009943DF" w:rsidRDefault="00E00A44" w:rsidP="00E00A44">
      <w:pPr>
        <w:ind w:left="567" w:hanging="567"/>
        <w:rPr>
          <w:rFonts w:cs="Arial"/>
        </w:rPr>
      </w:pPr>
    </w:p>
    <w:p w14:paraId="795CAD7E" w14:textId="77777777" w:rsidR="00E00A44" w:rsidRDefault="00E00A44" w:rsidP="00511CFD">
      <w:pPr>
        <w:ind w:left="900" w:right="782" w:hanging="900"/>
        <w:rPr>
          <w:rFonts w:cs="Arial"/>
        </w:rPr>
      </w:pPr>
      <w:r>
        <w:rPr>
          <w:rFonts w:cs="Arial"/>
        </w:rPr>
        <w:tab/>
      </w:r>
      <w:r w:rsidRPr="009943DF">
        <w:rPr>
          <w:rFonts w:cs="Arial"/>
        </w:rPr>
        <w:t xml:space="preserve">Where the module feeds into a </w:t>
      </w:r>
      <w:r>
        <w:rPr>
          <w:rFonts w:cs="Arial"/>
        </w:rPr>
        <w:t>new Short Award</w:t>
      </w:r>
      <w:r w:rsidRPr="009943DF">
        <w:rPr>
          <w:rFonts w:cs="Arial"/>
        </w:rPr>
        <w:t xml:space="preserve"> or Periodic Review </w:t>
      </w:r>
      <w:r w:rsidR="00511CFD">
        <w:rPr>
          <w:rFonts w:cs="Arial"/>
        </w:rPr>
        <w:t>E</w:t>
      </w:r>
      <w:r w:rsidRPr="009943DF">
        <w:rPr>
          <w:rFonts w:cs="Arial"/>
        </w:rPr>
        <w:t xml:space="preserve">vent, </w:t>
      </w:r>
      <w:r w:rsidR="00E3138A">
        <w:rPr>
          <w:rFonts w:cs="Arial"/>
        </w:rPr>
        <w:t>the Panel</w:t>
      </w:r>
      <w:r w:rsidRPr="009943DF">
        <w:rPr>
          <w:rFonts w:cs="Arial"/>
        </w:rPr>
        <w:t xml:space="preserve"> may recommend further amendments to modules as well as raising any issues relating to accuracy or consistency.</w:t>
      </w:r>
    </w:p>
    <w:p w14:paraId="7378B102" w14:textId="77777777" w:rsidR="00BB6B92" w:rsidRPr="009943DF" w:rsidRDefault="00BB6B92" w:rsidP="00E00A44">
      <w:pPr>
        <w:ind w:left="864" w:right="782" w:hanging="864"/>
        <w:rPr>
          <w:rFonts w:cs="Arial"/>
        </w:rPr>
      </w:pPr>
    </w:p>
    <w:p w14:paraId="782B8BD7" w14:textId="77777777" w:rsidR="00E00A44" w:rsidRDefault="00BB6B92" w:rsidP="00511CFD">
      <w:pPr>
        <w:pStyle w:val="CLQEParagraph"/>
        <w:ind w:left="900"/>
        <w:rPr>
          <w:rFonts w:cs="Arial"/>
          <w:b/>
          <w:sz w:val="24"/>
        </w:rPr>
        <w:sectPr w:rsidR="00E00A44" w:rsidSect="00D506D8">
          <w:pgSz w:w="11906" w:h="16838"/>
          <w:pgMar w:top="1440" w:right="1440" w:bottom="1440" w:left="1440" w:header="284" w:footer="708" w:gutter="0"/>
          <w:cols w:space="708"/>
          <w:docGrid w:linePitch="360"/>
        </w:sectPr>
      </w:pPr>
      <w:r>
        <w:rPr>
          <w:rFonts w:cs="Arial"/>
          <w:sz w:val="24"/>
          <w:szCs w:val="24"/>
        </w:rPr>
        <w:t>In the case of a shared short awards</w:t>
      </w:r>
      <w:r w:rsidR="00511CFD">
        <w:rPr>
          <w:rFonts w:cs="Arial"/>
          <w:sz w:val="24"/>
          <w:szCs w:val="24"/>
        </w:rPr>
        <w:t>,</w:t>
      </w:r>
      <w:r>
        <w:rPr>
          <w:rFonts w:cs="Arial"/>
          <w:sz w:val="24"/>
          <w:szCs w:val="24"/>
        </w:rPr>
        <w:t xml:space="preserve"> it is the responsibility of the lead School to </w:t>
      </w:r>
      <w:r w:rsidR="00E3138A">
        <w:rPr>
          <w:rFonts w:cs="Arial"/>
          <w:sz w:val="24"/>
          <w:szCs w:val="24"/>
        </w:rPr>
        <w:t xml:space="preserve">seek </w:t>
      </w:r>
      <w:r>
        <w:rPr>
          <w:rFonts w:cs="Arial"/>
          <w:sz w:val="24"/>
          <w:szCs w:val="24"/>
        </w:rPr>
        <w:t>approv</w:t>
      </w:r>
      <w:r w:rsidR="00511CFD">
        <w:rPr>
          <w:rFonts w:cs="Arial"/>
          <w:sz w:val="24"/>
          <w:szCs w:val="24"/>
        </w:rPr>
        <w:t>al</w:t>
      </w:r>
      <w:r>
        <w:rPr>
          <w:rFonts w:cs="Arial"/>
          <w:sz w:val="24"/>
          <w:szCs w:val="24"/>
        </w:rPr>
        <w:t xml:space="preserve"> and review the module(s)</w:t>
      </w:r>
      <w:r w:rsidR="00E3138A">
        <w:rPr>
          <w:rFonts w:cs="Arial"/>
          <w:sz w:val="24"/>
          <w:szCs w:val="24"/>
        </w:rPr>
        <w:t xml:space="preserve"> in </w:t>
      </w:r>
      <w:r w:rsidR="00511CFD">
        <w:rPr>
          <w:rFonts w:cs="Arial"/>
          <w:sz w:val="24"/>
          <w:szCs w:val="24"/>
        </w:rPr>
        <w:t>consultation with</w:t>
      </w:r>
      <w:r w:rsidR="00E3138A">
        <w:rPr>
          <w:rFonts w:cs="Arial"/>
          <w:sz w:val="24"/>
          <w:szCs w:val="24"/>
        </w:rPr>
        <w:t xml:space="preserve"> all courses leaders impacted by the change. </w:t>
      </w:r>
    </w:p>
    <w:p w14:paraId="39A0A986" w14:textId="77777777" w:rsidR="008528A8" w:rsidRPr="00F173DB" w:rsidRDefault="004967BB" w:rsidP="00E67547">
      <w:pPr>
        <w:pStyle w:val="Heading1"/>
      </w:pPr>
      <w:bookmarkStart w:id="26" w:name="_Toc149028920"/>
      <w:r>
        <w:rPr>
          <w:lang w:val="en-GB"/>
        </w:rPr>
        <w:lastRenderedPageBreak/>
        <w:t>6</w:t>
      </w:r>
      <w:r w:rsidR="00901559">
        <w:t>.</w:t>
      </w:r>
      <w:r w:rsidR="00AF41B1">
        <w:tab/>
      </w:r>
      <w:r w:rsidR="008528A8">
        <w:t>SHORT AWARD APPROVAL AND REVIEW PROCESS (≥ 60 credits)</w:t>
      </w:r>
      <w:bookmarkEnd w:id="26"/>
    </w:p>
    <w:p w14:paraId="63943B3D" w14:textId="77777777" w:rsidR="00AF41B1" w:rsidRPr="00B20C4E" w:rsidRDefault="00AF41B1" w:rsidP="00B762A2">
      <w:pPr>
        <w:pStyle w:val="Default"/>
        <w:rPr>
          <w:rFonts w:cs="Arial"/>
        </w:rPr>
      </w:pPr>
    </w:p>
    <w:p w14:paraId="48B190E4" w14:textId="77777777" w:rsidR="00F8795D" w:rsidRDefault="004967BB" w:rsidP="00E67547">
      <w:pPr>
        <w:pStyle w:val="Heading2"/>
      </w:pPr>
      <w:bookmarkStart w:id="27" w:name="_Toc149028921"/>
      <w:r>
        <w:t>6</w:t>
      </w:r>
      <w:r w:rsidR="00F8795D" w:rsidRPr="009943DF">
        <w:t>.</w:t>
      </w:r>
      <w:r w:rsidR="00904854">
        <w:t>1</w:t>
      </w:r>
      <w:r w:rsidR="00F8795D" w:rsidRPr="009943DF">
        <w:tab/>
      </w:r>
      <w:r w:rsidR="00E630D5">
        <w:t xml:space="preserve">Short Award </w:t>
      </w:r>
      <w:r w:rsidR="00F8795D" w:rsidRPr="009943DF">
        <w:t>Course Approval and Review Schedule</w:t>
      </w:r>
      <w:bookmarkEnd w:id="27"/>
    </w:p>
    <w:p w14:paraId="5F104CB9" w14:textId="77777777" w:rsidR="00A26CFC" w:rsidRPr="00A26CFC" w:rsidRDefault="00A26CFC" w:rsidP="00A26CFC"/>
    <w:p w14:paraId="0F5C4381" w14:textId="77777777" w:rsidR="00F8795D" w:rsidRDefault="00F8795D" w:rsidP="00F8795D">
      <w:pPr>
        <w:pStyle w:val="CLQEParagraph"/>
        <w:ind w:left="907"/>
        <w:rPr>
          <w:rFonts w:cs="Arial"/>
          <w:sz w:val="24"/>
          <w:szCs w:val="24"/>
        </w:rPr>
      </w:pPr>
      <w:r w:rsidRPr="009943DF">
        <w:rPr>
          <w:rFonts w:cs="Arial"/>
          <w:sz w:val="24"/>
          <w:szCs w:val="24"/>
        </w:rPr>
        <w:t>Following the approval</w:t>
      </w:r>
      <w:r w:rsidR="00CB650E">
        <w:rPr>
          <w:rFonts w:cs="Arial"/>
          <w:sz w:val="24"/>
          <w:szCs w:val="24"/>
        </w:rPr>
        <w:t xml:space="preserve"> (Stage 2</w:t>
      </w:r>
      <w:r w:rsidR="00897664">
        <w:rPr>
          <w:rFonts w:cs="Arial"/>
          <w:sz w:val="24"/>
          <w:szCs w:val="24"/>
        </w:rPr>
        <w:t xml:space="preserve"> </w:t>
      </w:r>
      <w:r w:rsidR="00121088">
        <w:rPr>
          <w:rFonts w:cs="Arial"/>
          <w:sz w:val="24"/>
          <w:szCs w:val="24"/>
        </w:rPr>
        <w:t xml:space="preserve">of the </w:t>
      </w:r>
      <w:r w:rsidR="00897664">
        <w:rPr>
          <w:rFonts w:cs="Arial"/>
          <w:sz w:val="24"/>
          <w:szCs w:val="24"/>
        </w:rPr>
        <w:t>course lifecycle above)</w:t>
      </w:r>
      <w:r w:rsidRPr="009943DF">
        <w:rPr>
          <w:rFonts w:cs="Arial"/>
          <w:sz w:val="24"/>
          <w:szCs w:val="24"/>
        </w:rPr>
        <w:t xml:space="preserve">, in principle, </w:t>
      </w:r>
      <w:r w:rsidR="00825DFF">
        <w:rPr>
          <w:rFonts w:cs="Arial"/>
          <w:sz w:val="24"/>
          <w:szCs w:val="24"/>
        </w:rPr>
        <w:t xml:space="preserve">the </w:t>
      </w:r>
      <w:r w:rsidR="005406AB">
        <w:rPr>
          <w:rFonts w:cs="Arial"/>
          <w:sz w:val="24"/>
          <w:szCs w:val="24"/>
        </w:rPr>
        <w:t xml:space="preserve">PD1 for postgraduate certificates and the PD3 for New Named Short Awards </w:t>
      </w:r>
      <w:r w:rsidR="00825DFF">
        <w:rPr>
          <w:rFonts w:cs="Arial"/>
          <w:sz w:val="24"/>
          <w:szCs w:val="24"/>
        </w:rPr>
        <w:t xml:space="preserve">proceeds </w:t>
      </w:r>
      <w:r w:rsidRPr="009943DF">
        <w:rPr>
          <w:rFonts w:cs="Arial"/>
          <w:sz w:val="24"/>
          <w:szCs w:val="24"/>
        </w:rPr>
        <w:t xml:space="preserve">through the </w:t>
      </w:r>
      <w:r>
        <w:rPr>
          <w:rFonts w:cs="Arial"/>
          <w:sz w:val="24"/>
          <w:szCs w:val="24"/>
        </w:rPr>
        <w:t xml:space="preserve">portfolio development </w:t>
      </w:r>
      <w:r w:rsidRPr="009943DF">
        <w:rPr>
          <w:rFonts w:cs="Arial"/>
          <w:sz w:val="24"/>
          <w:szCs w:val="24"/>
        </w:rPr>
        <w:t>process</w:t>
      </w:r>
      <w:r w:rsidR="005406AB">
        <w:rPr>
          <w:rFonts w:cs="Arial"/>
          <w:sz w:val="24"/>
          <w:szCs w:val="24"/>
        </w:rPr>
        <w:t>,</w:t>
      </w:r>
      <w:r w:rsidR="00E806CE">
        <w:rPr>
          <w:rFonts w:cs="Arial"/>
          <w:sz w:val="24"/>
          <w:szCs w:val="24"/>
        </w:rPr>
        <w:t xml:space="preserve"> </w:t>
      </w:r>
      <w:r w:rsidRPr="009943DF">
        <w:rPr>
          <w:rFonts w:cs="Arial"/>
          <w:sz w:val="24"/>
          <w:szCs w:val="24"/>
        </w:rPr>
        <w:t xml:space="preserve">new course proposals will be notified to </w:t>
      </w:r>
      <w:r w:rsidR="00916D9D">
        <w:rPr>
          <w:rFonts w:cs="Arial"/>
          <w:sz w:val="24"/>
          <w:szCs w:val="24"/>
        </w:rPr>
        <w:t>SLAR</w:t>
      </w:r>
      <w:r w:rsidRPr="009943DF">
        <w:rPr>
          <w:rFonts w:cs="Arial"/>
          <w:sz w:val="24"/>
          <w:szCs w:val="24"/>
        </w:rPr>
        <w:t xml:space="preserve"> (Q</w:t>
      </w:r>
      <w:r w:rsidR="0009197C">
        <w:rPr>
          <w:rFonts w:cs="Arial"/>
          <w:sz w:val="24"/>
          <w:szCs w:val="24"/>
        </w:rPr>
        <w:t>AV</w:t>
      </w:r>
      <w:r w:rsidR="00E67547">
        <w:rPr>
          <w:rFonts w:cs="Arial"/>
          <w:sz w:val="24"/>
          <w:szCs w:val="24"/>
        </w:rPr>
        <w:t>)</w:t>
      </w:r>
      <w:r w:rsidRPr="009943DF">
        <w:rPr>
          <w:rFonts w:cs="Arial"/>
          <w:sz w:val="24"/>
          <w:szCs w:val="24"/>
        </w:rPr>
        <w:t xml:space="preserve"> and included in the Annual </w:t>
      </w:r>
      <w:r w:rsidR="00A83194">
        <w:rPr>
          <w:rFonts w:cs="Arial"/>
          <w:sz w:val="24"/>
          <w:szCs w:val="24"/>
        </w:rPr>
        <w:t>University Validation</w:t>
      </w:r>
      <w:r w:rsidRPr="009943DF">
        <w:rPr>
          <w:rFonts w:cs="Arial"/>
          <w:sz w:val="24"/>
          <w:szCs w:val="24"/>
        </w:rPr>
        <w:t xml:space="preserve"> Schedule and Record of Decisions List on behalf of SLEC.</w:t>
      </w:r>
    </w:p>
    <w:p w14:paraId="61966DB9" w14:textId="77777777" w:rsidR="005406AB" w:rsidRPr="009943DF" w:rsidRDefault="005406AB" w:rsidP="00F8795D">
      <w:pPr>
        <w:pStyle w:val="CLQEParagraph"/>
        <w:ind w:left="907"/>
        <w:rPr>
          <w:rFonts w:cs="Arial"/>
          <w:sz w:val="24"/>
          <w:szCs w:val="24"/>
        </w:rPr>
      </w:pPr>
    </w:p>
    <w:p w14:paraId="62FC4572" w14:textId="77777777" w:rsidR="00F8795D" w:rsidRDefault="000007B6" w:rsidP="00F8795D">
      <w:pPr>
        <w:pStyle w:val="CLQEParagraph"/>
        <w:ind w:left="907"/>
        <w:rPr>
          <w:rFonts w:cs="Arial"/>
          <w:sz w:val="24"/>
          <w:szCs w:val="24"/>
        </w:rPr>
      </w:pPr>
      <w:r>
        <w:rPr>
          <w:rFonts w:cs="Arial"/>
          <w:sz w:val="24"/>
          <w:szCs w:val="24"/>
        </w:rPr>
        <w:t>A</w:t>
      </w:r>
      <w:r w:rsidR="00F8795D" w:rsidRPr="009943DF">
        <w:rPr>
          <w:rFonts w:cs="Arial"/>
          <w:sz w:val="24"/>
          <w:szCs w:val="24"/>
        </w:rPr>
        <w:t xml:space="preserve">ll </w:t>
      </w:r>
      <w:r w:rsidR="00E806CE">
        <w:rPr>
          <w:rFonts w:cs="Arial"/>
          <w:sz w:val="24"/>
          <w:szCs w:val="24"/>
        </w:rPr>
        <w:t>short award</w:t>
      </w:r>
      <w:r w:rsidR="006B2814">
        <w:rPr>
          <w:rFonts w:cs="Arial"/>
          <w:sz w:val="24"/>
          <w:szCs w:val="24"/>
        </w:rPr>
        <w:t>s</w:t>
      </w:r>
      <w:r w:rsidR="00E806CE">
        <w:rPr>
          <w:rFonts w:cs="Arial"/>
          <w:sz w:val="24"/>
          <w:szCs w:val="24"/>
        </w:rPr>
        <w:t xml:space="preserve"> </w:t>
      </w:r>
      <w:r w:rsidR="00F8795D" w:rsidRPr="009943DF">
        <w:rPr>
          <w:rFonts w:cs="Arial"/>
          <w:sz w:val="24"/>
          <w:szCs w:val="24"/>
        </w:rPr>
        <w:t xml:space="preserve">will be subject to Periodic Review normally following a 6-yearly cycle.  Courses due for </w:t>
      </w:r>
      <w:r w:rsidR="00916BCF" w:rsidRPr="00916BCF">
        <w:rPr>
          <w:rFonts w:cs="Arial"/>
          <w:sz w:val="24"/>
          <w:szCs w:val="24"/>
        </w:rPr>
        <w:t>P</w:t>
      </w:r>
      <w:r w:rsidR="00897664" w:rsidRPr="00916BCF">
        <w:rPr>
          <w:rFonts w:cs="Arial"/>
          <w:sz w:val="24"/>
          <w:szCs w:val="24"/>
        </w:rPr>
        <w:t>eri</w:t>
      </w:r>
      <w:r w:rsidR="00121088" w:rsidRPr="00916BCF">
        <w:rPr>
          <w:rFonts w:cs="Arial"/>
          <w:sz w:val="24"/>
          <w:szCs w:val="24"/>
        </w:rPr>
        <w:t xml:space="preserve">odic </w:t>
      </w:r>
      <w:r w:rsidR="00916BCF" w:rsidRPr="00916BCF">
        <w:rPr>
          <w:rFonts w:cs="Arial"/>
          <w:sz w:val="24"/>
          <w:szCs w:val="24"/>
        </w:rPr>
        <w:t>R</w:t>
      </w:r>
      <w:r w:rsidR="00F8795D" w:rsidRPr="00916BCF">
        <w:rPr>
          <w:rFonts w:cs="Arial"/>
          <w:sz w:val="24"/>
          <w:szCs w:val="24"/>
        </w:rPr>
        <w:t>eview will</w:t>
      </w:r>
      <w:r w:rsidR="00F8795D" w:rsidRPr="009943DF">
        <w:rPr>
          <w:rFonts w:cs="Arial"/>
          <w:sz w:val="24"/>
          <w:szCs w:val="24"/>
        </w:rPr>
        <w:t xml:space="preserve"> be automatically included in the </w:t>
      </w:r>
      <w:r w:rsidR="00A83194">
        <w:rPr>
          <w:rFonts w:cs="Arial"/>
          <w:sz w:val="24"/>
          <w:szCs w:val="24"/>
        </w:rPr>
        <w:t>University Validation</w:t>
      </w:r>
      <w:r w:rsidR="00F8795D" w:rsidRPr="009943DF">
        <w:rPr>
          <w:rFonts w:cs="Arial"/>
          <w:sz w:val="24"/>
          <w:szCs w:val="24"/>
        </w:rPr>
        <w:t xml:space="preserve"> Schedule.</w:t>
      </w:r>
    </w:p>
    <w:p w14:paraId="03010E32" w14:textId="77777777" w:rsidR="00C2353D" w:rsidRDefault="00C2353D" w:rsidP="00F8795D">
      <w:pPr>
        <w:pStyle w:val="CLQEParagraph"/>
        <w:ind w:left="907"/>
        <w:rPr>
          <w:rFonts w:cs="Arial"/>
          <w:sz w:val="24"/>
          <w:szCs w:val="24"/>
        </w:rPr>
      </w:pPr>
    </w:p>
    <w:tbl>
      <w:tblPr>
        <w:tblW w:w="7938" w:type="dxa"/>
        <w:tblInd w:w="1101"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F7CAAC"/>
        <w:tblLook w:val="04A0" w:firstRow="1" w:lastRow="0" w:firstColumn="1" w:lastColumn="0" w:noHBand="0" w:noVBand="1"/>
      </w:tblPr>
      <w:tblGrid>
        <w:gridCol w:w="7938"/>
      </w:tblGrid>
      <w:tr w:rsidR="00600E4D" w:rsidRPr="00C532E5" w14:paraId="0375AC94" w14:textId="77777777" w:rsidTr="00C2353D">
        <w:tc>
          <w:tcPr>
            <w:tcW w:w="7938" w:type="dxa"/>
            <w:shd w:val="clear" w:color="auto" w:fill="F7CAAC"/>
          </w:tcPr>
          <w:p w14:paraId="5A8A373B" w14:textId="77777777" w:rsidR="00600E4D" w:rsidRPr="00C532E5" w:rsidRDefault="00600E4D" w:rsidP="0038324D">
            <w:pPr>
              <w:pStyle w:val="CLQEParagraph"/>
              <w:ind w:left="709" w:hanging="709"/>
              <w:rPr>
                <w:rFonts w:cs="Arial"/>
                <w:sz w:val="24"/>
                <w:szCs w:val="24"/>
              </w:rPr>
            </w:pPr>
            <w:r w:rsidRPr="00C532E5">
              <w:rPr>
                <w:rFonts w:cs="Arial"/>
                <w:b/>
                <w:sz w:val="24"/>
                <w:szCs w:val="24"/>
              </w:rPr>
              <w:t xml:space="preserve">Note: </w:t>
            </w:r>
            <w:r w:rsidR="00A83194" w:rsidRPr="0004310C">
              <w:rPr>
                <w:rFonts w:cs="Arial"/>
                <w:bCs/>
                <w:sz w:val="24"/>
                <w:szCs w:val="24"/>
              </w:rPr>
              <w:t>For a variety of reasons</w:t>
            </w:r>
            <w:r w:rsidR="00140FF5">
              <w:rPr>
                <w:rFonts w:cs="Arial"/>
                <w:bCs/>
                <w:sz w:val="24"/>
                <w:szCs w:val="24"/>
              </w:rPr>
              <w:t>,</w:t>
            </w:r>
            <w:r w:rsidR="00A83194" w:rsidRPr="0004310C">
              <w:rPr>
                <w:rFonts w:cs="Arial"/>
                <w:bCs/>
                <w:sz w:val="24"/>
                <w:szCs w:val="24"/>
              </w:rPr>
              <w:t xml:space="preserve"> it</w:t>
            </w:r>
            <w:r w:rsidR="00A83194">
              <w:rPr>
                <w:rFonts w:cs="Arial"/>
                <w:b/>
                <w:sz w:val="24"/>
                <w:szCs w:val="24"/>
              </w:rPr>
              <w:t xml:space="preserve"> </w:t>
            </w:r>
            <w:r w:rsidRPr="00C532E5">
              <w:rPr>
                <w:rFonts w:cs="Arial"/>
                <w:sz w:val="24"/>
                <w:szCs w:val="24"/>
              </w:rPr>
              <w:t>is permissible</w:t>
            </w:r>
            <w:r w:rsidRPr="00C532E5">
              <w:rPr>
                <w:rFonts w:cs="Arial"/>
                <w:b/>
                <w:sz w:val="24"/>
                <w:szCs w:val="24"/>
              </w:rPr>
              <w:t xml:space="preserve"> </w:t>
            </w:r>
            <w:r w:rsidRPr="00C532E5">
              <w:rPr>
                <w:rFonts w:cs="Arial"/>
                <w:sz w:val="24"/>
                <w:szCs w:val="24"/>
              </w:rPr>
              <w:t>for</w:t>
            </w:r>
            <w:r w:rsidRPr="00C532E5">
              <w:rPr>
                <w:rFonts w:cs="Arial"/>
                <w:b/>
                <w:sz w:val="24"/>
                <w:szCs w:val="24"/>
              </w:rPr>
              <w:t xml:space="preserve"> </w:t>
            </w:r>
            <w:r w:rsidRPr="00C532E5">
              <w:rPr>
                <w:rFonts w:cs="Arial"/>
                <w:sz w:val="24"/>
                <w:szCs w:val="24"/>
              </w:rPr>
              <w:t xml:space="preserve">Schools and Course Teams to </w:t>
            </w:r>
            <w:r w:rsidR="00A83194">
              <w:rPr>
                <w:rFonts w:cs="Arial"/>
                <w:sz w:val="24"/>
                <w:szCs w:val="24"/>
              </w:rPr>
              <w:t>consider</w:t>
            </w:r>
            <w:r w:rsidR="00A83194" w:rsidRPr="00C532E5">
              <w:rPr>
                <w:rFonts w:cs="Arial"/>
                <w:sz w:val="24"/>
                <w:szCs w:val="24"/>
              </w:rPr>
              <w:t xml:space="preserve"> </w:t>
            </w:r>
            <w:r w:rsidR="00916BCF">
              <w:rPr>
                <w:rFonts w:cs="Arial"/>
                <w:sz w:val="24"/>
                <w:szCs w:val="24"/>
              </w:rPr>
              <w:t>P</w:t>
            </w:r>
            <w:r w:rsidRPr="00C532E5">
              <w:rPr>
                <w:rFonts w:cs="Arial"/>
                <w:sz w:val="24"/>
                <w:szCs w:val="24"/>
              </w:rPr>
              <w:t xml:space="preserve">eriodic </w:t>
            </w:r>
            <w:r w:rsidR="00916BCF">
              <w:rPr>
                <w:rFonts w:cs="Arial"/>
                <w:sz w:val="24"/>
                <w:szCs w:val="24"/>
              </w:rPr>
              <w:t>R</w:t>
            </w:r>
            <w:r w:rsidRPr="00C532E5">
              <w:rPr>
                <w:rFonts w:cs="Arial"/>
                <w:sz w:val="24"/>
                <w:szCs w:val="24"/>
              </w:rPr>
              <w:t>eview of courses</w:t>
            </w:r>
            <w:r w:rsidR="00A83194">
              <w:rPr>
                <w:rFonts w:cs="Arial"/>
                <w:sz w:val="24"/>
                <w:szCs w:val="24"/>
              </w:rPr>
              <w:t xml:space="preserve"> earlier than anticipated</w:t>
            </w:r>
            <w:r w:rsidR="000007B6">
              <w:rPr>
                <w:rFonts w:cs="Arial"/>
                <w:sz w:val="24"/>
                <w:szCs w:val="24"/>
              </w:rPr>
              <w:t xml:space="preserve"> </w:t>
            </w:r>
            <w:r w:rsidRPr="00C532E5">
              <w:rPr>
                <w:rFonts w:cs="Arial"/>
                <w:sz w:val="24"/>
                <w:szCs w:val="24"/>
              </w:rPr>
              <w:t>i.e.</w:t>
            </w:r>
            <w:r w:rsidR="00140FF5">
              <w:rPr>
                <w:rFonts w:cs="Arial"/>
                <w:sz w:val="24"/>
                <w:szCs w:val="24"/>
              </w:rPr>
              <w:t>,</w:t>
            </w:r>
            <w:r w:rsidRPr="00C532E5">
              <w:rPr>
                <w:rFonts w:cs="Arial"/>
                <w:sz w:val="24"/>
                <w:szCs w:val="24"/>
              </w:rPr>
              <w:t xml:space="preserve"> to meet PSRB/Accrediting Body updates, to reflect changes in the market and subject discipline or </w:t>
            </w:r>
            <w:proofErr w:type="gramStart"/>
            <w:r w:rsidRPr="00C532E5">
              <w:rPr>
                <w:rFonts w:cs="Arial"/>
                <w:sz w:val="24"/>
                <w:szCs w:val="24"/>
              </w:rPr>
              <w:t>as a result of</w:t>
            </w:r>
            <w:proofErr w:type="gramEnd"/>
            <w:r w:rsidRPr="00C532E5">
              <w:rPr>
                <w:rFonts w:cs="Arial"/>
                <w:sz w:val="24"/>
                <w:szCs w:val="24"/>
              </w:rPr>
              <w:t xml:space="preserve"> successive modifications. </w:t>
            </w:r>
          </w:p>
        </w:tc>
      </w:tr>
    </w:tbl>
    <w:p w14:paraId="546A6196" w14:textId="77777777" w:rsidR="00515992" w:rsidRDefault="00515992" w:rsidP="006F1C75">
      <w:pPr>
        <w:pStyle w:val="CLQEParagraph"/>
        <w:ind w:left="0"/>
        <w:rPr>
          <w:rFonts w:cs="Arial"/>
          <w:sz w:val="24"/>
          <w:szCs w:val="24"/>
        </w:rPr>
      </w:pPr>
    </w:p>
    <w:p w14:paraId="102E9DB3" w14:textId="77777777" w:rsidR="006F1C75" w:rsidRDefault="004967BB" w:rsidP="00E67547">
      <w:pPr>
        <w:pStyle w:val="Heading2"/>
      </w:pPr>
      <w:bookmarkStart w:id="28" w:name="_Toc149028922"/>
      <w:r>
        <w:t>6</w:t>
      </w:r>
      <w:r w:rsidR="006F1C75" w:rsidRPr="00F8795D">
        <w:t>.</w:t>
      </w:r>
      <w:r w:rsidR="00E41501">
        <w:t>2</w:t>
      </w:r>
      <w:r w:rsidR="00BA7084">
        <w:tab/>
      </w:r>
      <w:r w:rsidR="00E630D5">
        <w:t xml:space="preserve">Short Award </w:t>
      </w:r>
      <w:r w:rsidR="006F1C75" w:rsidRPr="00D60345">
        <w:t>Approval</w:t>
      </w:r>
      <w:r w:rsidR="006F1C75">
        <w:t xml:space="preserve"> </w:t>
      </w:r>
      <w:r w:rsidR="00A26CFC">
        <w:t>Planning</w:t>
      </w:r>
      <w:bookmarkEnd w:id="28"/>
    </w:p>
    <w:p w14:paraId="67648636" w14:textId="77777777" w:rsidR="00A26CFC" w:rsidRPr="00CB650E" w:rsidRDefault="00A26CFC" w:rsidP="006F1C75">
      <w:pPr>
        <w:pStyle w:val="CLQEParagraph"/>
        <w:ind w:left="0"/>
        <w:rPr>
          <w:rFonts w:cs="Arial"/>
          <w:b/>
          <w:sz w:val="24"/>
          <w:szCs w:val="24"/>
        </w:rPr>
      </w:pPr>
    </w:p>
    <w:p w14:paraId="167DA993" w14:textId="77777777" w:rsidR="006F1C75" w:rsidRDefault="006F1C75" w:rsidP="006F1C75">
      <w:pPr>
        <w:pStyle w:val="CLQEParagraph"/>
        <w:ind w:left="864"/>
        <w:rPr>
          <w:rFonts w:cs="Arial"/>
          <w:sz w:val="24"/>
          <w:szCs w:val="24"/>
        </w:rPr>
      </w:pPr>
      <w:r w:rsidRPr="009943DF">
        <w:rPr>
          <w:rFonts w:cs="Arial"/>
          <w:sz w:val="24"/>
          <w:szCs w:val="24"/>
        </w:rPr>
        <w:t xml:space="preserve">Once </w:t>
      </w:r>
      <w:r w:rsidR="00F736DF">
        <w:rPr>
          <w:rFonts w:cs="Arial"/>
          <w:sz w:val="24"/>
          <w:szCs w:val="24"/>
        </w:rPr>
        <w:t xml:space="preserve">short award </w:t>
      </w:r>
      <w:r w:rsidRPr="009943DF">
        <w:rPr>
          <w:rFonts w:cs="Arial"/>
          <w:sz w:val="24"/>
          <w:szCs w:val="24"/>
        </w:rPr>
        <w:t>approval has been granted</w:t>
      </w:r>
      <w:r w:rsidR="00D2501E">
        <w:rPr>
          <w:rFonts w:cs="Arial"/>
          <w:sz w:val="24"/>
          <w:szCs w:val="24"/>
        </w:rPr>
        <w:t>,</w:t>
      </w:r>
      <w:r w:rsidRPr="009943DF">
        <w:rPr>
          <w:rFonts w:cs="Arial"/>
          <w:sz w:val="24"/>
          <w:szCs w:val="24"/>
        </w:rPr>
        <w:t xml:space="preserve"> </w:t>
      </w:r>
      <w:r w:rsidR="00E806CE">
        <w:rPr>
          <w:rFonts w:cs="Arial"/>
          <w:sz w:val="24"/>
          <w:szCs w:val="24"/>
        </w:rPr>
        <w:t xml:space="preserve">all short award </w:t>
      </w:r>
      <w:r w:rsidR="00253AAF">
        <w:rPr>
          <w:rFonts w:cs="Arial"/>
          <w:sz w:val="24"/>
          <w:szCs w:val="24"/>
        </w:rPr>
        <w:t xml:space="preserve">validation </w:t>
      </w:r>
      <w:r>
        <w:rPr>
          <w:rFonts w:cs="Arial"/>
          <w:sz w:val="24"/>
          <w:szCs w:val="24"/>
        </w:rPr>
        <w:t>i</w:t>
      </w:r>
      <w:r w:rsidRPr="009943DF">
        <w:rPr>
          <w:rFonts w:cs="Arial"/>
          <w:sz w:val="24"/>
          <w:szCs w:val="24"/>
        </w:rPr>
        <w:t xml:space="preserve">nvolves the following </w:t>
      </w:r>
      <w:r w:rsidR="005B78ED">
        <w:rPr>
          <w:rFonts w:cs="Arial"/>
          <w:sz w:val="24"/>
          <w:szCs w:val="24"/>
        </w:rPr>
        <w:t>elements</w:t>
      </w:r>
      <w:r w:rsidRPr="009943DF">
        <w:rPr>
          <w:rFonts w:cs="Arial"/>
          <w:sz w:val="24"/>
          <w:szCs w:val="24"/>
        </w:rPr>
        <w:t>:</w:t>
      </w:r>
    </w:p>
    <w:p w14:paraId="6DDF2BB7" w14:textId="77777777" w:rsidR="00600E4D" w:rsidRDefault="00600E4D" w:rsidP="00600E4D">
      <w:pPr>
        <w:pStyle w:val="CLQEParagraph"/>
        <w:ind w:left="864"/>
        <w:rPr>
          <w:rFonts w:cs="Arial"/>
          <w:sz w:val="24"/>
          <w:szCs w:val="24"/>
        </w:rPr>
      </w:pPr>
    </w:p>
    <w:tbl>
      <w:tblPr>
        <w:tblW w:w="0" w:type="auto"/>
        <w:tblInd w:w="10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8234"/>
      </w:tblGrid>
      <w:tr w:rsidR="00600E4D" w:rsidRPr="00C532E5" w14:paraId="11E20C43" w14:textId="77777777" w:rsidTr="0038324D">
        <w:tc>
          <w:tcPr>
            <w:tcW w:w="8234" w:type="dxa"/>
            <w:shd w:val="clear" w:color="auto" w:fill="auto"/>
          </w:tcPr>
          <w:p w14:paraId="259CF7FB" w14:textId="77777777" w:rsidR="00600E4D" w:rsidRPr="0001145C" w:rsidRDefault="00600E4D" w:rsidP="00916BCF">
            <w:pPr>
              <w:pStyle w:val="CLQEParagraph"/>
              <w:ind w:left="0"/>
              <w:rPr>
                <w:rFonts w:cs="Arial"/>
                <w:sz w:val="24"/>
                <w:szCs w:val="24"/>
              </w:rPr>
            </w:pPr>
            <w:r>
              <w:rPr>
                <w:rFonts w:cs="Arial"/>
                <w:sz w:val="24"/>
                <w:szCs w:val="24"/>
              </w:rPr>
              <w:t xml:space="preserve">Planning the </w:t>
            </w:r>
            <w:r w:rsidR="00A42C15">
              <w:rPr>
                <w:rFonts w:cs="Arial"/>
                <w:sz w:val="24"/>
                <w:szCs w:val="24"/>
              </w:rPr>
              <w:t>S</w:t>
            </w:r>
            <w:r w:rsidRPr="00940DC7">
              <w:rPr>
                <w:rFonts w:cs="Arial"/>
                <w:sz w:val="24"/>
                <w:szCs w:val="24"/>
              </w:rPr>
              <w:t xml:space="preserve">hort </w:t>
            </w:r>
            <w:r w:rsidR="00A42C15">
              <w:rPr>
                <w:rFonts w:cs="Arial"/>
                <w:sz w:val="24"/>
                <w:szCs w:val="24"/>
              </w:rPr>
              <w:t>A</w:t>
            </w:r>
            <w:r w:rsidRPr="00940DC7">
              <w:rPr>
                <w:rFonts w:cs="Arial"/>
                <w:sz w:val="24"/>
                <w:szCs w:val="24"/>
              </w:rPr>
              <w:t xml:space="preserve">ward </w:t>
            </w:r>
            <w:r w:rsidR="00A42C15">
              <w:rPr>
                <w:rFonts w:cs="Arial"/>
                <w:sz w:val="24"/>
                <w:szCs w:val="24"/>
              </w:rPr>
              <w:t>A</w:t>
            </w:r>
            <w:r w:rsidRPr="00940DC7">
              <w:rPr>
                <w:rFonts w:cs="Arial"/>
                <w:sz w:val="24"/>
                <w:szCs w:val="24"/>
              </w:rPr>
              <w:t xml:space="preserve">pproval </w:t>
            </w:r>
            <w:r w:rsidR="00A42C15">
              <w:rPr>
                <w:rFonts w:cs="Arial"/>
                <w:sz w:val="24"/>
                <w:szCs w:val="24"/>
              </w:rPr>
              <w:t>E</w:t>
            </w:r>
            <w:r w:rsidRPr="00940DC7">
              <w:rPr>
                <w:rFonts w:cs="Arial"/>
                <w:sz w:val="24"/>
                <w:szCs w:val="24"/>
              </w:rPr>
              <w:t xml:space="preserve">vent – including the development of the Short Award Course </w:t>
            </w:r>
            <w:r w:rsidR="00140FF5" w:rsidRPr="0048684D">
              <w:rPr>
                <w:rFonts w:cs="Arial"/>
                <w:b/>
                <w:bCs/>
                <w:sz w:val="24"/>
                <w:szCs w:val="24"/>
              </w:rPr>
              <w:t>Preliminary Meeting: Validation Arrangements</w:t>
            </w:r>
            <w:r w:rsidR="00140FF5">
              <w:rPr>
                <w:rFonts w:cs="Arial"/>
                <w:sz w:val="24"/>
                <w:szCs w:val="24"/>
              </w:rPr>
              <w:t xml:space="preserve"> form</w:t>
            </w:r>
            <w:r w:rsidRPr="00940DC7">
              <w:rPr>
                <w:rFonts w:cs="Arial"/>
                <w:sz w:val="24"/>
                <w:szCs w:val="24"/>
              </w:rPr>
              <w:t xml:space="preserve"> </w:t>
            </w:r>
            <w:r w:rsidR="0001145C">
              <w:rPr>
                <w:rFonts w:cs="Arial"/>
                <w:sz w:val="24"/>
                <w:szCs w:val="24"/>
              </w:rPr>
              <w:t>(</w:t>
            </w:r>
            <w:r w:rsidRPr="00B66E4C">
              <w:rPr>
                <w:rFonts w:cs="Arial"/>
                <w:b/>
                <w:color w:val="FF0000"/>
                <w:sz w:val="24"/>
                <w:szCs w:val="24"/>
              </w:rPr>
              <w:t>C-SAPs- Annex 1</w:t>
            </w:r>
            <w:r w:rsidR="0001145C">
              <w:rPr>
                <w:rFonts w:cs="Arial"/>
                <w:sz w:val="24"/>
                <w:szCs w:val="24"/>
              </w:rPr>
              <w:t>)</w:t>
            </w:r>
          </w:p>
        </w:tc>
      </w:tr>
    </w:tbl>
    <w:p w14:paraId="27FD2309" w14:textId="77777777" w:rsidR="00600E4D" w:rsidRPr="004F1477" w:rsidRDefault="00600E4D" w:rsidP="00600E4D">
      <w:pPr>
        <w:pStyle w:val="CLQEParagraph"/>
        <w:ind w:left="864"/>
        <w:rPr>
          <w:rFonts w:cs="Arial"/>
          <w:sz w:val="14"/>
          <w:szCs w:val="24"/>
        </w:rPr>
      </w:pPr>
    </w:p>
    <w:tbl>
      <w:tblPr>
        <w:tblW w:w="0" w:type="auto"/>
        <w:tblInd w:w="10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8234"/>
      </w:tblGrid>
      <w:tr w:rsidR="00600E4D" w:rsidRPr="00C532E5" w14:paraId="6B60FF85" w14:textId="77777777" w:rsidTr="0038324D">
        <w:tc>
          <w:tcPr>
            <w:tcW w:w="8234" w:type="dxa"/>
            <w:shd w:val="clear" w:color="auto" w:fill="auto"/>
          </w:tcPr>
          <w:p w14:paraId="3535C8B1" w14:textId="77777777" w:rsidR="00600E4D" w:rsidRPr="00C532E5" w:rsidRDefault="00600E4D" w:rsidP="00916BCF">
            <w:pPr>
              <w:pStyle w:val="CLQEParagraph"/>
              <w:ind w:left="0"/>
              <w:rPr>
                <w:rFonts w:cs="Arial"/>
                <w:sz w:val="24"/>
                <w:szCs w:val="24"/>
              </w:rPr>
            </w:pPr>
            <w:r w:rsidRPr="00940DC7">
              <w:rPr>
                <w:rFonts w:cs="Arial"/>
                <w:sz w:val="24"/>
                <w:szCs w:val="24"/>
              </w:rPr>
              <w:t>Organising the Short Award Course Approval Event</w:t>
            </w:r>
            <w:r w:rsidR="0004310C">
              <w:rPr>
                <w:rFonts w:cs="Arial"/>
                <w:sz w:val="24"/>
                <w:szCs w:val="24"/>
              </w:rPr>
              <w:t xml:space="preserve"> </w:t>
            </w:r>
            <w:r w:rsidRPr="00940DC7">
              <w:rPr>
                <w:rFonts w:cs="Arial"/>
                <w:sz w:val="24"/>
                <w:szCs w:val="24"/>
              </w:rPr>
              <w:t>and defining the documentation, panel requirements and deadlines for meeting documentation requirements</w:t>
            </w:r>
            <w:r w:rsidR="0004310C">
              <w:rPr>
                <w:rFonts w:cs="Arial"/>
                <w:sz w:val="24"/>
                <w:szCs w:val="24"/>
              </w:rPr>
              <w:t xml:space="preserve"> for consideration through QAAP</w:t>
            </w:r>
            <w:r w:rsidRPr="00C532E5">
              <w:rPr>
                <w:rFonts w:cs="Arial"/>
                <w:sz w:val="24"/>
                <w:szCs w:val="24"/>
              </w:rPr>
              <w:t xml:space="preserve"> </w:t>
            </w:r>
          </w:p>
        </w:tc>
      </w:tr>
    </w:tbl>
    <w:p w14:paraId="03378DA0" w14:textId="77777777" w:rsidR="00600E4D" w:rsidRPr="004F1477" w:rsidRDefault="00600E4D" w:rsidP="00600E4D">
      <w:pPr>
        <w:pStyle w:val="CLQEParagraph"/>
        <w:ind w:left="864"/>
        <w:rPr>
          <w:rFonts w:cs="Arial"/>
          <w:sz w:val="14"/>
          <w:szCs w:val="24"/>
        </w:rPr>
      </w:pPr>
    </w:p>
    <w:tbl>
      <w:tblPr>
        <w:tblW w:w="0" w:type="auto"/>
        <w:tblInd w:w="1008" w:type="dxa"/>
        <w:tblBorders>
          <w:top w:val="double" w:sz="12" w:space="0" w:color="70AD47"/>
          <w:left w:val="double" w:sz="12" w:space="0" w:color="70AD47"/>
          <w:bottom w:val="double" w:sz="12" w:space="0" w:color="70AD47"/>
          <w:right w:val="double" w:sz="12" w:space="0" w:color="70AD47"/>
          <w:insideH w:val="double" w:sz="12" w:space="0" w:color="70AD47"/>
          <w:insideV w:val="double" w:sz="12" w:space="0" w:color="70AD47"/>
        </w:tblBorders>
        <w:tblLook w:val="04A0" w:firstRow="1" w:lastRow="0" w:firstColumn="1" w:lastColumn="0" w:noHBand="0" w:noVBand="1"/>
      </w:tblPr>
      <w:tblGrid>
        <w:gridCol w:w="8234"/>
      </w:tblGrid>
      <w:tr w:rsidR="00600E4D" w:rsidRPr="00C532E5" w14:paraId="27D55CDC" w14:textId="77777777" w:rsidTr="0038324D">
        <w:tc>
          <w:tcPr>
            <w:tcW w:w="8234" w:type="dxa"/>
            <w:shd w:val="clear" w:color="auto" w:fill="auto"/>
          </w:tcPr>
          <w:p w14:paraId="0540F3CB" w14:textId="77777777" w:rsidR="00600E4D" w:rsidRPr="00707462" w:rsidRDefault="00707462" w:rsidP="00916BCF">
            <w:pPr>
              <w:pStyle w:val="CLQEParagraph"/>
              <w:ind w:left="0"/>
            </w:pPr>
            <w:r w:rsidRPr="00940DC7">
              <w:rPr>
                <w:rFonts w:cs="Arial"/>
                <w:sz w:val="24"/>
                <w:szCs w:val="24"/>
              </w:rPr>
              <w:t xml:space="preserve">For Partners, the course approval location will be determined by </w:t>
            </w:r>
            <w:r w:rsidR="00916D9D">
              <w:rPr>
                <w:rFonts w:cs="Arial"/>
                <w:sz w:val="24"/>
                <w:szCs w:val="24"/>
              </w:rPr>
              <w:t>SLAR</w:t>
            </w:r>
            <w:r w:rsidRPr="00940DC7">
              <w:rPr>
                <w:rFonts w:cs="Arial"/>
                <w:sz w:val="24"/>
                <w:szCs w:val="24"/>
              </w:rPr>
              <w:t xml:space="preserve"> (QAV) in conjunction with the School and Partner.  A Link Tutor (or equivalent) will be assigned to work with </w:t>
            </w:r>
            <w:r w:rsidR="00F02DD5">
              <w:rPr>
                <w:rFonts w:cs="Arial"/>
                <w:sz w:val="24"/>
                <w:szCs w:val="24"/>
              </w:rPr>
              <w:t xml:space="preserve">Partner </w:t>
            </w:r>
            <w:r w:rsidRPr="00940DC7">
              <w:rPr>
                <w:rFonts w:cs="Arial"/>
                <w:sz w:val="24"/>
                <w:szCs w:val="24"/>
              </w:rPr>
              <w:t xml:space="preserve">colleagues to support the </w:t>
            </w:r>
            <w:r>
              <w:rPr>
                <w:rFonts w:cs="Arial"/>
                <w:sz w:val="24"/>
                <w:szCs w:val="24"/>
              </w:rPr>
              <w:t xml:space="preserve">short award </w:t>
            </w:r>
            <w:r w:rsidRPr="00940DC7">
              <w:rPr>
                <w:rFonts w:cs="Arial"/>
                <w:sz w:val="24"/>
                <w:szCs w:val="24"/>
              </w:rPr>
              <w:t>approval process</w:t>
            </w:r>
          </w:p>
        </w:tc>
      </w:tr>
    </w:tbl>
    <w:p w14:paraId="3F58318A" w14:textId="77777777" w:rsidR="00600E4D" w:rsidRPr="004F1477" w:rsidRDefault="00600E4D" w:rsidP="00600E4D">
      <w:pPr>
        <w:pStyle w:val="CLQEParagraph"/>
        <w:ind w:left="864"/>
        <w:rPr>
          <w:rFonts w:cs="Arial"/>
          <w:sz w:val="14"/>
          <w:szCs w:val="24"/>
        </w:rPr>
      </w:pPr>
    </w:p>
    <w:tbl>
      <w:tblPr>
        <w:tblW w:w="0" w:type="auto"/>
        <w:tblInd w:w="10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8234"/>
      </w:tblGrid>
      <w:tr w:rsidR="00707462" w:rsidRPr="00C532E5" w14:paraId="56952483" w14:textId="77777777" w:rsidTr="0038324D">
        <w:tc>
          <w:tcPr>
            <w:tcW w:w="8234" w:type="dxa"/>
            <w:shd w:val="clear" w:color="auto" w:fill="auto"/>
          </w:tcPr>
          <w:p w14:paraId="35714C9E" w14:textId="77777777" w:rsidR="00707462" w:rsidRPr="00707462" w:rsidRDefault="0004310C" w:rsidP="00916BCF">
            <w:pPr>
              <w:pStyle w:val="CLQEParagraph"/>
              <w:ind w:left="0"/>
            </w:pPr>
            <w:r>
              <w:rPr>
                <w:rFonts w:cs="Arial"/>
                <w:sz w:val="24"/>
                <w:szCs w:val="24"/>
              </w:rPr>
              <w:t>Quality Assurance Authorisation Panel (</w:t>
            </w:r>
            <w:r w:rsidR="00707462" w:rsidRPr="009943DF">
              <w:rPr>
                <w:rFonts w:cs="Arial"/>
                <w:sz w:val="24"/>
                <w:szCs w:val="24"/>
              </w:rPr>
              <w:t>undertaken on behalf of the SLEC)</w:t>
            </w:r>
          </w:p>
        </w:tc>
      </w:tr>
    </w:tbl>
    <w:p w14:paraId="32A68AA2" w14:textId="77777777" w:rsidR="00707462" w:rsidRPr="00C109B1" w:rsidRDefault="00707462" w:rsidP="00707462">
      <w:pPr>
        <w:pStyle w:val="CLQEParagraph"/>
        <w:ind w:left="567" w:hanging="851"/>
        <w:rPr>
          <w:rFonts w:cs="Arial"/>
          <w:sz w:val="14"/>
          <w:szCs w:val="14"/>
        </w:rPr>
      </w:pPr>
    </w:p>
    <w:tbl>
      <w:tblPr>
        <w:tblW w:w="0" w:type="auto"/>
        <w:tblInd w:w="10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8234"/>
      </w:tblGrid>
      <w:tr w:rsidR="00707462" w:rsidRPr="00C532E5" w14:paraId="29F6E73E" w14:textId="77777777" w:rsidTr="0038324D">
        <w:tc>
          <w:tcPr>
            <w:tcW w:w="8234" w:type="dxa"/>
            <w:shd w:val="clear" w:color="auto" w:fill="auto"/>
          </w:tcPr>
          <w:p w14:paraId="3A2148E9" w14:textId="77777777" w:rsidR="00707462" w:rsidRPr="00C532E5" w:rsidRDefault="00707462" w:rsidP="00916BCF">
            <w:pPr>
              <w:pStyle w:val="CLQEParagraph"/>
              <w:ind w:left="0"/>
              <w:rPr>
                <w:rFonts w:cs="Arial"/>
                <w:sz w:val="24"/>
                <w:szCs w:val="24"/>
              </w:rPr>
            </w:pPr>
            <w:r w:rsidRPr="00C532E5">
              <w:rPr>
                <w:rFonts w:cs="Arial"/>
                <w:sz w:val="24"/>
                <w:szCs w:val="24"/>
              </w:rPr>
              <w:t xml:space="preserve">School and </w:t>
            </w:r>
            <w:r w:rsidR="00916D9D">
              <w:rPr>
                <w:rFonts w:cs="Arial"/>
                <w:sz w:val="24"/>
                <w:szCs w:val="24"/>
              </w:rPr>
              <w:t xml:space="preserve">Student Learning </w:t>
            </w:r>
            <w:r w:rsidR="00BD04D9">
              <w:rPr>
                <w:rFonts w:cs="Arial"/>
                <w:sz w:val="24"/>
                <w:szCs w:val="24"/>
              </w:rPr>
              <w:t>&amp;</w:t>
            </w:r>
            <w:r w:rsidR="00916D9D">
              <w:rPr>
                <w:rFonts w:cs="Arial"/>
                <w:sz w:val="24"/>
                <w:szCs w:val="24"/>
              </w:rPr>
              <w:t xml:space="preserve"> Academic Registry</w:t>
            </w:r>
            <w:r w:rsidRPr="00C532E5">
              <w:rPr>
                <w:rFonts w:cs="Arial"/>
                <w:sz w:val="24"/>
                <w:szCs w:val="24"/>
              </w:rPr>
              <w:t xml:space="preserve"> Officer led quality check of the </w:t>
            </w:r>
            <w:r w:rsidR="00140FF5">
              <w:rPr>
                <w:rFonts w:cs="Arial"/>
                <w:sz w:val="24"/>
                <w:szCs w:val="24"/>
              </w:rPr>
              <w:t>V</w:t>
            </w:r>
            <w:r w:rsidRPr="00C532E5">
              <w:rPr>
                <w:rFonts w:cs="Arial"/>
                <w:sz w:val="24"/>
                <w:szCs w:val="24"/>
              </w:rPr>
              <w:t xml:space="preserve">alidation </w:t>
            </w:r>
            <w:r w:rsidR="00140FF5">
              <w:rPr>
                <w:rFonts w:cs="Arial"/>
                <w:sz w:val="24"/>
                <w:szCs w:val="24"/>
              </w:rPr>
              <w:t>E</w:t>
            </w:r>
            <w:r w:rsidRPr="00C532E5">
              <w:rPr>
                <w:rFonts w:cs="Arial"/>
                <w:sz w:val="24"/>
                <w:szCs w:val="24"/>
              </w:rPr>
              <w:t xml:space="preserve">vent </w:t>
            </w:r>
            <w:r w:rsidR="00140FF5">
              <w:rPr>
                <w:rFonts w:cs="Arial"/>
                <w:sz w:val="24"/>
                <w:szCs w:val="24"/>
              </w:rPr>
              <w:t>R</w:t>
            </w:r>
            <w:r w:rsidRPr="00C532E5">
              <w:rPr>
                <w:rFonts w:cs="Arial"/>
                <w:sz w:val="24"/>
                <w:szCs w:val="24"/>
              </w:rPr>
              <w:t>eport for accuracy and completeness</w:t>
            </w:r>
          </w:p>
        </w:tc>
      </w:tr>
    </w:tbl>
    <w:p w14:paraId="0011EBC7" w14:textId="77777777" w:rsidR="00707462" w:rsidRPr="004F1477" w:rsidRDefault="00707462" w:rsidP="00707462">
      <w:pPr>
        <w:pStyle w:val="CLQEParagraph"/>
        <w:ind w:left="567" w:hanging="851"/>
        <w:rPr>
          <w:rFonts w:cs="Arial"/>
          <w:sz w:val="14"/>
          <w:szCs w:val="24"/>
        </w:rPr>
      </w:pPr>
    </w:p>
    <w:tbl>
      <w:tblPr>
        <w:tblW w:w="0" w:type="auto"/>
        <w:tblInd w:w="10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8234"/>
      </w:tblGrid>
      <w:tr w:rsidR="00707462" w:rsidRPr="00C532E5" w14:paraId="6416CBD4" w14:textId="77777777" w:rsidTr="0038324D">
        <w:tc>
          <w:tcPr>
            <w:tcW w:w="8234" w:type="dxa"/>
            <w:shd w:val="clear" w:color="auto" w:fill="auto"/>
          </w:tcPr>
          <w:p w14:paraId="4A8ED1E3" w14:textId="77777777" w:rsidR="00707462" w:rsidRPr="00707462" w:rsidRDefault="00707462" w:rsidP="00916BCF">
            <w:pPr>
              <w:pStyle w:val="CLQEParagraph"/>
              <w:ind w:left="0"/>
            </w:pPr>
            <w:r w:rsidRPr="009943DF">
              <w:rPr>
                <w:rFonts w:cs="Arial"/>
                <w:sz w:val="24"/>
                <w:szCs w:val="24"/>
              </w:rPr>
              <w:t xml:space="preserve">Confirmation of approval by </w:t>
            </w:r>
            <w:r>
              <w:rPr>
                <w:rFonts w:cs="Arial"/>
                <w:sz w:val="24"/>
                <w:szCs w:val="24"/>
              </w:rPr>
              <w:t>the Academic Registrar (AR) or nominee on behalf of the SLEC</w:t>
            </w:r>
            <w:r w:rsidR="00C109B1">
              <w:rPr>
                <w:rFonts w:cs="Arial"/>
                <w:sz w:val="24"/>
                <w:szCs w:val="24"/>
              </w:rPr>
              <w:t xml:space="preserve">.  </w:t>
            </w:r>
            <w:r>
              <w:rPr>
                <w:rFonts w:cs="Arial"/>
                <w:sz w:val="24"/>
                <w:szCs w:val="24"/>
              </w:rPr>
              <w:t>Short Awards are reported</w:t>
            </w:r>
            <w:r w:rsidR="006903B0">
              <w:rPr>
                <w:rFonts w:cs="Arial"/>
                <w:sz w:val="24"/>
                <w:szCs w:val="24"/>
              </w:rPr>
              <w:t xml:space="preserve"> to SLEC via the QAAP Stand</w:t>
            </w:r>
            <w:r>
              <w:rPr>
                <w:rFonts w:cs="Arial"/>
                <w:sz w:val="24"/>
                <w:szCs w:val="24"/>
              </w:rPr>
              <w:t>ing Report</w:t>
            </w:r>
            <w:r w:rsidR="006903B0">
              <w:rPr>
                <w:rFonts w:cs="Arial"/>
                <w:sz w:val="24"/>
                <w:szCs w:val="24"/>
              </w:rPr>
              <w:t xml:space="preserve"> </w:t>
            </w:r>
            <w:r w:rsidRPr="000C36D2">
              <w:rPr>
                <w:rFonts w:cs="Arial"/>
                <w:sz w:val="24"/>
                <w:szCs w:val="24"/>
              </w:rPr>
              <w:t xml:space="preserve">– see </w:t>
            </w:r>
            <w:r w:rsidRPr="000C36D2">
              <w:rPr>
                <w:rFonts w:cs="Arial"/>
                <w:b/>
                <w:color w:val="FF0000"/>
                <w:sz w:val="24"/>
                <w:szCs w:val="24"/>
              </w:rPr>
              <w:t>Section 1</w:t>
            </w:r>
            <w:r w:rsidR="00425999" w:rsidRPr="000C36D2">
              <w:rPr>
                <w:rFonts w:cs="Arial"/>
                <w:b/>
                <w:color w:val="FF0000"/>
                <w:sz w:val="24"/>
                <w:szCs w:val="24"/>
              </w:rPr>
              <w:t>0</w:t>
            </w:r>
            <w:r w:rsidRPr="000C36D2">
              <w:rPr>
                <w:rFonts w:cs="Arial"/>
                <w:b/>
                <w:color w:val="FF0000"/>
                <w:sz w:val="24"/>
                <w:szCs w:val="24"/>
              </w:rPr>
              <w:t>.</w:t>
            </w:r>
            <w:r w:rsidR="00425999" w:rsidRPr="000C36D2">
              <w:rPr>
                <w:rFonts w:cs="Arial"/>
                <w:b/>
                <w:color w:val="FF0000"/>
                <w:sz w:val="24"/>
                <w:szCs w:val="24"/>
              </w:rPr>
              <w:t>7</w:t>
            </w:r>
            <w:r w:rsidRPr="000C36D2">
              <w:rPr>
                <w:rFonts w:cs="Arial"/>
                <w:b/>
                <w:color w:val="FF0000"/>
                <w:sz w:val="24"/>
                <w:szCs w:val="24"/>
              </w:rPr>
              <w:t>.</w:t>
            </w:r>
          </w:p>
        </w:tc>
      </w:tr>
    </w:tbl>
    <w:p w14:paraId="59966DBD" w14:textId="77777777" w:rsidR="00F8795D" w:rsidRDefault="00F8795D" w:rsidP="00367F30">
      <w:pPr>
        <w:pStyle w:val="CLQEParagraph"/>
        <w:ind w:left="0"/>
        <w:rPr>
          <w:rFonts w:cs="Arial"/>
          <w:b/>
          <w:sz w:val="24"/>
        </w:rPr>
      </w:pPr>
    </w:p>
    <w:p w14:paraId="7AFCD0CF" w14:textId="77777777" w:rsidR="00736CDF" w:rsidRDefault="00736CDF" w:rsidP="00351515">
      <w:pPr>
        <w:pStyle w:val="CLQEParagraph"/>
        <w:ind w:left="1080"/>
        <w:rPr>
          <w:rFonts w:cs="Arial"/>
          <w:sz w:val="24"/>
          <w:szCs w:val="24"/>
        </w:rPr>
        <w:sectPr w:rsidR="00736CDF" w:rsidSect="00D506D8">
          <w:pgSz w:w="11906" w:h="16838"/>
          <w:pgMar w:top="1440" w:right="1440" w:bottom="1440" w:left="1440" w:header="284" w:footer="708" w:gutter="0"/>
          <w:cols w:space="708"/>
          <w:docGrid w:linePitch="360"/>
        </w:sectPr>
      </w:pPr>
    </w:p>
    <w:p w14:paraId="4FE39DA5" w14:textId="77777777" w:rsidR="00736CDF" w:rsidRDefault="00912361" w:rsidP="00DB6F61">
      <w:pPr>
        <w:pStyle w:val="Heading1"/>
      </w:pPr>
      <w:bookmarkStart w:id="29" w:name="_Toc149028923"/>
      <w:r>
        <w:lastRenderedPageBreak/>
        <w:t xml:space="preserve">Diagram </w:t>
      </w:r>
      <w:r w:rsidR="00736CDF" w:rsidRPr="003A4EB7">
        <w:t>1: C</w:t>
      </w:r>
      <w:r w:rsidR="00300682">
        <w:t>OMMON</w:t>
      </w:r>
      <w:r w:rsidR="00736CDF" w:rsidRPr="003A4EB7">
        <w:t xml:space="preserve"> S</w:t>
      </w:r>
      <w:r w:rsidR="00300682">
        <w:t>TAGES</w:t>
      </w:r>
      <w:r w:rsidR="00736CDF" w:rsidRPr="003A4EB7">
        <w:t xml:space="preserve"> </w:t>
      </w:r>
      <w:r w:rsidR="00300682">
        <w:t>FOR A</w:t>
      </w:r>
      <w:r w:rsidR="00D432DF">
        <w:t xml:space="preserve"> </w:t>
      </w:r>
      <w:r w:rsidR="002029C7">
        <w:t>S</w:t>
      </w:r>
      <w:r w:rsidR="00300682">
        <w:t>HORT</w:t>
      </w:r>
      <w:r w:rsidR="00D432DF">
        <w:t xml:space="preserve"> </w:t>
      </w:r>
      <w:r w:rsidR="002029C7">
        <w:t>A</w:t>
      </w:r>
      <w:r w:rsidR="00300682">
        <w:t>WARD</w:t>
      </w:r>
      <w:r w:rsidR="00D432DF">
        <w:t xml:space="preserve"> </w:t>
      </w:r>
      <w:r w:rsidR="00300682">
        <w:t>COURSE</w:t>
      </w:r>
      <w:r w:rsidR="00736CDF" w:rsidRPr="003A4EB7">
        <w:t xml:space="preserve"> </w:t>
      </w:r>
      <w:r w:rsidR="00300682">
        <w:t>PROPOSAL</w:t>
      </w:r>
      <w:r w:rsidR="00736CDF" w:rsidRPr="003A4EB7">
        <w:t xml:space="preserve"> </w:t>
      </w:r>
      <w:r w:rsidR="00300682">
        <w:t>AND</w:t>
      </w:r>
      <w:r w:rsidR="00736CDF" w:rsidRPr="003A4EB7">
        <w:t xml:space="preserve"> </w:t>
      </w:r>
      <w:r w:rsidR="00A310DE">
        <w:rPr>
          <w:lang w:val="en-GB"/>
        </w:rPr>
        <w:t>Validation</w:t>
      </w:r>
      <w:r w:rsidR="00A310DE" w:rsidRPr="003A4EB7">
        <w:t xml:space="preserve"> </w:t>
      </w:r>
      <w:r w:rsidR="00300682">
        <w:t>PROCESSES</w:t>
      </w:r>
      <w:r w:rsidR="00736CDF" w:rsidRPr="003A4EB7">
        <w:t xml:space="preserve"> </w:t>
      </w:r>
      <w:r w:rsidR="00300682">
        <w:t>AT</w:t>
      </w:r>
      <w:r w:rsidR="00736CDF" w:rsidRPr="003A4EB7">
        <w:t xml:space="preserve"> </w:t>
      </w:r>
      <w:r w:rsidR="00300682">
        <w:t>A</w:t>
      </w:r>
      <w:r w:rsidR="00736CDF" w:rsidRPr="003A4EB7">
        <w:t xml:space="preserve"> </w:t>
      </w:r>
      <w:r w:rsidR="00300682">
        <w:t>GLANCE</w:t>
      </w:r>
      <w:r w:rsidR="00D432DF">
        <w:t xml:space="preserve"> </w:t>
      </w:r>
      <w:r w:rsidR="00300682">
        <w:t>(≥ 60 CREDITS</w:t>
      </w:r>
      <w:r w:rsidR="00D432DF">
        <w:t>)</w:t>
      </w:r>
      <w:bookmarkEnd w:id="29"/>
    </w:p>
    <w:p w14:paraId="6A2393F0" w14:textId="77777777" w:rsidR="00253CAE" w:rsidRDefault="00253CAE" w:rsidP="00736CDF">
      <w:pPr>
        <w:pStyle w:val="CLQEParagraph"/>
        <w:ind w:left="907"/>
        <w:jc w:val="center"/>
        <w:rPr>
          <w:rFonts w:cs="Arial"/>
          <w:b/>
          <w:sz w:val="24"/>
          <w:szCs w:val="24"/>
        </w:rPr>
      </w:pPr>
    </w:p>
    <w:tbl>
      <w:tblPr>
        <w:tblW w:w="0" w:type="auto"/>
        <w:tblInd w:w="25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8930"/>
      </w:tblGrid>
      <w:tr w:rsidR="00253CAE" w:rsidRPr="00C532E5" w14:paraId="4F0693A7" w14:textId="77777777" w:rsidTr="007E502E">
        <w:tc>
          <w:tcPr>
            <w:tcW w:w="8930" w:type="dxa"/>
            <w:shd w:val="clear" w:color="auto" w:fill="DEEAF6"/>
          </w:tcPr>
          <w:p w14:paraId="71EF4596" w14:textId="77777777" w:rsidR="00253CAE" w:rsidRPr="00C3421E" w:rsidRDefault="00253CAE" w:rsidP="00253CAE">
            <w:pPr>
              <w:pStyle w:val="Default"/>
              <w:jc w:val="center"/>
              <w:rPr>
                <w:rFonts w:ascii="Arial" w:hAnsi="Arial" w:cs="Arial"/>
                <w:b/>
                <w:sz w:val="20"/>
              </w:rPr>
            </w:pPr>
            <w:r>
              <w:rPr>
                <w:rFonts w:ascii="Arial" w:hAnsi="Arial" w:cs="Arial"/>
                <w:b/>
                <w:sz w:val="20"/>
              </w:rPr>
              <w:t>Course Proposals</w:t>
            </w:r>
          </w:p>
          <w:p w14:paraId="034D7ED0" w14:textId="77777777" w:rsidR="00253CAE" w:rsidRPr="00253CAE" w:rsidRDefault="00253CAE" w:rsidP="007E502E">
            <w:pPr>
              <w:pStyle w:val="Default"/>
              <w:jc w:val="center"/>
              <w:rPr>
                <w:rFonts w:ascii="Arial" w:hAnsi="Arial" w:cs="Arial"/>
                <w:sz w:val="20"/>
              </w:rPr>
            </w:pPr>
            <w:r w:rsidRPr="00C3421E">
              <w:rPr>
                <w:rFonts w:ascii="Arial" w:hAnsi="Arial" w:cs="Arial"/>
                <w:sz w:val="20"/>
              </w:rPr>
              <w:t>Course proposals secure Strategic Portfolio Development PD</w:t>
            </w:r>
            <w:r>
              <w:rPr>
                <w:rFonts w:ascii="Arial" w:hAnsi="Arial" w:cs="Arial"/>
                <w:sz w:val="20"/>
              </w:rPr>
              <w:t>1/Business Case/Course Costing or PD3</w:t>
            </w:r>
            <w:r w:rsidRPr="00C3421E">
              <w:rPr>
                <w:rFonts w:ascii="Arial" w:hAnsi="Arial" w:cs="Arial"/>
                <w:sz w:val="20"/>
              </w:rPr>
              <w:t xml:space="preserve"> approval</w:t>
            </w:r>
            <w:r>
              <w:rPr>
                <w:rFonts w:ascii="Arial" w:hAnsi="Arial" w:cs="Arial"/>
                <w:sz w:val="20"/>
              </w:rPr>
              <w:t xml:space="preserve"> in principle, if required.  </w:t>
            </w:r>
          </w:p>
        </w:tc>
      </w:tr>
    </w:tbl>
    <w:p w14:paraId="4A5B604F" w14:textId="77777777" w:rsidR="00253CAE" w:rsidRPr="005746EF" w:rsidRDefault="00253CAE" w:rsidP="00253CAE">
      <w:pPr>
        <w:rPr>
          <w:sz w:val="8"/>
          <w:lang w:val="x-none"/>
        </w:rPr>
      </w:pPr>
    </w:p>
    <w:tbl>
      <w:tblPr>
        <w:tblW w:w="0" w:type="auto"/>
        <w:tblInd w:w="25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8930"/>
      </w:tblGrid>
      <w:tr w:rsidR="00253CAE" w:rsidRPr="00C532E5" w14:paraId="67D768AB" w14:textId="77777777" w:rsidTr="007E502E">
        <w:tc>
          <w:tcPr>
            <w:tcW w:w="8930" w:type="dxa"/>
            <w:shd w:val="clear" w:color="auto" w:fill="DEEAF6"/>
          </w:tcPr>
          <w:p w14:paraId="2E8AA419" w14:textId="77777777" w:rsidR="00253CAE" w:rsidRPr="00C3421E" w:rsidRDefault="00253CAE" w:rsidP="00253CAE">
            <w:pPr>
              <w:pStyle w:val="Default"/>
              <w:jc w:val="center"/>
              <w:rPr>
                <w:rFonts w:ascii="Arial" w:hAnsi="Arial" w:cs="Arial"/>
                <w:b/>
                <w:sz w:val="20"/>
              </w:rPr>
            </w:pPr>
            <w:r w:rsidRPr="00C3421E">
              <w:rPr>
                <w:rFonts w:ascii="Arial" w:hAnsi="Arial" w:cs="Arial"/>
                <w:b/>
                <w:sz w:val="20"/>
              </w:rPr>
              <w:t xml:space="preserve">Planning Meeting </w:t>
            </w:r>
          </w:p>
          <w:p w14:paraId="17C60E0E" w14:textId="77777777" w:rsidR="00253CAE" w:rsidRPr="00C3421E" w:rsidRDefault="00916D9D" w:rsidP="00253CAE">
            <w:pPr>
              <w:pStyle w:val="Default"/>
              <w:jc w:val="center"/>
              <w:rPr>
                <w:rFonts w:ascii="Arial" w:hAnsi="Arial" w:cs="Arial"/>
                <w:sz w:val="20"/>
              </w:rPr>
            </w:pPr>
            <w:r>
              <w:rPr>
                <w:rFonts w:ascii="Arial" w:hAnsi="Arial" w:cs="Arial"/>
                <w:sz w:val="20"/>
              </w:rPr>
              <w:t>SLAR</w:t>
            </w:r>
            <w:r w:rsidR="00253CAE" w:rsidRPr="00C3421E">
              <w:rPr>
                <w:rFonts w:ascii="Arial" w:hAnsi="Arial" w:cs="Arial"/>
                <w:sz w:val="20"/>
              </w:rPr>
              <w:t xml:space="preserve"> </w:t>
            </w:r>
            <w:r w:rsidR="00253CAE">
              <w:rPr>
                <w:rFonts w:ascii="Arial" w:hAnsi="Arial" w:cs="Arial"/>
                <w:sz w:val="20"/>
              </w:rPr>
              <w:t xml:space="preserve">(QAV) </w:t>
            </w:r>
            <w:r w:rsidR="00253CAE" w:rsidRPr="00C3421E">
              <w:rPr>
                <w:rFonts w:ascii="Arial" w:hAnsi="Arial" w:cs="Arial"/>
                <w:sz w:val="20"/>
              </w:rPr>
              <w:t xml:space="preserve">arranges </w:t>
            </w:r>
            <w:r w:rsidR="00253CAE">
              <w:rPr>
                <w:rFonts w:ascii="Arial" w:hAnsi="Arial" w:cs="Arial"/>
                <w:sz w:val="20"/>
              </w:rPr>
              <w:t xml:space="preserve">a </w:t>
            </w:r>
            <w:r w:rsidR="00253CAE" w:rsidRPr="00C3421E">
              <w:rPr>
                <w:rFonts w:ascii="Arial" w:hAnsi="Arial" w:cs="Arial"/>
                <w:sz w:val="20"/>
              </w:rPr>
              <w:t xml:space="preserve">planning meeting with the </w:t>
            </w:r>
            <w:proofErr w:type="gramStart"/>
            <w:r w:rsidR="00253CAE" w:rsidRPr="00C3421E">
              <w:rPr>
                <w:rFonts w:ascii="Arial" w:hAnsi="Arial" w:cs="Arial"/>
                <w:sz w:val="20"/>
              </w:rPr>
              <w:t>School</w:t>
            </w:r>
            <w:proofErr w:type="gramEnd"/>
            <w:r w:rsidR="00253CAE" w:rsidRPr="00C3421E">
              <w:rPr>
                <w:rFonts w:ascii="Arial" w:hAnsi="Arial" w:cs="Arial"/>
                <w:sz w:val="20"/>
              </w:rPr>
              <w:t xml:space="preserve">. </w:t>
            </w:r>
          </w:p>
          <w:p w14:paraId="2415E0B1" w14:textId="77777777" w:rsidR="00253CAE" w:rsidRPr="00C3421E" w:rsidRDefault="00253CAE" w:rsidP="00253CAE">
            <w:pPr>
              <w:pStyle w:val="Default"/>
              <w:jc w:val="center"/>
              <w:rPr>
                <w:rFonts w:ascii="Arial" w:hAnsi="Arial" w:cs="Arial"/>
                <w:sz w:val="20"/>
              </w:rPr>
            </w:pPr>
            <w:r w:rsidRPr="00C3421E">
              <w:rPr>
                <w:rFonts w:ascii="Arial" w:hAnsi="Arial" w:cs="Arial"/>
                <w:sz w:val="20"/>
              </w:rPr>
              <w:t xml:space="preserve">School identifies </w:t>
            </w:r>
            <w:r>
              <w:rPr>
                <w:rFonts w:ascii="Arial" w:hAnsi="Arial" w:cs="Arial"/>
                <w:sz w:val="20"/>
              </w:rPr>
              <w:t>Course Team</w:t>
            </w:r>
            <w:r w:rsidRPr="00C3421E">
              <w:rPr>
                <w:rFonts w:ascii="Arial" w:hAnsi="Arial" w:cs="Arial"/>
                <w:sz w:val="20"/>
              </w:rPr>
              <w:t xml:space="preserve"> CPD tra</w:t>
            </w:r>
            <w:r>
              <w:rPr>
                <w:rFonts w:ascii="Arial" w:hAnsi="Arial" w:cs="Arial"/>
                <w:sz w:val="20"/>
              </w:rPr>
              <w:t>i</w:t>
            </w:r>
            <w:r w:rsidRPr="00C3421E">
              <w:rPr>
                <w:rFonts w:ascii="Arial" w:hAnsi="Arial" w:cs="Arial"/>
                <w:sz w:val="20"/>
              </w:rPr>
              <w:t>ning needs.</w:t>
            </w:r>
          </w:p>
          <w:p w14:paraId="7659A337" w14:textId="77777777" w:rsidR="00253CAE" w:rsidRPr="00C532E5" w:rsidRDefault="00916D9D" w:rsidP="00DB6F61">
            <w:pPr>
              <w:pStyle w:val="Default"/>
              <w:jc w:val="center"/>
              <w:rPr>
                <w:rFonts w:cs="Arial"/>
              </w:rPr>
            </w:pPr>
            <w:r>
              <w:rPr>
                <w:rFonts w:ascii="Arial" w:hAnsi="Arial" w:cs="Arial"/>
                <w:sz w:val="20"/>
              </w:rPr>
              <w:t>SLAR</w:t>
            </w:r>
            <w:r w:rsidR="00253CAE" w:rsidRPr="00C3421E">
              <w:rPr>
                <w:rFonts w:ascii="Arial" w:hAnsi="Arial" w:cs="Arial"/>
                <w:sz w:val="20"/>
              </w:rPr>
              <w:t xml:space="preserve"> </w:t>
            </w:r>
            <w:r w:rsidR="00253CAE">
              <w:rPr>
                <w:rFonts w:ascii="Arial" w:hAnsi="Arial" w:cs="Arial"/>
                <w:sz w:val="20"/>
              </w:rPr>
              <w:t xml:space="preserve">(QAV) </w:t>
            </w:r>
            <w:r w:rsidR="00253CAE" w:rsidRPr="00C3421E">
              <w:rPr>
                <w:rFonts w:ascii="Arial" w:hAnsi="Arial" w:cs="Arial"/>
                <w:sz w:val="20"/>
              </w:rPr>
              <w:t xml:space="preserve">arranges administrative set-up and </w:t>
            </w:r>
            <w:r w:rsidR="006903B0">
              <w:rPr>
                <w:rFonts w:ascii="Arial" w:hAnsi="Arial" w:cs="Arial"/>
                <w:sz w:val="20"/>
              </w:rPr>
              <w:t>QAAP</w:t>
            </w:r>
            <w:r w:rsidR="00253CAE" w:rsidRPr="00C3421E">
              <w:rPr>
                <w:rFonts w:ascii="Arial" w:hAnsi="Arial" w:cs="Arial"/>
                <w:sz w:val="20"/>
              </w:rPr>
              <w:t xml:space="preserve">. </w:t>
            </w:r>
            <w:r w:rsidR="00253CAE" w:rsidRPr="00C532E5">
              <w:rPr>
                <w:rFonts w:ascii="Arial" w:hAnsi="Arial" w:cs="Arial"/>
                <w:sz w:val="19"/>
                <w:szCs w:val="19"/>
              </w:rPr>
              <w:t xml:space="preserve"> </w:t>
            </w:r>
          </w:p>
        </w:tc>
      </w:tr>
    </w:tbl>
    <w:p w14:paraId="4DD75358" w14:textId="77777777" w:rsidR="00253CAE" w:rsidRPr="005746EF" w:rsidRDefault="00253CAE" w:rsidP="00253CAE">
      <w:pPr>
        <w:rPr>
          <w:sz w:val="8"/>
          <w:lang w:val="x-none"/>
        </w:rPr>
      </w:pPr>
    </w:p>
    <w:tbl>
      <w:tblPr>
        <w:tblW w:w="0" w:type="auto"/>
        <w:tblInd w:w="25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8930"/>
      </w:tblGrid>
      <w:tr w:rsidR="00253CAE" w:rsidRPr="00C532E5" w14:paraId="112836C0" w14:textId="77777777" w:rsidTr="007E502E">
        <w:tc>
          <w:tcPr>
            <w:tcW w:w="8930" w:type="dxa"/>
            <w:shd w:val="clear" w:color="auto" w:fill="DEEAF6"/>
          </w:tcPr>
          <w:p w14:paraId="58A52E09" w14:textId="77777777" w:rsidR="00253CAE" w:rsidRPr="00C3421E" w:rsidRDefault="00916D9D" w:rsidP="00253CAE">
            <w:pPr>
              <w:pStyle w:val="Default"/>
              <w:jc w:val="center"/>
              <w:rPr>
                <w:rFonts w:ascii="Arial" w:hAnsi="Arial" w:cs="Arial"/>
                <w:b/>
                <w:sz w:val="20"/>
              </w:rPr>
            </w:pPr>
            <w:r>
              <w:rPr>
                <w:rFonts w:ascii="Arial" w:hAnsi="Arial" w:cs="Arial"/>
                <w:b/>
                <w:sz w:val="20"/>
              </w:rPr>
              <w:t>SLAR</w:t>
            </w:r>
            <w:r w:rsidR="00253CAE" w:rsidRPr="00C3421E">
              <w:rPr>
                <w:rFonts w:ascii="Arial" w:hAnsi="Arial" w:cs="Arial"/>
                <w:b/>
                <w:sz w:val="20"/>
              </w:rPr>
              <w:t xml:space="preserve"> </w:t>
            </w:r>
            <w:r w:rsidR="00253CAE">
              <w:rPr>
                <w:rFonts w:ascii="Arial" w:hAnsi="Arial" w:cs="Arial"/>
                <w:b/>
                <w:sz w:val="20"/>
              </w:rPr>
              <w:t xml:space="preserve">(QAV) </w:t>
            </w:r>
            <w:proofErr w:type="gramStart"/>
            <w:r w:rsidR="00253CAE" w:rsidRPr="00C3421E">
              <w:rPr>
                <w:rFonts w:ascii="Arial" w:hAnsi="Arial" w:cs="Arial"/>
                <w:b/>
                <w:sz w:val="20"/>
              </w:rPr>
              <w:t>confirms</w:t>
            </w:r>
            <w:proofErr w:type="gramEnd"/>
            <w:r w:rsidR="00253CAE" w:rsidRPr="00C3421E">
              <w:rPr>
                <w:rFonts w:ascii="Arial" w:hAnsi="Arial" w:cs="Arial"/>
                <w:b/>
                <w:sz w:val="20"/>
              </w:rPr>
              <w:t xml:space="preserve"> </w:t>
            </w:r>
          </w:p>
          <w:p w14:paraId="53E3EBA8" w14:textId="77777777" w:rsidR="00253CAE" w:rsidRPr="00C3421E" w:rsidRDefault="00253CAE" w:rsidP="0095740A">
            <w:pPr>
              <w:pStyle w:val="Default"/>
              <w:numPr>
                <w:ilvl w:val="0"/>
                <w:numId w:val="16"/>
              </w:numPr>
              <w:jc w:val="center"/>
              <w:rPr>
                <w:rFonts w:ascii="Arial" w:hAnsi="Arial" w:cs="Arial"/>
                <w:sz w:val="20"/>
              </w:rPr>
            </w:pPr>
            <w:r w:rsidRPr="00C3421E">
              <w:rPr>
                <w:rFonts w:ascii="Arial" w:hAnsi="Arial" w:cs="Arial"/>
                <w:sz w:val="20"/>
              </w:rPr>
              <w:t xml:space="preserve">Definitive documentation requirements for </w:t>
            </w:r>
            <w:r>
              <w:rPr>
                <w:rFonts w:ascii="Arial" w:hAnsi="Arial" w:cs="Arial"/>
                <w:sz w:val="20"/>
              </w:rPr>
              <w:t xml:space="preserve">QAAP </w:t>
            </w:r>
            <w:r w:rsidR="00A42C15">
              <w:rPr>
                <w:rFonts w:ascii="Arial" w:hAnsi="Arial" w:cs="Arial"/>
                <w:sz w:val="20"/>
              </w:rPr>
              <w:t>Short Award Approval Event</w:t>
            </w:r>
            <w:r w:rsidRPr="00C3421E">
              <w:rPr>
                <w:rFonts w:ascii="Arial" w:hAnsi="Arial" w:cs="Arial"/>
                <w:sz w:val="20"/>
              </w:rPr>
              <w:t xml:space="preserve"> via the </w:t>
            </w:r>
            <w:r w:rsidR="007A2745">
              <w:rPr>
                <w:rFonts w:ascii="Arial" w:hAnsi="Arial" w:cs="Arial"/>
                <w:sz w:val="20"/>
              </w:rPr>
              <w:t>Preliminary Meeting: Validation Arrangements</w:t>
            </w:r>
            <w:r w:rsidRPr="00C3421E">
              <w:rPr>
                <w:rFonts w:ascii="Arial" w:hAnsi="Arial" w:cs="Arial"/>
                <w:sz w:val="20"/>
              </w:rPr>
              <w:t>.</w:t>
            </w:r>
          </w:p>
          <w:p w14:paraId="69D46472" w14:textId="77777777" w:rsidR="00253CAE" w:rsidRPr="00C3421E" w:rsidRDefault="00253CAE" w:rsidP="0095740A">
            <w:pPr>
              <w:pStyle w:val="Default"/>
              <w:numPr>
                <w:ilvl w:val="0"/>
                <w:numId w:val="16"/>
              </w:numPr>
              <w:jc w:val="center"/>
              <w:rPr>
                <w:rFonts w:ascii="Arial" w:hAnsi="Arial" w:cs="Arial"/>
                <w:sz w:val="20"/>
              </w:rPr>
            </w:pPr>
            <w:r w:rsidRPr="00C3421E">
              <w:rPr>
                <w:rFonts w:ascii="Arial" w:hAnsi="Arial" w:cs="Arial"/>
                <w:sz w:val="20"/>
              </w:rPr>
              <w:t xml:space="preserve">Publication of development calendar (timescale) leading to the </w:t>
            </w:r>
            <w:r>
              <w:rPr>
                <w:rFonts w:ascii="Arial" w:hAnsi="Arial" w:cs="Arial"/>
                <w:sz w:val="20"/>
              </w:rPr>
              <w:t xml:space="preserve">approval </w:t>
            </w:r>
            <w:r w:rsidRPr="00C3421E">
              <w:rPr>
                <w:rFonts w:ascii="Arial" w:hAnsi="Arial" w:cs="Arial"/>
                <w:sz w:val="20"/>
              </w:rPr>
              <w:t>event</w:t>
            </w:r>
            <w:r w:rsidR="00916BCF">
              <w:rPr>
                <w:rFonts w:ascii="Arial" w:hAnsi="Arial" w:cs="Arial"/>
                <w:sz w:val="20"/>
              </w:rPr>
              <w:t>.</w:t>
            </w:r>
          </w:p>
          <w:p w14:paraId="141E5025" w14:textId="77777777" w:rsidR="00253CAE" w:rsidRPr="00C3421E" w:rsidRDefault="00916D9D" w:rsidP="0095740A">
            <w:pPr>
              <w:pStyle w:val="Default"/>
              <w:numPr>
                <w:ilvl w:val="0"/>
                <w:numId w:val="16"/>
              </w:numPr>
              <w:jc w:val="center"/>
              <w:rPr>
                <w:rFonts w:ascii="Arial" w:hAnsi="Arial" w:cs="Arial"/>
                <w:sz w:val="20"/>
              </w:rPr>
            </w:pPr>
            <w:r>
              <w:rPr>
                <w:rFonts w:ascii="Arial" w:hAnsi="Arial" w:cs="Arial"/>
                <w:sz w:val="20"/>
              </w:rPr>
              <w:t>SLAR</w:t>
            </w:r>
            <w:r w:rsidR="00347D9E">
              <w:rPr>
                <w:rFonts w:ascii="Arial" w:hAnsi="Arial" w:cs="Arial"/>
                <w:sz w:val="20"/>
              </w:rPr>
              <w:t xml:space="preserve"> </w:t>
            </w:r>
            <w:r w:rsidR="00253CAE">
              <w:rPr>
                <w:rFonts w:ascii="Arial" w:hAnsi="Arial" w:cs="Arial"/>
                <w:sz w:val="20"/>
              </w:rPr>
              <w:t xml:space="preserve">(QAV) </w:t>
            </w:r>
            <w:r w:rsidR="00253CAE" w:rsidRPr="00C3421E">
              <w:rPr>
                <w:rFonts w:ascii="Arial" w:hAnsi="Arial" w:cs="Arial"/>
                <w:sz w:val="20"/>
              </w:rPr>
              <w:t>staff and central department</w:t>
            </w:r>
            <w:r w:rsidR="00253CAE">
              <w:rPr>
                <w:rFonts w:ascii="Arial" w:hAnsi="Arial" w:cs="Arial"/>
                <w:sz w:val="20"/>
              </w:rPr>
              <w:t>s</w:t>
            </w:r>
            <w:r w:rsidR="00253CAE" w:rsidRPr="00C3421E">
              <w:rPr>
                <w:rFonts w:ascii="Arial" w:hAnsi="Arial" w:cs="Arial"/>
                <w:sz w:val="20"/>
              </w:rPr>
              <w:t xml:space="preserve"> support for course development/</w:t>
            </w:r>
            <w:r w:rsidR="00DB6F61" w:rsidRPr="00C3421E">
              <w:rPr>
                <w:rFonts w:ascii="Arial" w:hAnsi="Arial" w:cs="Arial"/>
                <w:sz w:val="20"/>
              </w:rPr>
              <w:t>writing</w:t>
            </w:r>
            <w:r w:rsidR="00253CAE" w:rsidRPr="00C3421E">
              <w:rPr>
                <w:rFonts w:ascii="Arial" w:hAnsi="Arial" w:cs="Arial"/>
                <w:sz w:val="20"/>
              </w:rPr>
              <w:t xml:space="preserve"> days is confirmed. </w:t>
            </w:r>
          </w:p>
          <w:p w14:paraId="69F5500A" w14:textId="77777777" w:rsidR="00253CAE" w:rsidRDefault="00253CAE" w:rsidP="0095740A">
            <w:pPr>
              <w:pStyle w:val="Default"/>
              <w:numPr>
                <w:ilvl w:val="0"/>
                <w:numId w:val="16"/>
              </w:numPr>
              <w:jc w:val="center"/>
              <w:rPr>
                <w:rFonts w:ascii="Arial" w:hAnsi="Arial" w:cs="Arial"/>
                <w:sz w:val="20"/>
              </w:rPr>
            </w:pPr>
            <w:r>
              <w:rPr>
                <w:rFonts w:ascii="Arial" w:hAnsi="Arial" w:cs="Arial"/>
                <w:sz w:val="20"/>
              </w:rPr>
              <w:t xml:space="preserve">Short Award </w:t>
            </w:r>
            <w:r w:rsidRPr="00C3421E">
              <w:rPr>
                <w:rFonts w:ascii="Arial" w:hAnsi="Arial" w:cs="Arial"/>
                <w:sz w:val="20"/>
              </w:rPr>
              <w:t>Panel constitution</w:t>
            </w:r>
            <w:r w:rsidR="00916BCF">
              <w:rPr>
                <w:rFonts w:ascii="Arial" w:hAnsi="Arial" w:cs="Arial"/>
                <w:sz w:val="20"/>
              </w:rPr>
              <w:t>.</w:t>
            </w:r>
          </w:p>
          <w:p w14:paraId="030C7D1B" w14:textId="77777777" w:rsidR="00253CAE" w:rsidRPr="00C532E5" w:rsidRDefault="00253CAE" w:rsidP="0095740A">
            <w:pPr>
              <w:pStyle w:val="Default"/>
              <w:numPr>
                <w:ilvl w:val="0"/>
                <w:numId w:val="16"/>
              </w:numPr>
              <w:jc w:val="center"/>
              <w:rPr>
                <w:rFonts w:cs="Arial"/>
              </w:rPr>
            </w:pPr>
            <w:r w:rsidRPr="00725CE2">
              <w:rPr>
                <w:rFonts w:ascii="Arial" w:hAnsi="Arial" w:cs="Arial"/>
                <w:sz w:val="20"/>
              </w:rPr>
              <w:t>School/Course Team nomi</w:t>
            </w:r>
            <w:r>
              <w:rPr>
                <w:rFonts w:ascii="Arial" w:hAnsi="Arial" w:cs="Arial"/>
                <w:sz w:val="20"/>
              </w:rPr>
              <w:t>na</w:t>
            </w:r>
            <w:r w:rsidRPr="00725CE2">
              <w:rPr>
                <w:rFonts w:ascii="Arial" w:hAnsi="Arial" w:cs="Arial"/>
                <w:sz w:val="20"/>
              </w:rPr>
              <w:t>tions for External Panel members</w:t>
            </w:r>
            <w:r w:rsidR="006903B0">
              <w:rPr>
                <w:rFonts w:ascii="Arial" w:hAnsi="Arial" w:cs="Arial"/>
                <w:sz w:val="20"/>
              </w:rPr>
              <w:t xml:space="preserve"> comments</w:t>
            </w:r>
            <w:r>
              <w:rPr>
                <w:rFonts w:ascii="Arial" w:hAnsi="Arial" w:cs="Arial"/>
                <w:sz w:val="20"/>
              </w:rPr>
              <w:t>.</w:t>
            </w:r>
          </w:p>
        </w:tc>
      </w:tr>
    </w:tbl>
    <w:p w14:paraId="4EC9113C" w14:textId="77777777" w:rsidR="00253CAE" w:rsidRPr="005746EF" w:rsidRDefault="00253CAE" w:rsidP="00253CAE">
      <w:pPr>
        <w:rPr>
          <w:sz w:val="8"/>
          <w:lang w:val="x-none"/>
        </w:rPr>
      </w:pPr>
    </w:p>
    <w:tbl>
      <w:tblPr>
        <w:tblW w:w="0" w:type="auto"/>
        <w:tblInd w:w="25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8930"/>
      </w:tblGrid>
      <w:tr w:rsidR="00253CAE" w:rsidRPr="00C532E5" w14:paraId="50EE6B77" w14:textId="77777777" w:rsidTr="007E502E">
        <w:tc>
          <w:tcPr>
            <w:tcW w:w="8930" w:type="dxa"/>
            <w:shd w:val="clear" w:color="auto" w:fill="DEEAF6"/>
          </w:tcPr>
          <w:p w14:paraId="12A6FF18" w14:textId="77777777" w:rsidR="00253CAE" w:rsidRPr="00C3421E" w:rsidRDefault="00253CAE" w:rsidP="00253CAE">
            <w:pPr>
              <w:pStyle w:val="Default"/>
              <w:jc w:val="center"/>
              <w:rPr>
                <w:rFonts w:ascii="Arial" w:hAnsi="Arial" w:cs="Arial"/>
                <w:b/>
                <w:sz w:val="20"/>
              </w:rPr>
            </w:pPr>
            <w:r w:rsidRPr="00C3421E">
              <w:rPr>
                <w:rFonts w:ascii="Arial" w:hAnsi="Arial" w:cs="Arial"/>
                <w:b/>
                <w:sz w:val="20"/>
              </w:rPr>
              <w:t xml:space="preserve">Consultation with Stakeholders </w:t>
            </w:r>
          </w:p>
          <w:p w14:paraId="2B94FC75" w14:textId="77777777" w:rsidR="00253CAE" w:rsidRPr="00C3421E" w:rsidRDefault="00253CAE" w:rsidP="00253CAE">
            <w:pPr>
              <w:pStyle w:val="Default"/>
              <w:ind w:left="720"/>
              <w:rPr>
                <w:rFonts w:ascii="Arial" w:hAnsi="Arial" w:cs="Arial"/>
                <w:sz w:val="20"/>
              </w:rPr>
            </w:pPr>
            <w:r w:rsidRPr="00C3421E">
              <w:rPr>
                <w:rFonts w:ascii="Arial" w:hAnsi="Arial" w:cs="Arial"/>
                <w:sz w:val="20"/>
              </w:rPr>
              <w:t xml:space="preserve">Proposing </w:t>
            </w:r>
            <w:r>
              <w:rPr>
                <w:rFonts w:ascii="Arial" w:hAnsi="Arial" w:cs="Arial"/>
                <w:sz w:val="20"/>
              </w:rPr>
              <w:t>C</w:t>
            </w:r>
            <w:r w:rsidRPr="00C3421E">
              <w:rPr>
                <w:rFonts w:ascii="Arial" w:hAnsi="Arial" w:cs="Arial"/>
                <w:sz w:val="20"/>
              </w:rPr>
              <w:t xml:space="preserve">ourse </w:t>
            </w:r>
            <w:r>
              <w:rPr>
                <w:rFonts w:ascii="Arial" w:hAnsi="Arial" w:cs="Arial"/>
                <w:sz w:val="20"/>
              </w:rPr>
              <w:t>T</w:t>
            </w:r>
            <w:r w:rsidRPr="00C3421E">
              <w:rPr>
                <w:rFonts w:ascii="Arial" w:hAnsi="Arial" w:cs="Arial"/>
                <w:sz w:val="20"/>
              </w:rPr>
              <w:t>eam consults and capture</w:t>
            </w:r>
            <w:r>
              <w:rPr>
                <w:rFonts w:ascii="Arial" w:hAnsi="Arial" w:cs="Arial"/>
                <w:sz w:val="20"/>
              </w:rPr>
              <w:t>s</w:t>
            </w:r>
            <w:r w:rsidRPr="00C3421E">
              <w:rPr>
                <w:rFonts w:ascii="Arial" w:hAnsi="Arial" w:cs="Arial"/>
                <w:sz w:val="20"/>
              </w:rPr>
              <w:t xml:space="preserve"> the views of the following for proposed new or modified courses</w:t>
            </w:r>
            <w:r w:rsidR="006903B0">
              <w:rPr>
                <w:rFonts w:ascii="Arial" w:hAnsi="Arial" w:cs="Arial"/>
                <w:sz w:val="20"/>
              </w:rPr>
              <w:t xml:space="preserve"> and outlined within the Title Approval (PD) document</w:t>
            </w:r>
            <w:r w:rsidRPr="00C3421E">
              <w:rPr>
                <w:rFonts w:ascii="Arial" w:hAnsi="Arial" w:cs="Arial"/>
                <w:sz w:val="20"/>
              </w:rPr>
              <w:t>:</w:t>
            </w:r>
          </w:p>
          <w:p w14:paraId="0DA5EBF3" w14:textId="77777777" w:rsidR="00253CAE" w:rsidRPr="000A4B2A" w:rsidRDefault="00253CAE" w:rsidP="00253CAE">
            <w:pPr>
              <w:pStyle w:val="Default"/>
              <w:ind w:left="720"/>
              <w:rPr>
                <w:rFonts w:ascii="Arial" w:hAnsi="Arial" w:cs="Arial"/>
                <w:sz w:val="20"/>
              </w:rPr>
            </w:pPr>
            <w:r>
              <w:rPr>
                <w:rFonts w:ascii="Arial" w:hAnsi="Arial" w:cs="Arial"/>
                <w:sz w:val="20"/>
              </w:rPr>
              <w:t>►</w:t>
            </w:r>
            <w:r w:rsidRPr="000A4B2A">
              <w:rPr>
                <w:rFonts w:ascii="Arial" w:hAnsi="Arial" w:cs="Arial"/>
                <w:sz w:val="20"/>
              </w:rPr>
              <w:t xml:space="preserve">Employers                     </w:t>
            </w:r>
            <w:r>
              <w:rPr>
                <w:rFonts w:ascii="Arial" w:hAnsi="Arial" w:cs="Arial"/>
                <w:sz w:val="20"/>
              </w:rPr>
              <w:t>►</w:t>
            </w:r>
            <w:r w:rsidRPr="000A4B2A">
              <w:rPr>
                <w:rFonts w:ascii="Arial" w:hAnsi="Arial" w:cs="Arial"/>
                <w:sz w:val="20"/>
              </w:rPr>
              <w:t xml:space="preserve">PSRB      </w:t>
            </w:r>
            <w:r>
              <w:rPr>
                <w:rFonts w:ascii="Arial" w:hAnsi="Arial" w:cs="Arial"/>
                <w:sz w:val="20"/>
              </w:rPr>
              <w:t xml:space="preserve">                         ►</w:t>
            </w:r>
            <w:r w:rsidRPr="000A4B2A">
              <w:rPr>
                <w:rFonts w:ascii="Arial" w:hAnsi="Arial" w:cs="Arial"/>
                <w:sz w:val="20"/>
              </w:rPr>
              <w:t>Students and Alumni</w:t>
            </w:r>
          </w:p>
          <w:p w14:paraId="31597BC8" w14:textId="77777777" w:rsidR="00253CAE" w:rsidRPr="00C532E5" w:rsidRDefault="00253CAE" w:rsidP="00253CAE">
            <w:pPr>
              <w:pStyle w:val="Default"/>
              <w:ind w:left="720"/>
              <w:rPr>
                <w:rFonts w:cs="Arial"/>
              </w:rPr>
            </w:pPr>
            <w:r>
              <w:rPr>
                <w:rFonts w:ascii="Arial" w:hAnsi="Arial" w:cs="Arial"/>
                <w:sz w:val="20"/>
              </w:rPr>
              <w:t>►</w:t>
            </w:r>
            <w:r w:rsidRPr="00C3421E">
              <w:rPr>
                <w:rFonts w:ascii="Arial" w:hAnsi="Arial" w:cs="Arial"/>
                <w:sz w:val="20"/>
              </w:rPr>
              <w:t xml:space="preserve">Internal and external specialists (including those at </w:t>
            </w:r>
            <w:r>
              <w:rPr>
                <w:rFonts w:ascii="Arial" w:hAnsi="Arial" w:cs="Arial"/>
                <w:sz w:val="20"/>
              </w:rPr>
              <w:t>p</w:t>
            </w:r>
            <w:r w:rsidRPr="00C3421E">
              <w:rPr>
                <w:rFonts w:ascii="Arial" w:hAnsi="Arial" w:cs="Arial"/>
                <w:sz w:val="20"/>
              </w:rPr>
              <w:t>artner providers).</w:t>
            </w:r>
          </w:p>
        </w:tc>
      </w:tr>
    </w:tbl>
    <w:p w14:paraId="659D9CD4" w14:textId="77777777" w:rsidR="00253CAE" w:rsidRPr="005746EF" w:rsidRDefault="00253CAE" w:rsidP="00253CAE">
      <w:pPr>
        <w:rPr>
          <w:sz w:val="8"/>
        </w:rPr>
      </w:pPr>
    </w:p>
    <w:p w14:paraId="6A9660BB" w14:textId="77777777" w:rsidR="00253CAE" w:rsidRPr="005746EF" w:rsidRDefault="00253CAE" w:rsidP="00253CAE">
      <w:pPr>
        <w:rPr>
          <w:sz w:val="8"/>
          <w:lang w:val="x-none"/>
        </w:rPr>
      </w:pPr>
    </w:p>
    <w:tbl>
      <w:tblPr>
        <w:tblW w:w="0" w:type="auto"/>
        <w:tblInd w:w="25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8930"/>
      </w:tblGrid>
      <w:tr w:rsidR="00253CAE" w:rsidRPr="00C532E5" w14:paraId="0F244517" w14:textId="77777777" w:rsidTr="007E502E">
        <w:tc>
          <w:tcPr>
            <w:tcW w:w="8930" w:type="dxa"/>
            <w:shd w:val="clear" w:color="auto" w:fill="DEEAF6"/>
          </w:tcPr>
          <w:p w14:paraId="2609DF78" w14:textId="77777777" w:rsidR="00253CAE" w:rsidRDefault="00253CAE" w:rsidP="00253CAE">
            <w:pPr>
              <w:pStyle w:val="Default"/>
              <w:jc w:val="center"/>
              <w:rPr>
                <w:rFonts w:ascii="Arial" w:hAnsi="Arial" w:cs="Arial"/>
                <w:b/>
                <w:sz w:val="20"/>
              </w:rPr>
            </w:pPr>
            <w:r>
              <w:rPr>
                <w:rFonts w:ascii="Arial" w:hAnsi="Arial" w:cs="Arial"/>
                <w:b/>
                <w:sz w:val="20"/>
              </w:rPr>
              <w:t>Confirmation of MVFs</w:t>
            </w:r>
            <w:r w:rsidR="006903B0">
              <w:rPr>
                <w:rFonts w:ascii="Arial" w:hAnsi="Arial" w:cs="Arial"/>
                <w:b/>
                <w:sz w:val="20"/>
              </w:rPr>
              <w:t xml:space="preserve"> (TU delivery only)</w:t>
            </w:r>
          </w:p>
          <w:p w14:paraId="63CEC9E5" w14:textId="77777777" w:rsidR="00253CAE" w:rsidRPr="00253CAE" w:rsidRDefault="00253CAE" w:rsidP="00E14654">
            <w:pPr>
              <w:pStyle w:val="Default"/>
              <w:jc w:val="center"/>
              <w:rPr>
                <w:rFonts w:ascii="Arial" w:hAnsi="Arial" w:cs="Arial"/>
                <w:sz w:val="20"/>
              </w:rPr>
            </w:pPr>
            <w:r w:rsidRPr="00181A3E">
              <w:rPr>
                <w:rFonts w:ascii="Arial" w:hAnsi="Arial" w:cs="Arial"/>
                <w:sz w:val="20"/>
              </w:rPr>
              <w:t>Course Leader/PL Programmes/Staffing meeting with Central Timetabling to confirm MVFs</w:t>
            </w:r>
            <w:r w:rsidR="00916BCF">
              <w:rPr>
                <w:rFonts w:ascii="Arial" w:hAnsi="Arial" w:cs="Arial"/>
                <w:sz w:val="20"/>
              </w:rPr>
              <w:t>.</w:t>
            </w:r>
          </w:p>
        </w:tc>
      </w:tr>
    </w:tbl>
    <w:p w14:paraId="7D7B303C" w14:textId="77777777" w:rsidR="00662951" w:rsidRPr="005746EF" w:rsidRDefault="00662951" w:rsidP="00662951">
      <w:pPr>
        <w:rPr>
          <w:sz w:val="8"/>
          <w:lang w:val="x-none"/>
        </w:rPr>
      </w:pPr>
    </w:p>
    <w:tbl>
      <w:tblPr>
        <w:tblW w:w="0" w:type="auto"/>
        <w:tblInd w:w="25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8930"/>
      </w:tblGrid>
      <w:tr w:rsidR="001C4424" w:rsidRPr="00C532E5" w14:paraId="17C4E3BC" w14:textId="77777777" w:rsidTr="007E502E">
        <w:tc>
          <w:tcPr>
            <w:tcW w:w="8930" w:type="dxa"/>
            <w:shd w:val="clear" w:color="auto" w:fill="DEEAF6"/>
          </w:tcPr>
          <w:p w14:paraId="79F6666E" w14:textId="77777777" w:rsidR="001C4424" w:rsidRPr="00C532E5" w:rsidRDefault="005829DD" w:rsidP="00076302">
            <w:pPr>
              <w:pStyle w:val="Default"/>
              <w:jc w:val="center"/>
              <w:rPr>
                <w:rFonts w:ascii="Arial" w:hAnsi="Arial" w:cs="Arial"/>
                <w:b/>
                <w:sz w:val="20"/>
              </w:rPr>
            </w:pPr>
            <w:r>
              <w:rPr>
                <w:rFonts w:ascii="Arial" w:hAnsi="Arial" w:cs="Arial"/>
                <w:b/>
                <w:sz w:val="20"/>
              </w:rPr>
              <w:t>Submission</w:t>
            </w:r>
            <w:r w:rsidR="001C4424" w:rsidRPr="00C532E5">
              <w:rPr>
                <w:rFonts w:ascii="Arial" w:hAnsi="Arial" w:cs="Arial"/>
                <w:b/>
                <w:sz w:val="20"/>
              </w:rPr>
              <w:t xml:space="preserve"> of Course Documentation </w:t>
            </w:r>
          </w:p>
          <w:p w14:paraId="7CC474E1" w14:textId="77777777" w:rsidR="001C4424" w:rsidRPr="00C532E5" w:rsidRDefault="001C4424" w:rsidP="001C4424">
            <w:pPr>
              <w:pStyle w:val="Default"/>
              <w:jc w:val="center"/>
              <w:rPr>
                <w:rFonts w:cs="Arial"/>
              </w:rPr>
            </w:pPr>
            <w:r w:rsidRPr="00916BCF">
              <w:rPr>
                <w:rFonts w:ascii="Arial" w:hAnsi="Arial" w:cs="Arial"/>
                <w:sz w:val="20"/>
                <w:szCs w:val="20"/>
              </w:rPr>
              <w:t xml:space="preserve">School and proposing Course Team check </w:t>
            </w:r>
            <w:r w:rsidR="005829DD" w:rsidRPr="00916BCF">
              <w:rPr>
                <w:rFonts w:ascii="Arial" w:hAnsi="Arial" w:cs="Arial"/>
                <w:sz w:val="20"/>
                <w:szCs w:val="20"/>
              </w:rPr>
              <w:t xml:space="preserve">final </w:t>
            </w:r>
            <w:r w:rsidRPr="00916BCF">
              <w:rPr>
                <w:rFonts w:ascii="Arial" w:hAnsi="Arial" w:cs="Arial"/>
                <w:sz w:val="20"/>
                <w:szCs w:val="20"/>
              </w:rPr>
              <w:t xml:space="preserve">documentation and confirm its readiness for submission (2 weeks prior) to the course(s) QAAP Approval Event. </w:t>
            </w:r>
          </w:p>
        </w:tc>
      </w:tr>
    </w:tbl>
    <w:p w14:paraId="776170D8" w14:textId="77777777" w:rsidR="001C4424" w:rsidRDefault="001C4424" w:rsidP="00662951">
      <w:pPr>
        <w:rPr>
          <w:sz w:val="8"/>
          <w:lang w:val="x-none"/>
        </w:rPr>
      </w:pPr>
    </w:p>
    <w:tbl>
      <w:tblPr>
        <w:tblW w:w="0" w:type="auto"/>
        <w:tblInd w:w="25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8930"/>
      </w:tblGrid>
      <w:tr w:rsidR="00662951" w:rsidRPr="00C532E5" w14:paraId="6BAA487B" w14:textId="77777777" w:rsidTr="007E502E">
        <w:tc>
          <w:tcPr>
            <w:tcW w:w="8930" w:type="dxa"/>
            <w:shd w:val="clear" w:color="auto" w:fill="DEEAF6"/>
          </w:tcPr>
          <w:p w14:paraId="70330E98" w14:textId="77777777" w:rsidR="00662951" w:rsidRDefault="00662951" w:rsidP="00662951">
            <w:pPr>
              <w:pStyle w:val="Default"/>
              <w:jc w:val="center"/>
              <w:rPr>
                <w:rFonts w:ascii="Arial" w:hAnsi="Arial" w:cs="Arial"/>
                <w:b/>
                <w:sz w:val="20"/>
              </w:rPr>
            </w:pPr>
            <w:r>
              <w:rPr>
                <w:rFonts w:ascii="Arial" w:hAnsi="Arial" w:cs="Arial"/>
                <w:b/>
                <w:sz w:val="20"/>
              </w:rPr>
              <w:t xml:space="preserve">Short Award Approval Event  </w:t>
            </w:r>
          </w:p>
          <w:p w14:paraId="71C3CE6F" w14:textId="77777777" w:rsidR="00662951" w:rsidRDefault="00916D9D" w:rsidP="00662951">
            <w:pPr>
              <w:pStyle w:val="Default"/>
              <w:jc w:val="center"/>
              <w:rPr>
                <w:rFonts w:ascii="Arial" w:hAnsi="Arial" w:cs="Arial"/>
                <w:sz w:val="20"/>
              </w:rPr>
            </w:pPr>
            <w:r>
              <w:rPr>
                <w:rFonts w:ascii="Arial" w:hAnsi="Arial" w:cs="Arial"/>
                <w:sz w:val="20"/>
              </w:rPr>
              <w:t>SLAR</w:t>
            </w:r>
            <w:r w:rsidR="00662951">
              <w:rPr>
                <w:rFonts w:ascii="Arial" w:hAnsi="Arial" w:cs="Arial"/>
                <w:sz w:val="20"/>
              </w:rPr>
              <w:t xml:space="preserve"> (QAV) communicates agenda and panel constitution</w:t>
            </w:r>
            <w:r w:rsidR="00916BCF">
              <w:rPr>
                <w:rFonts w:ascii="Arial" w:hAnsi="Arial" w:cs="Arial"/>
                <w:sz w:val="20"/>
              </w:rPr>
              <w:t>.</w:t>
            </w:r>
          </w:p>
          <w:p w14:paraId="7FD363D8" w14:textId="77777777" w:rsidR="00662951" w:rsidRPr="00C532E5" w:rsidRDefault="00916D9D" w:rsidP="001C4424">
            <w:pPr>
              <w:pStyle w:val="Default"/>
              <w:jc w:val="center"/>
              <w:rPr>
                <w:rFonts w:cs="Arial"/>
              </w:rPr>
            </w:pPr>
            <w:r>
              <w:rPr>
                <w:rFonts w:ascii="Arial" w:hAnsi="Arial" w:cs="Arial"/>
                <w:sz w:val="20"/>
              </w:rPr>
              <w:t>SLAR</w:t>
            </w:r>
            <w:r w:rsidR="00662951">
              <w:rPr>
                <w:rFonts w:ascii="Arial" w:hAnsi="Arial" w:cs="Arial"/>
                <w:sz w:val="20"/>
              </w:rPr>
              <w:t xml:space="preserve"> (QAV) </w:t>
            </w:r>
            <w:r w:rsidR="00DB1403">
              <w:rPr>
                <w:rFonts w:ascii="Arial" w:hAnsi="Arial" w:cs="Arial"/>
                <w:sz w:val="20"/>
              </w:rPr>
              <w:t xml:space="preserve">Officer </w:t>
            </w:r>
            <w:r w:rsidR="00662951">
              <w:rPr>
                <w:rFonts w:ascii="Arial" w:hAnsi="Arial" w:cs="Arial"/>
                <w:sz w:val="20"/>
              </w:rPr>
              <w:t xml:space="preserve">produces draft conditions and report with deadline for meeting conditions and </w:t>
            </w:r>
            <w:r w:rsidR="001C4424">
              <w:rPr>
                <w:rFonts w:ascii="Arial" w:hAnsi="Arial" w:cs="Arial"/>
                <w:sz w:val="20"/>
              </w:rPr>
              <w:t>QAAP</w:t>
            </w:r>
            <w:r w:rsidR="00662951">
              <w:rPr>
                <w:rFonts w:ascii="Arial" w:hAnsi="Arial" w:cs="Arial"/>
                <w:sz w:val="20"/>
              </w:rPr>
              <w:t xml:space="preserve"> sign-off</w:t>
            </w:r>
            <w:r w:rsidR="00916BCF">
              <w:rPr>
                <w:rFonts w:ascii="Arial" w:hAnsi="Arial" w:cs="Arial"/>
                <w:sz w:val="20"/>
              </w:rPr>
              <w:t>.</w:t>
            </w:r>
          </w:p>
        </w:tc>
      </w:tr>
    </w:tbl>
    <w:p w14:paraId="7EAB8FFD" w14:textId="77777777" w:rsidR="00662951" w:rsidRPr="005746EF" w:rsidRDefault="00662951" w:rsidP="00662951">
      <w:pPr>
        <w:rPr>
          <w:sz w:val="8"/>
          <w:lang w:val="x-none"/>
        </w:rPr>
      </w:pPr>
    </w:p>
    <w:tbl>
      <w:tblPr>
        <w:tblW w:w="0" w:type="auto"/>
        <w:tblInd w:w="25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8930"/>
      </w:tblGrid>
      <w:tr w:rsidR="00662951" w:rsidRPr="00C532E5" w14:paraId="50AE407A" w14:textId="77777777" w:rsidTr="007E502E">
        <w:tc>
          <w:tcPr>
            <w:tcW w:w="8930" w:type="dxa"/>
            <w:shd w:val="clear" w:color="auto" w:fill="DEEAF6"/>
          </w:tcPr>
          <w:p w14:paraId="16BFE01D" w14:textId="77777777" w:rsidR="00662951" w:rsidRDefault="00662951" w:rsidP="00662951">
            <w:pPr>
              <w:pStyle w:val="Default"/>
              <w:jc w:val="center"/>
              <w:rPr>
                <w:rFonts w:ascii="Arial" w:hAnsi="Arial" w:cs="Arial"/>
                <w:b/>
                <w:sz w:val="20"/>
              </w:rPr>
            </w:pPr>
            <w:r>
              <w:rPr>
                <w:rFonts w:ascii="Arial" w:hAnsi="Arial" w:cs="Arial"/>
                <w:b/>
                <w:sz w:val="20"/>
              </w:rPr>
              <w:t xml:space="preserve">Sign-off </w:t>
            </w:r>
          </w:p>
          <w:p w14:paraId="5A056E1C" w14:textId="77777777" w:rsidR="00662951" w:rsidRPr="00916BCF" w:rsidRDefault="00662951" w:rsidP="00662951">
            <w:pPr>
              <w:pStyle w:val="Default"/>
              <w:jc w:val="center"/>
              <w:rPr>
                <w:rFonts w:ascii="Arial" w:hAnsi="Arial" w:cs="Arial"/>
                <w:b/>
                <w:sz w:val="20"/>
                <w:szCs w:val="20"/>
              </w:rPr>
            </w:pPr>
            <w:r w:rsidRPr="00916BCF">
              <w:rPr>
                <w:rFonts w:ascii="Arial" w:hAnsi="Arial" w:cs="Arial"/>
                <w:sz w:val="20"/>
                <w:szCs w:val="20"/>
              </w:rPr>
              <w:t>AR/nominee on behalf of the Student Learning &amp; Experience Committee (SLEC)</w:t>
            </w:r>
            <w:r w:rsidR="00916BCF">
              <w:rPr>
                <w:rFonts w:ascii="Arial" w:hAnsi="Arial" w:cs="Arial"/>
                <w:sz w:val="20"/>
                <w:szCs w:val="20"/>
              </w:rPr>
              <w:t>.</w:t>
            </w:r>
          </w:p>
          <w:p w14:paraId="1D5DFD25" w14:textId="77777777" w:rsidR="00662951" w:rsidRPr="00916BCF" w:rsidRDefault="00662951" w:rsidP="00662951">
            <w:pPr>
              <w:jc w:val="center"/>
              <w:rPr>
                <w:rFonts w:cs="Arial"/>
                <w:sz w:val="20"/>
                <w:szCs w:val="20"/>
              </w:rPr>
            </w:pPr>
            <w:r w:rsidRPr="00916BCF">
              <w:rPr>
                <w:rFonts w:cs="Arial"/>
                <w:sz w:val="20"/>
                <w:szCs w:val="20"/>
              </w:rPr>
              <w:t xml:space="preserve">All UC Awards reported via the </w:t>
            </w:r>
            <w:r w:rsidR="005829DD" w:rsidRPr="00916BCF">
              <w:rPr>
                <w:rFonts w:cs="Arial"/>
                <w:sz w:val="20"/>
                <w:szCs w:val="20"/>
              </w:rPr>
              <w:t xml:space="preserve">QAAP </w:t>
            </w:r>
            <w:r w:rsidRPr="00916BCF">
              <w:rPr>
                <w:rFonts w:cs="Arial"/>
                <w:sz w:val="20"/>
                <w:szCs w:val="20"/>
              </w:rPr>
              <w:t>Standing Report to SLEC</w:t>
            </w:r>
            <w:r w:rsidR="00916BCF">
              <w:rPr>
                <w:rFonts w:cs="Arial"/>
                <w:sz w:val="20"/>
                <w:szCs w:val="20"/>
              </w:rPr>
              <w:t>.</w:t>
            </w:r>
          </w:p>
          <w:p w14:paraId="39C5272B" w14:textId="77777777" w:rsidR="00847393" w:rsidRPr="00916BCF" w:rsidRDefault="00916D9D" w:rsidP="00662951">
            <w:pPr>
              <w:pStyle w:val="Default"/>
              <w:jc w:val="center"/>
              <w:rPr>
                <w:rFonts w:ascii="Arial" w:hAnsi="Arial" w:cs="Arial"/>
                <w:sz w:val="20"/>
                <w:szCs w:val="20"/>
              </w:rPr>
            </w:pPr>
            <w:r>
              <w:rPr>
                <w:rFonts w:ascii="Arial" w:hAnsi="Arial" w:cs="Arial"/>
                <w:sz w:val="20"/>
                <w:szCs w:val="20"/>
              </w:rPr>
              <w:t>SLAR</w:t>
            </w:r>
            <w:r w:rsidR="00662951" w:rsidRPr="00916BCF">
              <w:rPr>
                <w:rFonts w:ascii="Arial" w:hAnsi="Arial" w:cs="Arial"/>
                <w:sz w:val="20"/>
                <w:szCs w:val="20"/>
              </w:rPr>
              <w:t xml:space="preserve"> (QAV) confirms UC approval to the School, Finance &amp; Commercial Development (FCD) and Student Recruitment &amp; Marketing (SRM).  </w:t>
            </w:r>
          </w:p>
          <w:p w14:paraId="5B7C7556" w14:textId="77777777" w:rsidR="00662951" w:rsidRPr="00C532E5" w:rsidRDefault="00662951" w:rsidP="00662951">
            <w:pPr>
              <w:pStyle w:val="Default"/>
              <w:jc w:val="center"/>
              <w:rPr>
                <w:rFonts w:cs="Arial"/>
              </w:rPr>
            </w:pPr>
            <w:r w:rsidRPr="00916BCF">
              <w:rPr>
                <w:rFonts w:ascii="Arial" w:hAnsi="Arial" w:cs="Arial"/>
                <w:sz w:val="20"/>
                <w:szCs w:val="20"/>
              </w:rPr>
              <w:t>►Subject to Approval (STA) flag removed.</w:t>
            </w:r>
          </w:p>
        </w:tc>
      </w:tr>
    </w:tbl>
    <w:p w14:paraId="47EC792A" w14:textId="77777777" w:rsidR="00736CDF" w:rsidRDefault="00736CDF" w:rsidP="00736CDF">
      <w:pPr>
        <w:pStyle w:val="CLQEParagraph"/>
        <w:ind w:left="907"/>
        <w:rPr>
          <w:rFonts w:cs="Arial"/>
          <w:sz w:val="24"/>
          <w:szCs w:val="24"/>
        </w:rPr>
      </w:pPr>
    </w:p>
    <w:p w14:paraId="55F108DD" w14:textId="77777777" w:rsidR="00AB0BC7" w:rsidRDefault="00AB0BC7" w:rsidP="00351515">
      <w:pPr>
        <w:pStyle w:val="CLQEParagraph"/>
        <w:ind w:left="1080"/>
        <w:rPr>
          <w:rFonts w:cs="Arial"/>
          <w:sz w:val="24"/>
          <w:szCs w:val="24"/>
        </w:rPr>
        <w:sectPr w:rsidR="00AB0BC7" w:rsidSect="00D506D8">
          <w:pgSz w:w="11906" w:h="16838"/>
          <w:pgMar w:top="1440" w:right="1440" w:bottom="1440" w:left="1440" w:header="284" w:footer="708" w:gutter="0"/>
          <w:cols w:space="708"/>
          <w:docGrid w:linePitch="360"/>
        </w:sectPr>
      </w:pPr>
    </w:p>
    <w:p w14:paraId="1AEDE080" w14:textId="77777777" w:rsidR="00FB1461" w:rsidRPr="007A2745" w:rsidRDefault="004967BB" w:rsidP="00FD2AB9">
      <w:pPr>
        <w:pStyle w:val="Heading1"/>
        <w:ind w:left="900" w:hanging="900"/>
        <w:rPr>
          <w:lang w:val="en-GB"/>
        </w:rPr>
      </w:pPr>
      <w:bookmarkStart w:id="30" w:name="_Toc149028924"/>
      <w:r>
        <w:rPr>
          <w:rFonts w:cs="Arial"/>
          <w:lang w:val="en-GB"/>
        </w:rPr>
        <w:lastRenderedPageBreak/>
        <w:t>7</w:t>
      </w:r>
      <w:r w:rsidR="00AB0BC7" w:rsidRPr="00FB1461">
        <w:rPr>
          <w:rFonts w:cs="Arial"/>
        </w:rPr>
        <w:t>.</w:t>
      </w:r>
      <w:r w:rsidR="00AB0BC7" w:rsidRPr="00367F30">
        <w:rPr>
          <w:rFonts w:cs="Arial"/>
        </w:rPr>
        <w:tab/>
      </w:r>
      <w:bookmarkStart w:id="31" w:name="_Toc444015341"/>
      <w:bookmarkStart w:id="32" w:name="_Ref444671156"/>
      <w:bookmarkStart w:id="33" w:name="_Toc466303686"/>
      <w:bookmarkStart w:id="34" w:name="_Toc524964819"/>
      <w:r w:rsidR="00FB1461" w:rsidRPr="0053696C">
        <w:t>P</w:t>
      </w:r>
      <w:r w:rsidR="00FB1461">
        <w:t>LANNING</w:t>
      </w:r>
      <w:r w:rsidR="00574C26">
        <w:rPr>
          <w:lang w:val="en-GB"/>
        </w:rPr>
        <w:t xml:space="preserve"> </w:t>
      </w:r>
      <w:r w:rsidR="00FB1461">
        <w:t xml:space="preserve">THE SHORT AWARD VALIDATION EVENT AND DEVELOPMENT OF THE COURSE </w:t>
      </w:r>
      <w:bookmarkEnd w:id="31"/>
      <w:bookmarkEnd w:id="32"/>
      <w:bookmarkEnd w:id="33"/>
      <w:bookmarkEnd w:id="34"/>
      <w:r w:rsidR="007A2745">
        <w:rPr>
          <w:lang w:val="en-GB"/>
        </w:rPr>
        <w:t>PRELIMINARY MEETING: VALIDATION ARRANGEMENTS</w:t>
      </w:r>
      <w:bookmarkEnd w:id="30"/>
    </w:p>
    <w:p w14:paraId="32CA5CA7" w14:textId="77777777" w:rsidR="00735412" w:rsidRDefault="00735412" w:rsidP="00735412">
      <w:bookmarkStart w:id="35" w:name="_Toc444015342"/>
      <w:bookmarkStart w:id="36" w:name="_Ref444671161"/>
      <w:bookmarkStart w:id="37" w:name="_Toc466303687"/>
      <w:bookmarkStart w:id="38" w:name="_Toc524964820"/>
    </w:p>
    <w:p w14:paraId="18513774" w14:textId="77777777" w:rsidR="0053696C" w:rsidRPr="00735412" w:rsidRDefault="00735412" w:rsidP="00735412">
      <w:pPr>
        <w:pStyle w:val="CLQEH1"/>
        <w:numPr>
          <w:ilvl w:val="0"/>
          <w:numId w:val="0"/>
        </w:numPr>
        <w:ind w:left="864" w:hanging="864"/>
        <w:rPr>
          <w:rFonts w:cs="Arial"/>
          <w:b w:val="0"/>
          <w:sz w:val="24"/>
          <w:szCs w:val="24"/>
        </w:rPr>
      </w:pPr>
      <w:r>
        <w:tab/>
      </w:r>
      <w:r w:rsidR="0053696C" w:rsidRPr="00735412">
        <w:rPr>
          <w:rFonts w:cs="Arial"/>
          <w:b w:val="0"/>
          <w:sz w:val="24"/>
          <w:szCs w:val="24"/>
        </w:rPr>
        <w:t xml:space="preserve">Regular meetings are arranged by </w:t>
      </w:r>
      <w:r w:rsidR="00916D9D">
        <w:rPr>
          <w:rFonts w:cs="Arial"/>
          <w:b w:val="0"/>
          <w:sz w:val="24"/>
          <w:szCs w:val="24"/>
        </w:rPr>
        <w:t>SLAR</w:t>
      </w:r>
      <w:r w:rsidR="0053696C" w:rsidRPr="00735412">
        <w:rPr>
          <w:rFonts w:cs="Arial"/>
          <w:b w:val="0"/>
          <w:sz w:val="24"/>
          <w:szCs w:val="24"/>
        </w:rPr>
        <w:t xml:space="preserve"> (Q</w:t>
      </w:r>
      <w:r w:rsidR="00FE6B76">
        <w:rPr>
          <w:rFonts w:cs="Arial"/>
          <w:b w:val="0"/>
          <w:sz w:val="24"/>
          <w:szCs w:val="24"/>
        </w:rPr>
        <w:t>AV</w:t>
      </w:r>
      <w:r w:rsidR="0053696C" w:rsidRPr="00735412">
        <w:rPr>
          <w:rFonts w:cs="Arial"/>
          <w:b w:val="0"/>
          <w:sz w:val="24"/>
          <w:szCs w:val="24"/>
        </w:rPr>
        <w:t xml:space="preserve">) with School Management </w:t>
      </w:r>
      <w:r w:rsidR="00663695">
        <w:rPr>
          <w:rFonts w:cs="Arial"/>
          <w:b w:val="0"/>
          <w:sz w:val="24"/>
          <w:szCs w:val="24"/>
        </w:rPr>
        <w:t xml:space="preserve">teams </w:t>
      </w:r>
      <w:r w:rsidR="0053696C" w:rsidRPr="00735412">
        <w:rPr>
          <w:rFonts w:cs="Arial"/>
          <w:b w:val="0"/>
          <w:sz w:val="24"/>
          <w:szCs w:val="24"/>
        </w:rPr>
        <w:t xml:space="preserve">throughout the academic year.  These meetings are organised to discuss the overall schedule and </w:t>
      </w:r>
      <w:r w:rsidR="00663695">
        <w:rPr>
          <w:rFonts w:cs="Arial"/>
          <w:b w:val="0"/>
          <w:sz w:val="24"/>
          <w:szCs w:val="24"/>
        </w:rPr>
        <w:t xml:space="preserve">validation </w:t>
      </w:r>
      <w:r w:rsidR="0053696C" w:rsidRPr="00735412">
        <w:rPr>
          <w:rFonts w:cs="Arial"/>
          <w:b w:val="0"/>
          <w:sz w:val="24"/>
          <w:szCs w:val="24"/>
        </w:rPr>
        <w:t xml:space="preserve">event planning.  Agreements are reached on the detailed process to be adopted for each </w:t>
      </w:r>
      <w:r w:rsidR="00FC25CC">
        <w:rPr>
          <w:rFonts w:cs="Arial"/>
          <w:b w:val="0"/>
          <w:sz w:val="24"/>
          <w:szCs w:val="24"/>
        </w:rPr>
        <w:t xml:space="preserve">Short Award </w:t>
      </w:r>
      <w:r w:rsidR="0053696C" w:rsidRPr="00735412">
        <w:rPr>
          <w:rFonts w:cs="Arial"/>
          <w:b w:val="0"/>
          <w:sz w:val="24"/>
          <w:szCs w:val="24"/>
        </w:rPr>
        <w:t>Approval</w:t>
      </w:r>
      <w:r w:rsidR="00A92C80">
        <w:rPr>
          <w:rFonts w:cs="Arial"/>
          <w:b w:val="0"/>
          <w:sz w:val="24"/>
          <w:szCs w:val="24"/>
        </w:rPr>
        <w:t xml:space="preserve"> Event</w:t>
      </w:r>
      <w:r w:rsidR="0053696C" w:rsidRPr="00735412">
        <w:rPr>
          <w:rFonts w:cs="Arial"/>
          <w:b w:val="0"/>
          <w:sz w:val="24"/>
          <w:szCs w:val="24"/>
        </w:rPr>
        <w:t>, including the Panel constitution, format</w:t>
      </w:r>
      <w:r w:rsidR="007A2745">
        <w:rPr>
          <w:rFonts w:cs="Arial"/>
          <w:b w:val="0"/>
          <w:sz w:val="24"/>
          <w:szCs w:val="24"/>
        </w:rPr>
        <w:t>,</w:t>
      </w:r>
      <w:r w:rsidR="0053696C" w:rsidRPr="00735412">
        <w:rPr>
          <w:rFonts w:cs="Arial"/>
          <w:b w:val="0"/>
          <w:sz w:val="24"/>
          <w:szCs w:val="24"/>
        </w:rPr>
        <w:t xml:space="preserve"> and date.</w:t>
      </w:r>
    </w:p>
    <w:p w14:paraId="7EC92D3C" w14:textId="77777777" w:rsidR="0053696C" w:rsidRPr="009943DF" w:rsidRDefault="0053696C" w:rsidP="0053696C">
      <w:pPr>
        <w:pStyle w:val="CLQEParagraph"/>
        <w:ind w:left="864" w:right="-13"/>
        <w:rPr>
          <w:rFonts w:cs="Arial"/>
          <w:sz w:val="24"/>
          <w:szCs w:val="24"/>
        </w:rPr>
      </w:pPr>
    </w:p>
    <w:p w14:paraId="06D95DAC" w14:textId="77777777" w:rsidR="0053696C" w:rsidRPr="009943DF" w:rsidRDefault="0053696C" w:rsidP="0053696C">
      <w:pPr>
        <w:pStyle w:val="CLQEParagraph"/>
        <w:ind w:left="900" w:right="-13"/>
        <w:rPr>
          <w:rFonts w:cs="Arial"/>
          <w:sz w:val="24"/>
          <w:szCs w:val="24"/>
        </w:rPr>
      </w:pPr>
      <w:r w:rsidRPr="009943DF">
        <w:rPr>
          <w:rFonts w:cs="Arial"/>
          <w:sz w:val="24"/>
          <w:szCs w:val="24"/>
        </w:rPr>
        <w:t xml:space="preserve">All </w:t>
      </w:r>
      <w:r w:rsidR="00FC25CC">
        <w:rPr>
          <w:rFonts w:cs="Arial"/>
          <w:sz w:val="24"/>
          <w:szCs w:val="24"/>
        </w:rPr>
        <w:t xml:space="preserve">Short Awards, of ≥ 60 credits, </w:t>
      </w:r>
      <w:r w:rsidRPr="009943DF">
        <w:rPr>
          <w:rFonts w:cs="Arial"/>
          <w:sz w:val="24"/>
          <w:szCs w:val="24"/>
        </w:rPr>
        <w:t xml:space="preserve">Approval </w:t>
      </w:r>
      <w:r w:rsidR="00735412">
        <w:rPr>
          <w:rFonts w:cs="Arial"/>
          <w:sz w:val="24"/>
          <w:szCs w:val="24"/>
        </w:rPr>
        <w:t>E</w:t>
      </w:r>
      <w:r w:rsidRPr="009943DF">
        <w:rPr>
          <w:rFonts w:cs="Arial"/>
          <w:sz w:val="24"/>
          <w:szCs w:val="24"/>
        </w:rPr>
        <w:t xml:space="preserve">vents have a </w:t>
      </w:r>
      <w:r w:rsidR="00F8455A">
        <w:rPr>
          <w:rFonts w:cs="Arial"/>
          <w:sz w:val="24"/>
          <w:szCs w:val="24"/>
        </w:rPr>
        <w:t>c</w:t>
      </w:r>
      <w:r w:rsidRPr="00F8455A">
        <w:rPr>
          <w:rFonts w:cs="Arial"/>
          <w:bCs/>
          <w:sz w:val="24"/>
          <w:szCs w:val="24"/>
        </w:rPr>
        <w:t xml:space="preserve">ourse </w:t>
      </w:r>
      <w:r w:rsidR="007A2745">
        <w:rPr>
          <w:rFonts w:cs="Arial"/>
          <w:b/>
          <w:sz w:val="24"/>
          <w:szCs w:val="24"/>
        </w:rPr>
        <w:t>Preliminary Meeting: Validation Arrangement</w:t>
      </w:r>
      <w:r w:rsidR="00935921">
        <w:rPr>
          <w:rFonts w:cs="Arial"/>
          <w:b/>
          <w:sz w:val="24"/>
          <w:szCs w:val="24"/>
        </w:rPr>
        <w:t>s</w:t>
      </w:r>
      <w:r w:rsidRPr="009943DF">
        <w:rPr>
          <w:rFonts w:cs="Arial"/>
          <w:b/>
          <w:sz w:val="24"/>
          <w:szCs w:val="24"/>
        </w:rPr>
        <w:t xml:space="preserve"> </w:t>
      </w:r>
      <w:r w:rsidRPr="009943DF">
        <w:rPr>
          <w:rFonts w:cs="Arial"/>
          <w:sz w:val="24"/>
          <w:szCs w:val="24"/>
        </w:rPr>
        <w:t xml:space="preserve">form completed (see </w:t>
      </w:r>
      <w:r w:rsidRPr="00B66E4C">
        <w:rPr>
          <w:rFonts w:cs="Arial"/>
          <w:b/>
          <w:color w:val="FF0000"/>
          <w:sz w:val="24"/>
          <w:szCs w:val="24"/>
        </w:rPr>
        <w:t>C-</w:t>
      </w:r>
      <w:r w:rsidR="00714EFD" w:rsidRPr="00B66E4C">
        <w:rPr>
          <w:rFonts w:cs="Arial"/>
          <w:b/>
          <w:color w:val="FF0000"/>
          <w:sz w:val="24"/>
          <w:szCs w:val="24"/>
        </w:rPr>
        <w:t xml:space="preserve">SAPs </w:t>
      </w:r>
      <w:r w:rsidR="00912361" w:rsidRPr="00B66E4C">
        <w:rPr>
          <w:rFonts w:cs="Arial"/>
          <w:b/>
          <w:color w:val="FF0000"/>
          <w:sz w:val="24"/>
          <w:szCs w:val="24"/>
        </w:rPr>
        <w:t>Annex</w:t>
      </w:r>
      <w:r w:rsidR="00912361">
        <w:rPr>
          <w:rFonts w:cs="Arial"/>
          <w:b/>
          <w:color w:val="FF0000"/>
          <w:sz w:val="24"/>
          <w:szCs w:val="24"/>
        </w:rPr>
        <w:t xml:space="preserve"> 1</w:t>
      </w:r>
      <w:r w:rsidRPr="009943DF">
        <w:rPr>
          <w:rFonts w:cs="Arial"/>
          <w:sz w:val="24"/>
          <w:szCs w:val="24"/>
        </w:rPr>
        <w:t xml:space="preserve">).  The Agreement is </w:t>
      </w:r>
      <w:r w:rsidR="00714EFD">
        <w:rPr>
          <w:rFonts w:cs="Arial"/>
          <w:sz w:val="24"/>
          <w:szCs w:val="24"/>
        </w:rPr>
        <w:t xml:space="preserve">communicated to </w:t>
      </w:r>
      <w:r w:rsidR="0032317B">
        <w:rPr>
          <w:rFonts w:cs="Arial"/>
          <w:sz w:val="24"/>
          <w:szCs w:val="24"/>
        </w:rPr>
        <w:t xml:space="preserve">the </w:t>
      </w:r>
      <w:r w:rsidR="00714EFD">
        <w:rPr>
          <w:rFonts w:cs="Arial"/>
          <w:sz w:val="24"/>
          <w:szCs w:val="24"/>
        </w:rPr>
        <w:t xml:space="preserve">Course </w:t>
      </w:r>
      <w:r w:rsidR="005829DD">
        <w:rPr>
          <w:rFonts w:cs="Arial"/>
          <w:sz w:val="24"/>
          <w:szCs w:val="24"/>
        </w:rPr>
        <w:t>Leader</w:t>
      </w:r>
      <w:r w:rsidR="00714EFD">
        <w:rPr>
          <w:rFonts w:cs="Arial"/>
          <w:sz w:val="24"/>
          <w:szCs w:val="24"/>
        </w:rPr>
        <w:t xml:space="preserve"> to </w:t>
      </w:r>
      <w:r w:rsidRPr="009943DF">
        <w:rPr>
          <w:rFonts w:cs="Arial"/>
          <w:sz w:val="24"/>
          <w:szCs w:val="24"/>
        </w:rPr>
        <w:t xml:space="preserve">confirm the documentation requirements and process between </w:t>
      </w:r>
      <w:r w:rsidR="00916D9D">
        <w:rPr>
          <w:rFonts w:cs="Arial"/>
          <w:sz w:val="24"/>
          <w:szCs w:val="24"/>
        </w:rPr>
        <w:t>SLAR</w:t>
      </w:r>
      <w:r w:rsidRPr="009943DF">
        <w:rPr>
          <w:rFonts w:cs="Arial"/>
          <w:sz w:val="24"/>
          <w:szCs w:val="24"/>
        </w:rPr>
        <w:t xml:space="preserve"> (Q</w:t>
      </w:r>
      <w:r w:rsidR="00FE6B76">
        <w:rPr>
          <w:rFonts w:cs="Arial"/>
          <w:sz w:val="24"/>
          <w:szCs w:val="24"/>
        </w:rPr>
        <w:t>AV</w:t>
      </w:r>
      <w:r w:rsidRPr="009943DF">
        <w:rPr>
          <w:rFonts w:cs="Arial"/>
          <w:sz w:val="24"/>
          <w:szCs w:val="24"/>
        </w:rPr>
        <w:t xml:space="preserve">) and the </w:t>
      </w:r>
      <w:proofErr w:type="gramStart"/>
      <w:r w:rsidRPr="009943DF">
        <w:rPr>
          <w:rFonts w:cs="Arial"/>
          <w:sz w:val="24"/>
          <w:szCs w:val="24"/>
        </w:rPr>
        <w:t>Schools</w:t>
      </w:r>
      <w:proofErr w:type="gramEnd"/>
      <w:r w:rsidRPr="009943DF">
        <w:rPr>
          <w:rFonts w:cs="Arial"/>
          <w:sz w:val="24"/>
          <w:szCs w:val="24"/>
        </w:rPr>
        <w:t>.</w:t>
      </w:r>
    </w:p>
    <w:p w14:paraId="5BEB4129" w14:textId="77777777" w:rsidR="0053696C" w:rsidRPr="009943DF" w:rsidRDefault="0053696C" w:rsidP="0053696C">
      <w:pPr>
        <w:pStyle w:val="CLQEParagraph"/>
        <w:ind w:left="864" w:right="-13"/>
        <w:rPr>
          <w:rFonts w:cs="Arial"/>
          <w:sz w:val="24"/>
          <w:szCs w:val="24"/>
        </w:rPr>
      </w:pPr>
    </w:p>
    <w:p w14:paraId="6B2FAC24" w14:textId="77777777" w:rsidR="0053696C" w:rsidRPr="009943DF" w:rsidRDefault="0053696C" w:rsidP="0053696C">
      <w:pPr>
        <w:pStyle w:val="CLQEParagraph"/>
        <w:ind w:left="900" w:right="-13"/>
        <w:rPr>
          <w:rFonts w:cs="Arial"/>
          <w:sz w:val="24"/>
          <w:szCs w:val="24"/>
        </w:rPr>
      </w:pPr>
      <w:r w:rsidRPr="009943DF">
        <w:rPr>
          <w:rFonts w:cs="Arial"/>
          <w:sz w:val="24"/>
          <w:szCs w:val="24"/>
        </w:rPr>
        <w:t xml:space="preserve">All University </w:t>
      </w:r>
      <w:r w:rsidR="00FC25CC">
        <w:rPr>
          <w:rFonts w:cs="Arial"/>
          <w:sz w:val="24"/>
          <w:szCs w:val="24"/>
        </w:rPr>
        <w:t xml:space="preserve">Short Award </w:t>
      </w:r>
      <w:r w:rsidRPr="009943DF">
        <w:rPr>
          <w:rFonts w:cs="Arial"/>
          <w:sz w:val="24"/>
          <w:szCs w:val="24"/>
        </w:rPr>
        <w:t xml:space="preserve">Approval </w:t>
      </w:r>
      <w:r>
        <w:rPr>
          <w:rFonts w:cs="Arial"/>
          <w:sz w:val="24"/>
          <w:szCs w:val="24"/>
        </w:rPr>
        <w:t>E</w:t>
      </w:r>
      <w:r w:rsidRPr="009943DF">
        <w:rPr>
          <w:rFonts w:cs="Arial"/>
          <w:sz w:val="24"/>
          <w:szCs w:val="24"/>
        </w:rPr>
        <w:t xml:space="preserve">vents are organised by </w:t>
      </w:r>
      <w:r w:rsidR="00916D9D">
        <w:rPr>
          <w:rFonts w:cs="Arial"/>
          <w:sz w:val="24"/>
          <w:szCs w:val="24"/>
        </w:rPr>
        <w:t>SLAR</w:t>
      </w:r>
      <w:r w:rsidR="00735412">
        <w:rPr>
          <w:rFonts w:cs="Arial"/>
          <w:sz w:val="24"/>
          <w:szCs w:val="24"/>
        </w:rPr>
        <w:t xml:space="preserve"> (Q</w:t>
      </w:r>
      <w:r w:rsidR="00FE6B76">
        <w:rPr>
          <w:rFonts w:cs="Arial"/>
          <w:sz w:val="24"/>
          <w:szCs w:val="24"/>
        </w:rPr>
        <w:t>AV</w:t>
      </w:r>
      <w:r w:rsidR="00735412">
        <w:rPr>
          <w:rFonts w:cs="Arial"/>
          <w:sz w:val="24"/>
          <w:szCs w:val="24"/>
        </w:rPr>
        <w:t xml:space="preserve">) </w:t>
      </w:r>
      <w:r w:rsidRPr="009943DF">
        <w:rPr>
          <w:rFonts w:cs="Arial"/>
          <w:sz w:val="24"/>
          <w:szCs w:val="24"/>
        </w:rPr>
        <w:t xml:space="preserve">on behalf of SLEC, </w:t>
      </w:r>
      <w:r w:rsidR="00735412">
        <w:rPr>
          <w:rFonts w:cs="Arial"/>
          <w:sz w:val="24"/>
          <w:szCs w:val="24"/>
        </w:rPr>
        <w:t xml:space="preserve">including those </w:t>
      </w:r>
      <w:r w:rsidRPr="009943DF">
        <w:rPr>
          <w:rFonts w:cs="Arial"/>
          <w:sz w:val="24"/>
          <w:szCs w:val="24"/>
        </w:rPr>
        <w:t>courses developed at Collaborative Partner Institutions</w:t>
      </w:r>
      <w:r w:rsidR="00735412">
        <w:rPr>
          <w:rFonts w:cs="Arial"/>
          <w:sz w:val="24"/>
          <w:szCs w:val="24"/>
        </w:rPr>
        <w:t xml:space="preserve">. </w:t>
      </w:r>
    </w:p>
    <w:p w14:paraId="1EEBD0A6" w14:textId="77777777" w:rsidR="0053696C" w:rsidRPr="009943DF" w:rsidRDefault="0053696C" w:rsidP="0053696C">
      <w:pPr>
        <w:pStyle w:val="CLQEParagraph"/>
        <w:ind w:left="864" w:right="-13"/>
        <w:rPr>
          <w:rFonts w:cs="Arial"/>
          <w:sz w:val="24"/>
          <w:szCs w:val="24"/>
        </w:rPr>
      </w:pPr>
    </w:p>
    <w:p w14:paraId="57B0359D" w14:textId="77777777" w:rsidR="0053696C" w:rsidRDefault="004967BB" w:rsidP="005816E3">
      <w:pPr>
        <w:pStyle w:val="Heading2"/>
      </w:pPr>
      <w:bookmarkStart w:id="39" w:name="_Toc149028925"/>
      <w:r>
        <w:t>7</w:t>
      </w:r>
      <w:r w:rsidR="0053696C" w:rsidRPr="009943DF">
        <w:t>.</w:t>
      </w:r>
      <w:r w:rsidR="00FF5878">
        <w:t>1</w:t>
      </w:r>
      <w:r w:rsidR="0053696C" w:rsidRPr="009943DF">
        <w:t xml:space="preserve"> </w:t>
      </w:r>
      <w:r w:rsidR="0053696C" w:rsidRPr="009943DF">
        <w:tab/>
        <w:t>Approval of Panel</w:t>
      </w:r>
      <w:bookmarkEnd w:id="35"/>
      <w:bookmarkEnd w:id="36"/>
      <w:bookmarkEnd w:id="37"/>
      <w:r w:rsidR="0053696C" w:rsidRPr="009943DF">
        <w:t xml:space="preserve"> Members</w:t>
      </w:r>
      <w:bookmarkEnd w:id="38"/>
      <w:bookmarkEnd w:id="39"/>
    </w:p>
    <w:p w14:paraId="1E05A28D" w14:textId="77777777" w:rsidR="00A26CFC" w:rsidRPr="00A26CFC" w:rsidRDefault="00A26CFC" w:rsidP="00A26CFC"/>
    <w:p w14:paraId="5939BEE2" w14:textId="77777777" w:rsidR="0053696C" w:rsidRDefault="0053696C" w:rsidP="0053696C">
      <w:pPr>
        <w:pStyle w:val="CLQEParagraph"/>
        <w:ind w:left="900"/>
        <w:rPr>
          <w:rFonts w:cs="Arial"/>
          <w:sz w:val="24"/>
          <w:szCs w:val="24"/>
        </w:rPr>
      </w:pPr>
      <w:r w:rsidRPr="009943DF">
        <w:rPr>
          <w:rFonts w:cs="Arial"/>
          <w:sz w:val="24"/>
          <w:szCs w:val="24"/>
        </w:rPr>
        <w:t xml:space="preserve">As part of the Course </w:t>
      </w:r>
      <w:r w:rsidR="004E5836">
        <w:rPr>
          <w:rFonts w:cs="Arial"/>
          <w:sz w:val="24"/>
          <w:szCs w:val="24"/>
        </w:rPr>
        <w:t>Preliminary Meeting: Validation Arrangement</w:t>
      </w:r>
      <w:r w:rsidRPr="009943DF">
        <w:rPr>
          <w:rFonts w:cs="Arial"/>
          <w:sz w:val="24"/>
          <w:szCs w:val="24"/>
        </w:rPr>
        <w:t xml:space="preserve"> process, </w:t>
      </w:r>
      <w:r w:rsidR="00916D9D">
        <w:rPr>
          <w:rFonts w:cs="Arial"/>
          <w:sz w:val="24"/>
          <w:szCs w:val="24"/>
        </w:rPr>
        <w:t>SLAR</w:t>
      </w:r>
      <w:r w:rsidRPr="009943DF">
        <w:rPr>
          <w:rFonts w:cs="Arial"/>
          <w:sz w:val="24"/>
          <w:szCs w:val="24"/>
        </w:rPr>
        <w:t xml:space="preserve"> (Q</w:t>
      </w:r>
      <w:r w:rsidR="00FE6B76">
        <w:rPr>
          <w:rFonts w:cs="Arial"/>
          <w:sz w:val="24"/>
          <w:szCs w:val="24"/>
        </w:rPr>
        <w:t>AV</w:t>
      </w:r>
      <w:r w:rsidRPr="009943DF">
        <w:rPr>
          <w:rFonts w:cs="Arial"/>
          <w:sz w:val="24"/>
          <w:szCs w:val="24"/>
        </w:rPr>
        <w:t xml:space="preserve">) will </w:t>
      </w:r>
      <w:r w:rsidR="005829DD">
        <w:rPr>
          <w:rFonts w:cs="Arial"/>
          <w:sz w:val="24"/>
          <w:szCs w:val="24"/>
        </w:rPr>
        <w:t>arrange the standing QAAP</w:t>
      </w:r>
      <w:r w:rsidRPr="009943DF">
        <w:rPr>
          <w:rFonts w:cs="Arial"/>
          <w:sz w:val="24"/>
          <w:szCs w:val="24"/>
        </w:rPr>
        <w:t xml:space="preserve"> Panel </w:t>
      </w:r>
      <w:r w:rsidR="004E5836" w:rsidRPr="009943DF">
        <w:rPr>
          <w:rFonts w:cs="Arial"/>
          <w:sz w:val="24"/>
          <w:szCs w:val="24"/>
        </w:rPr>
        <w:t>composition,</w:t>
      </w:r>
      <w:r w:rsidRPr="009943DF">
        <w:rPr>
          <w:rFonts w:cs="Arial"/>
          <w:sz w:val="24"/>
          <w:szCs w:val="24"/>
        </w:rPr>
        <w:t xml:space="preserve"> and this will be recorded on the Course </w:t>
      </w:r>
      <w:r w:rsidR="004E5836">
        <w:rPr>
          <w:rFonts w:cs="Arial"/>
          <w:sz w:val="24"/>
          <w:szCs w:val="24"/>
        </w:rPr>
        <w:t>Preliminary Meeting: Validation Arrangement</w:t>
      </w:r>
      <w:r w:rsidRPr="009943DF">
        <w:rPr>
          <w:rFonts w:cs="Arial"/>
          <w:sz w:val="24"/>
          <w:szCs w:val="24"/>
        </w:rPr>
        <w:t>.</w:t>
      </w:r>
    </w:p>
    <w:p w14:paraId="175CBEC5" w14:textId="77777777" w:rsidR="0053696C" w:rsidRDefault="0053696C" w:rsidP="0053696C">
      <w:pPr>
        <w:pStyle w:val="CLQEParagraph"/>
        <w:ind w:left="900"/>
        <w:rPr>
          <w:rFonts w:cs="Arial"/>
          <w:sz w:val="24"/>
          <w:szCs w:val="24"/>
        </w:rPr>
      </w:pPr>
    </w:p>
    <w:p w14:paraId="5C0F36CC" w14:textId="77777777" w:rsidR="005816E3" w:rsidRDefault="004967BB" w:rsidP="00FF5878">
      <w:pPr>
        <w:pStyle w:val="Heading2"/>
        <w:ind w:left="900" w:hanging="900"/>
      </w:pPr>
      <w:bookmarkStart w:id="40" w:name="_Toc149028926"/>
      <w:r>
        <w:t>7</w:t>
      </w:r>
      <w:r w:rsidR="00022149" w:rsidRPr="00BE1D33">
        <w:t>.2</w:t>
      </w:r>
      <w:r w:rsidR="00FF5878">
        <w:tab/>
      </w:r>
      <w:r w:rsidR="00A90D65" w:rsidRPr="00DC7646">
        <w:t xml:space="preserve">Constitution for </w:t>
      </w:r>
      <w:r w:rsidR="00A71D66">
        <w:t>the Quality Assurance Authorisation Panel (QAAP)</w:t>
      </w:r>
      <w:r w:rsidR="00022149">
        <w:t xml:space="preserve"> </w:t>
      </w:r>
      <w:r w:rsidR="003D7110" w:rsidRPr="003D7110">
        <w:t>(</w:t>
      </w:r>
      <w:r w:rsidR="003D7110" w:rsidRPr="002E5DE6">
        <w:t>Low risk</w:t>
      </w:r>
      <w:r w:rsidR="002E5DE6" w:rsidRPr="002E5DE6">
        <w:t xml:space="preserve"> only</w:t>
      </w:r>
      <w:r w:rsidR="003D7110" w:rsidRPr="002E5DE6">
        <w:t>)</w:t>
      </w:r>
      <w:bookmarkEnd w:id="40"/>
    </w:p>
    <w:p w14:paraId="4EB628E5" w14:textId="77777777" w:rsidR="005816E3" w:rsidRDefault="005816E3" w:rsidP="005816E3">
      <w:pPr>
        <w:pStyle w:val="CLQEParagraph"/>
        <w:ind w:left="864" w:hanging="864"/>
        <w:rPr>
          <w:rFonts w:cs="Arial"/>
          <w:b/>
          <w:sz w:val="24"/>
          <w:szCs w:val="24"/>
        </w:rPr>
      </w:pPr>
    </w:p>
    <w:p w14:paraId="3D4BAB8A" w14:textId="77777777" w:rsidR="00022149" w:rsidRDefault="00271F6B" w:rsidP="005816E3">
      <w:pPr>
        <w:pStyle w:val="CLQEParagraph"/>
        <w:ind w:left="900"/>
        <w:rPr>
          <w:rFonts w:cs="Arial"/>
          <w:sz w:val="24"/>
          <w:szCs w:val="24"/>
        </w:rPr>
      </w:pPr>
      <w:r>
        <w:rPr>
          <w:rFonts w:cs="Arial"/>
          <w:sz w:val="24"/>
          <w:szCs w:val="24"/>
        </w:rPr>
        <w:t xml:space="preserve">The Panel </w:t>
      </w:r>
      <w:r w:rsidR="00A90D65">
        <w:rPr>
          <w:rFonts w:cs="Arial"/>
          <w:sz w:val="24"/>
          <w:szCs w:val="24"/>
        </w:rPr>
        <w:t xml:space="preserve">will be convened </w:t>
      </w:r>
      <w:proofErr w:type="gramStart"/>
      <w:r w:rsidR="00A90D65">
        <w:rPr>
          <w:rFonts w:cs="Arial"/>
          <w:sz w:val="24"/>
          <w:szCs w:val="24"/>
        </w:rPr>
        <w:t xml:space="preserve">on a </w:t>
      </w:r>
      <w:r w:rsidR="00A92C80">
        <w:rPr>
          <w:rFonts w:cs="Arial"/>
          <w:sz w:val="24"/>
          <w:szCs w:val="24"/>
        </w:rPr>
        <w:t>monthly</w:t>
      </w:r>
      <w:r w:rsidR="00A71D66">
        <w:rPr>
          <w:rFonts w:cs="Arial"/>
          <w:sz w:val="24"/>
          <w:szCs w:val="24"/>
        </w:rPr>
        <w:t xml:space="preserve"> </w:t>
      </w:r>
      <w:r w:rsidR="00A90D65">
        <w:rPr>
          <w:rFonts w:cs="Arial"/>
          <w:sz w:val="24"/>
          <w:szCs w:val="24"/>
        </w:rPr>
        <w:t>basis</w:t>
      </w:r>
      <w:proofErr w:type="gramEnd"/>
      <w:r w:rsidR="00A90D65">
        <w:rPr>
          <w:rFonts w:cs="Arial"/>
          <w:sz w:val="24"/>
          <w:szCs w:val="24"/>
        </w:rPr>
        <w:t xml:space="preserve"> by </w:t>
      </w:r>
      <w:r w:rsidR="00916D9D">
        <w:rPr>
          <w:rFonts w:cs="Arial"/>
          <w:sz w:val="24"/>
          <w:szCs w:val="24"/>
        </w:rPr>
        <w:t>SLAR</w:t>
      </w:r>
      <w:r w:rsidR="00A90D65">
        <w:rPr>
          <w:rFonts w:cs="Arial"/>
          <w:sz w:val="24"/>
          <w:szCs w:val="24"/>
        </w:rPr>
        <w:t xml:space="preserve"> (Q</w:t>
      </w:r>
      <w:r w:rsidR="00A71D66">
        <w:rPr>
          <w:rFonts w:cs="Arial"/>
          <w:sz w:val="24"/>
          <w:szCs w:val="24"/>
        </w:rPr>
        <w:t>AV</w:t>
      </w:r>
      <w:r w:rsidR="00A90D65">
        <w:rPr>
          <w:rFonts w:cs="Arial"/>
          <w:sz w:val="24"/>
          <w:szCs w:val="24"/>
        </w:rPr>
        <w:t>) and will normally comprise</w:t>
      </w:r>
      <w:r w:rsidR="00095C82">
        <w:rPr>
          <w:rFonts w:cs="Arial"/>
          <w:sz w:val="24"/>
          <w:szCs w:val="24"/>
        </w:rPr>
        <w:t xml:space="preserve"> a</w:t>
      </w:r>
      <w:r w:rsidR="00E4055B">
        <w:rPr>
          <w:rFonts w:cs="Arial"/>
          <w:sz w:val="24"/>
          <w:szCs w:val="24"/>
        </w:rPr>
        <w:t xml:space="preserve">n </w:t>
      </w:r>
      <w:r w:rsidR="00C7614F">
        <w:rPr>
          <w:rFonts w:cs="Arial"/>
          <w:sz w:val="24"/>
          <w:szCs w:val="24"/>
        </w:rPr>
        <w:t>abridged</w:t>
      </w:r>
      <w:r w:rsidR="00E4055B">
        <w:rPr>
          <w:rFonts w:cs="Arial"/>
          <w:sz w:val="24"/>
          <w:szCs w:val="24"/>
        </w:rPr>
        <w:t xml:space="preserve"> </w:t>
      </w:r>
      <w:r w:rsidR="00095C82">
        <w:rPr>
          <w:rFonts w:cs="Arial"/>
          <w:sz w:val="24"/>
          <w:szCs w:val="24"/>
        </w:rPr>
        <w:t>standi</w:t>
      </w:r>
      <w:r w:rsidR="00FE7FE8">
        <w:rPr>
          <w:rFonts w:cs="Arial"/>
          <w:sz w:val="24"/>
          <w:szCs w:val="24"/>
        </w:rPr>
        <w:t>ng</w:t>
      </w:r>
      <w:r w:rsidR="00095C82">
        <w:rPr>
          <w:rFonts w:cs="Arial"/>
          <w:sz w:val="24"/>
          <w:szCs w:val="24"/>
        </w:rPr>
        <w:t xml:space="preserve"> panel of</w:t>
      </w:r>
      <w:r w:rsidR="002D7D26">
        <w:rPr>
          <w:rFonts w:cs="Arial"/>
          <w:sz w:val="24"/>
          <w:szCs w:val="24"/>
        </w:rPr>
        <w:t xml:space="preserve">: </w:t>
      </w:r>
    </w:p>
    <w:p w14:paraId="1B009883" w14:textId="77777777" w:rsidR="00912361" w:rsidRDefault="00912361" w:rsidP="005816E3">
      <w:pPr>
        <w:pStyle w:val="CLQEParagraph"/>
        <w:ind w:left="864" w:hanging="864"/>
        <w:rPr>
          <w:rFonts w:cs="Arial"/>
          <w:sz w:val="24"/>
          <w:szCs w:val="24"/>
        </w:rPr>
      </w:pPr>
    </w:p>
    <w:p w14:paraId="58853E85" w14:textId="7FEBDA1D" w:rsidR="00B34745" w:rsidRDefault="00B34745" w:rsidP="00B34745">
      <w:pPr>
        <w:pStyle w:val="CLQEParagraph"/>
        <w:ind w:left="907"/>
        <w:rPr>
          <w:rFonts w:cs="Arial"/>
          <w:sz w:val="24"/>
          <w:szCs w:val="24"/>
        </w:rPr>
      </w:pPr>
      <w:r>
        <w:rPr>
          <w:rFonts w:cs="Arial"/>
          <w:sz w:val="24"/>
          <w:szCs w:val="24"/>
        </w:rPr>
        <w:t>The Panel w</w:t>
      </w:r>
      <w:r w:rsidRPr="007E3768">
        <w:rPr>
          <w:rFonts w:cs="Arial"/>
          <w:sz w:val="24"/>
          <w:szCs w:val="24"/>
        </w:rPr>
        <w:t xml:space="preserve">ill be convened by </w:t>
      </w:r>
      <w:r>
        <w:rPr>
          <w:rFonts w:cs="Arial"/>
          <w:sz w:val="24"/>
          <w:szCs w:val="24"/>
        </w:rPr>
        <w:t>Student Learning &amp; Academic Registry</w:t>
      </w:r>
      <w:r w:rsidRPr="007E3768">
        <w:rPr>
          <w:rFonts w:cs="Arial"/>
          <w:sz w:val="24"/>
          <w:szCs w:val="24"/>
        </w:rPr>
        <w:t xml:space="preserve"> (QAV), in consultation with the Chair of the event, and will </w:t>
      </w:r>
      <w:r>
        <w:rPr>
          <w:rFonts w:cs="Arial"/>
          <w:sz w:val="24"/>
          <w:szCs w:val="24"/>
        </w:rPr>
        <w:t>always include</w:t>
      </w:r>
      <w:r w:rsidRPr="007E3768">
        <w:rPr>
          <w:rFonts w:cs="Arial"/>
          <w:sz w:val="24"/>
          <w:szCs w:val="24"/>
        </w:rPr>
        <w:t>:</w:t>
      </w:r>
    </w:p>
    <w:p w14:paraId="161B8C2A" w14:textId="77777777" w:rsidR="00B27241" w:rsidRPr="007E3768" w:rsidRDefault="00B27241" w:rsidP="00B34745">
      <w:pPr>
        <w:pStyle w:val="CLQEParagraph"/>
        <w:ind w:left="907"/>
        <w:rPr>
          <w:rFonts w:cs="Arial"/>
          <w:sz w:val="24"/>
          <w:szCs w:val="24"/>
        </w:rPr>
      </w:pPr>
    </w:p>
    <w:p w14:paraId="0ABC59FF" w14:textId="32C9BF0B" w:rsidR="00B34745" w:rsidRPr="007E3768" w:rsidRDefault="00B34745" w:rsidP="00B34745">
      <w:pPr>
        <w:pStyle w:val="CLQEParagraph"/>
        <w:numPr>
          <w:ilvl w:val="0"/>
          <w:numId w:val="43"/>
        </w:numPr>
        <w:rPr>
          <w:rFonts w:cs="Arial"/>
          <w:sz w:val="24"/>
          <w:szCs w:val="24"/>
        </w:rPr>
      </w:pPr>
      <w:r w:rsidRPr="007E3768">
        <w:rPr>
          <w:rFonts w:cs="Arial"/>
          <w:b/>
          <w:bCs/>
          <w:sz w:val="24"/>
          <w:szCs w:val="24"/>
        </w:rPr>
        <w:t>Chair</w:t>
      </w:r>
      <w:r w:rsidRPr="007E3768">
        <w:rPr>
          <w:rFonts w:cs="Arial"/>
          <w:sz w:val="24"/>
          <w:szCs w:val="24"/>
        </w:rPr>
        <w:t xml:space="preserve">: School Associate Dean </w:t>
      </w:r>
      <w:r w:rsidR="007615AC">
        <w:rPr>
          <w:rFonts w:cs="Arial"/>
          <w:sz w:val="24"/>
          <w:szCs w:val="24"/>
        </w:rPr>
        <w:t>(</w:t>
      </w:r>
      <w:r w:rsidRPr="007E3768">
        <w:rPr>
          <w:rFonts w:cs="Arial"/>
          <w:sz w:val="24"/>
          <w:szCs w:val="24"/>
        </w:rPr>
        <w:t xml:space="preserve">Learning </w:t>
      </w:r>
      <w:r w:rsidR="007615AC">
        <w:rPr>
          <w:rFonts w:cs="Arial"/>
          <w:sz w:val="24"/>
          <w:szCs w:val="24"/>
        </w:rPr>
        <w:t>&amp;</w:t>
      </w:r>
      <w:r w:rsidRPr="007E3768">
        <w:rPr>
          <w:rFonts w:cs="Arial"/>
          <w:sz w:val="24"/>
          <w:szCs w:val="24"/>
        </w:rPr>
        <w:t xml:space="preserve"> Teaching</w:t>
      </w:r>
      <w:r w:rsidR="007615AC">
        <w:rPr>
          <w:rFonts w:cs="Arial"/>
          <w:sz w:val="24"/>
          <w:szCs w:val="24"/>
        </w:rPr>
        <w:t>)</w:t>
      </w:r>
      <w:r w:rsidRPr="007E3768">
        <w:rPr>
          <w:rFonts w:cs="Arial"/>
          <w:sz w:val="24"/>
          <w:szCs w:val="24"/>
        </w:rPr>
        <w:t xml:space="preserve"> or nominee related to the link School (i.e.</w:t>
      </w:r>
      <w:r w:rsidR="00B27241">
        <w:rPr>
          <w:rFonts w:cs="Arial"/>
          <w:sz w:val="24"/>
          <w:szCs w:val="24"/>
        </w:rPr>
        <w:t>,</w:t>
      </w:r>
      <w:r w:rsidRPr="007E3768">
        <w:rPr>
          <w:rFonts w:cs="Arial"/>
          <w:sz w:val="24"/>
          <w:szCs w:val="24"/>
        </w:rPr>
        <w:t xml:space="preserve"> Head of Department (see </w:t>
      </w:r>
      <w:r w:rsidRPr="007E3768">
        <w:rPr>
          <w:rFonts w:cs="Arial"/>
          <w:b/>
          <w:bCs/>
          <w:color w:val="FF0000"/>
          <w:sz w:val="24"/>
          <w:szCs w:val="24"/>
        </w:rPr>
        <w:t>Section 5.6</w:t>
      </w:r>
      <w:r w:rsidRPr="007E3768">
        <w:rPr>
          <w:rFonts w:cs="Arial"/>
          <w:sz w:val="24"/>
          <w:szCs w:val="24"/>
        </w:rPr>
        <w:t>)</w:t>
      </w:r>
    </w:p>
    <w:p w14:paraId="76D551C4" w14:textId="77777777" w:rsidR="00B34745" w:rsidRPr="007E3768" w:rsidRDefault="00B34745" w:rsidP="00B34745">
      <w:pPr>
        <w:pStyle w:val="CLQEParagraph"/>
        <w:numPr>
          <w:ilvl w:val="0"/>
          <w:numId w:val="43"/>
        </w:numPr>
        <w:rPr>
          <w:rFonts w:cs="Arial"/>
          <w:sz w:val="24"/>
          <w:szCs w:val="24"/>
        </w:rPr>
      </w:pPr>
      <w:r w:rsidRPr="007E3768">
        <w:rPr>
          <w:rFonts w:cs="Arial"/>
          <w:b/>
          <w:bCs/>
          <w:sz w:val="24"/>
          <w:szCs w:val="24"/>
        </w:rPr>
        <w:t>Officer</w:t>
      </w:r>
      <w:r w:rsidRPr="007E3768">
        <w:rPr>
          <w:rFonts w:cs="Arial"/>
          <w:sz w:val="24"/>
          <w:szCs w:val="24"/>
        </w:rPr>
        <w:t xml:space="preserve">: </w:t>
      </w:r>
      <w:r>
        <w:rPr>
          <w:rFonts w:cs="Arial"/>
          <w:sz w:val="24"/>
          <w:szCs w:val="24"/>
        </w:rPr>
        <w:t>Student Learning &amp; Academic Registry</w:t>
      </w:r>
      <w:r w:rsidRPr="007E3768">
        <w:rPr>
          <w:rFonts w:cs="Arial"/>
          <w:sz w:val="24"/>
          <w:szCs w:val="24"/>
        </w:rPr>
        <w:t xml:space="preserve"> (QAV)</w:t>
      </w:r>
    </w:p>
    <w:p w14:paraId="70AECD01" w14:textId="77777777" w:rsidR="00B34745" w:rsidRPr="007E3768" w:rsidRDefault="00B34745" w:rsidP="00B34745">
      <w:pPr>
        <w:pStyle w:val="CLQEParagraph"/>
        <w:rPr>
          <w:rFonts w:cs="Arial"/>
          <w:sz w:val="24"/>
          <w:szCs w:val="24"/>
        </w:rPr>
      </w:pPr>
    </w:p>
    <w:p w14:paraId="7CFB827D" w14:textId="6A249FEE" w:rsidR="00B34745" w:rsidRDefault="00B34745" w:rsidP="00B34745">
      <w:pPr>
        <w:ind w:left="900"/>
        <w:rPr>
          <w:rFonts w:cs="Arial"/>
        </w:rPr>
      </w:pPr>
      <w:r w:rsidRPr="00E96F1A">
        <w:rPr>
          <w:rFonts w:cs="Arial"/>
        </w:rPr>
        <w:t>Additional Panel members will normally comprise of a selection of colleagues with expertise aligned to the awards under consideration:</w:t>
      </w:r>
    </w:p>
    <w:p w14:paraId="1A1860EE" w14:textId="77777777" w:rsidR="00B27241" w:rsidRDefault="00B27241" w:rsidP="00B34745">
      <w:pPr>
        <w:ind w:left="900"/>
      </w:pPr>
    </w:p>
    <w:p w14:paraId="57CA019A" w14:textId="77777777" w:rsidR="00B34745" w:rsidRPr="00B34745" w:rsidRDefault="00B34745" w:rsidP="00B34745">
      <w:pPr>
        <w:pStyle w:val="CLQEi"/>
        <w:numPr>
          <w:ilvl w:val="0"/>
          <w:numId w:val="43"/>
        </w:numPr>
        <w:rPr>
          <w:rFonts w:ascii="Arial" w:hAnsi="Arial" w:cs="Arial"/>
          <w:sz w:val="24"/>
          <w:szCs w:val="24"/>
        </w:rPr>
      </w:pPr>
      <w:r w:rsidRPr="007E3768">
        <w:rPr>
          <w:rFonts w:ascii="Arial" w:hAnsi="Arial" w:cs="Arial"/>
          <w:sz w:val="24"/>
          <w:szCs w:val="24"/>
        </w:rPr>
        <w:t>External Subject Expert identified from a Higher Education Institution (HEI) or written comments normally from the existing Award External Examiner.</w:t>
      </w:r>
    </w:p>
    <w:p w14:paraId="7BAC4516" w14:textId="77777777" w:rsidR="00B34745" w:rsidRPr="007E3768" w:rsidRDefault="00B34745" w:rsidP="00B34745">
      <w:pPr>
        <w:pStyle w:val="CLQEi"/>
        <w:numPr>
          <w:ilvl w:val="0"/>
          <w:numId w:val="43"/>
        </w:numPr>
        <w:rPr>
          <w:rFonts w:ascii="Arial" w:hAnsi="Arial" w:cs="Arial"/>
          <w:sz w:val="24"/>
          <w:szCs w:val="24"/>
        </w:rPr>
      </w:pPr>
      <w:r w:rsidRPr="6078B91B">
        <w:rPr>
          <w:rFonts w:ascii="Arial" w:hAnsi="Arial" w:cs="Arial"/>
          <w:sz w:val="24"/>
          <w:szCs w:val="24"/>
        </w:rPr>
        <w:t xml:space="preserve">An independent Employer </w:t>
      </w:r>
    </w:p>
    <w:p w14:paraId="1AE35C86" w14:textId="77777777" w:rsidR="00B34745" w:rsidRPr="00B34745" w:rsidRDefault="00B34745" w:rsidP="00B34745">
      <w:pPr>
        <w:pStyle w:val="CLQEParagraph"/>
        <w:numPr>
          <w:ilvl w:val="0"/>
          <w:numId w:val="43"/>
        </w:numPr>
        <w:rPr>
          <w:rFonts w:cs="Arial"/>
          <w:sz w:val="24"/>
          <w:szCs w:val="24"/>
        </w:rPr>
      </w:pPr>
      <w:r w:rsidRPr="007E3768">
        <w:rPr>
          <w:rFonts w:cs="Arial"/>
          <w:sz w:val="24"/>
          <w:szCs w:val="24"/>
        </w:rPr>
        <w:t>A</w:t>
      </w:r>
      <w:r>
        <w:rPr>
          <w:rFonts w:cs="Arial"/>
          <w:sz w:val="24"/>
          <w:szCs w:val="24"/>
        </w:rPr>
        <w:t xml:space="preserve"> </w:t>
      </w:r>
      <w:r w:rsidRPr="007E3768">
        <w:rPr>
          <w:rFonts w:cs="Arial"/>
          <w:sz w:val="24"/>
          <w:szCs w:val="24"/>
        </w:rPr>
        <w:t xml:space="preserve">member of Academic staff from each Academic School, independent of the course(s) under consideration </w:t>
      </w:r>
    </w:p>
    <w:p w14:paraId="1F613A27" w14:textId="77777777" w:rsidR="00B34745" w:rsidRPr="007E3768" w:rsidRDefault="00B34745" w:rsidP="00B34745">
      <w:pPr>
        <w:pStyle w:val="CLQEParagraph"/>
        <w:numPr>
          <w:ilvl w:val="0"/>
          <w:numId w:val="43"/>
        </w:numPr>
        <w:rPr>
          <w:rFonts w:cs="Arial"/>
          <w:sz w:val="24"/>
          <w:szCs w:val="24"/>
        </w:rPr>
      </w:pPr>
      <w:r w:rsidRPr="007E3768">
        <w:rPr>
          <w:rFonts w:cs="Arial"/>
          <w:sz w:val="24"/>
          <w:szCs w:val="24"/>
        </w:rPr>
        <w:t xml:space="preserve">School Principal Lecturer(s) </w:t>
      </w:r>
    </w:p>
    <w:p w14:paraId="7000A9DB" w14:textId="77777777" w:rsidR="00B34745" w:rsidRPr="007E3768" w:rsidRDefault="00B34745" w:rsidP="00B34745">
      <w:pPr>
        <w:pStyle w:val="CLQEParagraph"/>
        <w:numPr>
          <w:ilvl w:val="0"/>
          <w:numId w:val="43"/>
        </w:numPr>
        <w:rPr>
          <w:rFonts w:cs="Arial"/>
          <w:sz w:val="24"/>
          <w:szCs w:val="24"/>
        </w:rPr>
      </w:pPr>
      <w:r w:rsidRPr="007E3768">
        <w:rPr>
          <w:rFonts w:cs="Arial"/>
          <w:sz w:val="24"/>
          <w:szCs w:val="24"/>
        </w:rPr>
        <w:lastRenderedPageBreak/>
        <w:t xml:space="preserve">Academic Librarian with subject expertise </w:t>
      </w:r>
    </w:p>
    <w:p w14:paraId="64811F88" w14:textId="344B3A6B" w:rsidR="00B34745" w:rsidRPr="007E3768" w:rsidRDefault="00B34745" w:rsidP="00B34745">
      <w:pPr>
        <w:pStyle w:val="CLQEi"/>
        <w:numPr>
          <w:ilvl w:val="0"/>
          <w:numId w:val="41"/>
        </w:numPr>
        <w:ind w:left="1260"/>
        <w:rPr>
          <w:rFonts w:ascii="Arial" w:hAnsi="Arial" w:cs="Arial"/>
          <w:sz w:val="24"/>
          <w:szCs w:val="24"/>
        </w:rPr>
      </w:pPr>
      <w:r w:rsidRPr="1A735B9C">
        <w:rPr>
          <w:rFonts w:ascii="Arial" w:hAnsi="Arial" w:cs="Arial"/>
          <w:sz w:val="24"/>
          <w:szCs w:val="24"/>
        </w:rPr>
        <w:t xml:space="preserve">Panel members external to the school with specific expertise </w:t>
      </w:r>
      <w:r>
        <w:rPr>
          <w:rFonts w:ascii="Arial" w:hAnsi="Arial" w:cs="Arial"/>
          <w:sz w:val="24"/>
          <w:szCs w:val="24"/>
        </w:rPr>
        <w:t>including</w:t>
      </w:r>
      <w:r w:rsidR="00B27241">
        <w:rPr>
          <w:rFonts w:ascii="Arial" w:hAnsi="Arial" w:cs="Arial"/>
          <w:sz w:val="24"/>
          <w:szCs w:val="24"/>
        </w:rPr>
        <w:t>:</w:t>
      </w:r>
    </w:p>
    <w:p w14:paraId="48A390AD" w14:textId="77777777" w:rsidR="00B34745" w:rsidRPr="00E96F1A" w:rsidRDefault="00B34745" w:rsidP="00B34745">
      <w:pPr>
        <w:pStyle w:val="CLQEi"/>
        <w:numPr>
          <w:ilvl w:val="1"/>
          <w:numId w:val="42"/>
        </w:numPr>
        <w:rPr>
          <w:rFonts w:ascii="Arial" w:hAnsi="Arial" w:cs="Arial"/>
          <w:sz w:val="24"/>
          <w:szCs w:val="24"/>
        </w:rPr>
      </w:pPr>
      <w:r w:rsidRPr="00E96F1A">
        <w:rPr>
          <w:rFonts w:ascii="Arial" w:hAnsi="Arial" w:cs="Arial"/>
          <w:sz w:val="24"/>
          <w:szCs w:val="24"/>
        </w:rPr>
        <w:t>Representative from Student Learning &amp; Academic Registry (QAV)</w:t>
      </w:r>
    </w:p>
    <w:p w14:paraId="45F228BF" w14:textId="77777777" w:rsidR="00B34745" w:rsidRPr="00E96F1A" w:rsidRDefault="00B34745" w:rsidP="00B34745">
      <w:pPr>
        <w:pStyle w:val="CLQEi"/>
        <w:numPr>
          <w:ilvl w:val="1"/>
          <w:numId w:val="42"/>
        </w:numPr>
        <w:rPr>
          <w:rFonts w:ascii="Arial" w:hAnsi="Arial" w:cs="Arial"/>
          <w:sz w:val="24"/>
          <w:szCs w:val="24"/>
        </w:rPr>
      </w:pPr>
      <w:r w:rsidRPr="007E3768">
        <w:rPr>
          <w:rFonts w:ascii="Arial" w:hAnsi="Arial" w:cs="Arial"/>
          <w:sz w:val="24"/>
          <w:szCs w:val="24"/>
        </w:rPr>
        <w:t xml:space="preserve">Head of Online Learning, or </w:t>
      </w:r>
      <w:r w:rsidRPr="1855EEAA">
        <w:rPr>
          <w:rFonts w:ascii="Arial" w:hAnsi="Arial" w:cs="Arial"/>
          <w:sz w:val="24"/>
          <w:szCs w:val="24"/>
        </w:rPr>
        <w:t>nomin</w:t>
      </w:r>
      <w:r>
        <w:rPr>
          <w:rFonts w:ascii="Arial" w:hAnsi="Arial" w:cs="Arial"/>
          <w:sz w:val="24"/>
          <w:szCs w:val="24"/>
        </w:rPr>
        <w:t>ated Learning Designer</w:t>
      </w:r>
      <w:r w:rsidRPr="1855EEAA">
        <w:rPr>
          <w:rFonts w:ascii="Arial" w:hAnsi="Arial" w:cs="Arial"/>
          <w:sz w:val="24"/>
          <w:szCs w:val="24"/>
        </w:rPr>
        <w:t xml:space="preserve"> </w:t>
      </w:r>
      <w:r w:rsidRPr="007E3768">
        <w:rPr>
          <w:rFonts w:ascii="Arial" w:hAnsi="Arial" w:cs="Arial"/>
          <w:sz w:val="24"/>
          <w:szCs w:val="24"/>
        </w:rPr>
        <w:t xml:space="preserve">for OL </w:t>
      </w:r>
      <w:proofErr w:type="gramStart"/>
      <w:r w:rsidRPr="007E3768">
        <w:rPr>
          <w:rFonts w:ascii="Arial" w:hAnsi="Arial" w:cs="Arial"/>
          <w:sz w:val="24"/>
          <w:szCs w:val="24"/>
        </w:rPr>
        <w:t>provision</w:t>
      </w:r>
      <w:proofErr w:type="gramEnd"/>
    </w:p>
    <w:p w14:paraId="7611F070" w14:textId="77777777" w:rsidR="00B34745" w:rsidRDefault="00B34745" w:rsidP="00B34745">
      <w:pPr>
        <w:pStyle w:val="CLQEi"/>
        <w:numPr>
          <w:ilvl w:val="1"/>
          <w:numId w:val="42"/>
        </w:numPr>
        <w:rPr>
          <w:rFonts w:ascii="Arial" w:hAnsi="Arial" w:cs="Arial"/>
          <w:sz w:val="24"/>
          <w:szCs w:val="24"/>
        </w:rPr>
      </w:pPr>
      <w:r>
        <w:rPr>
          <w:rFonts w:ascii="Arial" w:hAnsi="Arial" w:cs="Arial"/>
          <w:sz w:val="24"/>
          <w:szCs w:val="24"/>
        </w:rPr>
        <w:t>Colleague with Professional Apprenticeship knowledge</w:t>
      </w:r>
    </w:p>
    <w:p w14:paraId="2941FCB6" w14:textId="77777777" w:rsidR="00B34745" w:rsidRPr="007E3768" w:rsidRDefault="00B34745" w:rsidP="00B34745">
      <w:pPr>
        <w:pStyle w:val="CLQEi"/>
        <w:numPr>
          <w:ilvl w:val="1"/>
          <w:numId w:val="42"/>
        </w:numPr>
        <w:rPr>
          <w:rFonts w:ascii="Arial" w:hAnsi="Arial" w:cs="Arial"/>
          <w:sz w:val="24"/>
          <w:szCs w:val="24"/>
        </w:rPr>
      </w:pPr>
      <w:bookmarkStart w:id="41" w:name="_Hlk148360965"/>
      <w:r w:rsidRPr="6078B91B">
        <w:rPr>
          <w:rFonts w:ascii="Arial" w:hAnsi="Arial" w:cs="Arial"/>
          <w:sz w:val="24"/>
          <w:szCs w:val="24"/>
        </w:rPr>
        <w:t>Student and Library Services (Student Futures)</w:t>
      </w:r>
    </w:p>
    <w:bookmarkEnd w:id="41"/>
    <w:p w14:paraId="35B69BC9" w14:textId="77777777" w:rsidR="004E5836" w:rsidRPr="00B27241" w:rsidRDefault="004E5836" w:rsidP="004E5836">
      <w:pPr>
        <w:pStyle w:val="paragraph"/>
        <w:spacing w:before="0" w:beforeAutospacing="0" w:after="0" w:afterAutospacing="0"/>
        <w:ind w:left="502"/>
        <w:textAlignment w:val="baseline"/>
        <w:rPr>
          <w:rFonts w:ascii="Arial" w:hAnsi="Arial" w:cs="Arial"/>
        </w:rPr>
      </w:pPr>
    </w:p>
    <w:tbl>
      <w:tblPr>
        <w:tblW w:w="0" w:type="auto"/>
        <w:tblInd w:w="10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F7CAAC"/>
        <w:tblLook w:val="04A0" w:firstRow="1" w:lastRow="0" w:firstColumn="1" w:lastColumn="0" w:noHBand="0" w:noVBand="1"/>
      </w:tblPr>
      <w:tblGrid>
        <w:gridCol w:w="7747"/>
      </w:tblGrid>
      <w:tr w:rsidR="0073425B" w:rsidRPr="00C532E5" w14:paraId="7A6BCB7B" w14:textId="77777777" w:rsidTr="00C2353D">
        <w:tc>
          <w:tcPr>
            <w:tcW w:w="7747" w:type="dxa"/>
            <w:shd w:val="clear" w:color="auto" w:fill="F7CAAC"/>
          </w:tcPr>
          <w:p w14:paraId="39833A99" w14:textId="77777777" w:rsidR="0073425B" w:rsidRPr="00C532E5" w:rsidRDefault="0073425B" w:rsidP="00B66E4C">
            <w:pPr>
              <w:pStyle w:val="CLQEParagraph"/>
              <w:tabs>
                <w:tab w:val="left" w:pos="1260"/>
              </w:tabs>
              <w:spacing w:before="120" w:after="120"/>
              <w:ind w:left="0" w:right="245"/>
              <w:rPr>
                <w:rFonts w:cs="Arial"/>
                <w:sz w:val="24"/>
                <w:szCs w:val="24"/>
              </w:rPr>
            </w:pPr>
            <w:r w:rsidRPr="00C532E5">
              <w:rPr>
                <w:rFonts w:cs="Arial"/>
                <w:sz w:val="24"/>
                <w:szCs w:val="24"/>
              </w:rPr>
              <w:t xml:space="preserve">**Where Panel Members are unable to attend the event at short notice, please </w:t>
            </w:r>
            <w:r w:rsidR="0067038C">
              <w:rPr>
                <w:rFonts w:cs="Arial"/>
                <w:sz w:val="24"/>
                <w:szCs w:val="24"/>
              </w:rPr>
              <w:t xml:space="preserve">contact the Event Officer within </w:t>
            </w:r>
            <w:r w:rsidR="00916D9D">
              <w:rPr>
                <w:rFonts w:cs="Arial"/>
                <w:sz w:val="24"/>
                <w:szCs w:val="24"/>
              </w:rPr>
              <w:t>SLAR</w:t>
            </w:r>
            <w:r w:rsidR="0067038C">
              <w:rPr>
                <w:rFonts w:cs="Arial"/>
                <w:sz w:val="24"/>
                <w:szCs w:val="24"/>
              </w:rPr>
              <w:t xml:space="preserve"> (QAV)</w:t>
            </w:r>
            <w:r w:rsidR="00137CFC">
              <w:rPr>
                <w:rFonts w:cs="Arial"/>
                <w:sz w:val="24"/>
                <w:szCs w:val="24"/>
              </w:rPr>
              <w:t>.</w:t>
            </w:r>
          </w:p>
        </w:tc>
      </w:tr>
    </w:tbl>
    <w:p w14:paraId="146A2DF7" w14:textId="77777777" w:rsidR="0073425B" w:rsidRDefault="0073425B" w:rsidP="0073425B">
      <w:pPr>
        <w:pStyle w:val="CLQEParagraph"/>
        <w:ind w:left="1080"/>
        <w:rPr>
          <w:rFonts w:cs="Arial"/>
          <w:sz w:val="24"/>
          <w:szCs w:val="24"/>
        </w:rPr>
      </w:pPr>
    </w:p>
    <w:p w14:paraId="48720F02" w14:textId="77777777" w:rsidR="00B058D5" w:rsidRPr="009943DF" w:rsidRDefault="004967BB" w:rsidP="00FF5878">
      <w:pPr>
        <w:pStyle w:val="Heading2"/>
      </w:pPr>
      <w:bookmarkStart w:id="42" w:name="_Toc149028927"/>
      <w:r>
        <w:t>7</w:t>
      </w:r>
      <w:r w:rsidR="00FF5878">
        <w:t>.</w:t>
      </w:r>
      <w:r w:rsidR="00A35E88">
        <w:t>3</w:t>
      </w:r>
      <w:r w:rsidR="00B058D5" w:rsidRPr="009943DF">
        <w:tab/>
        <w:t xml:space="preserve">Appointment </w:t>
      </w:r>
      <w:r w:rsidR="000007B6">
        <w:t xml:space="preserve">of </w:t>
      </w:r>
      <w:r w:rsidR="00B058D5">
        <w:t xml:space="preserve">QAAP </w:t>
      </w:r>
      <w:r w:rsidR="00B058D5" w:rsidRPr="009943DF">
        <w:t>Chairs and Panel Members</w:t>
      </w:r>
      <w:bookmarkEnd w:id="42"/>
    </w:p>
    <w:p w14:paraId="5AB694FE" w14:textId="77777777" w:rsidR="00FF5878" w:rsidRDefault="00FF5878" w:rsidP="00B058D5">
      <w:pPr>
        <w:pStyle w:val="CLQEParagraph"/>
        <w:ind w:left="907"/>
        <w:rPr>
          <w:rFonts w:cs="Arial"/>
          <w:sz w:val="24"/>
          <w:szCs w:val="24"/>
        </w:rPr>
      </w:pPr>
    </w:p>
    <w:p w14:paraId="297EC93D" w14:textId="77777777" w:rsidR="00B058D5" w:rsidRPr="009943DF" w:rsidRDefault="00B058D5" w:rsidP="00B058D5">
      <w:pPr>
        <w:pStyle w:val="CLQEParagraph"/>
        <w:ind w:left="907"/>
        <w:rPr>
          <w:rFonts w:cs="Arial"/>
          <w:sz w:val="24"/>
          <w:szCs w:val="24"/>
        </w:rPr>
      </w:pPr>
      <w:r>
        <w:rPr>
          <w:rFonts w:cs="Arial"/>
          <w:sz w:val="24"/>
          <w:szCs w:val="24"/>
        </w:rPr>
        <w:t>QAAP</w:t>
      </w:r>
      <w:r w:rsidRPr="009943DF">
        <w:rPr>
          <w:rFonts w:cs="Arial"/>
          <w:sz w:val="24"/>
          <w:szCs w:val="24"/>
        </w:rPr>
        <w:t xml:space="preserve"> Chairs consist of staff working within Schools and relevant Departments.</w:t>
      </w:r>
    </w:p>
    <w:p w14:paraId="7FFAF163" w14:textId="77777777" w:rsidR="00B058D5" w:rsidRPr="009943DF" w:rsidRDefault="00B058D5" w:rsidP="00B058D5">
      <w:pPr>
        <w:pStyle w:val="CLQEParagraph"/>
        <w:ind w:left="850" w:hanging="850"/>
        <w:rPr>
          <w:rFonts w:cs="Arial"/>
          <w:sz w:val="24"/>
          <w:szCs w:val="24"/>
        </w:rPr>
      </w:pPr>
    </w:p>
    <w:p w14:paraId="590B6710" w14:textId="77777777" w:rsidR="00B058D5" w:rsidRDefault="00B058D5" w:rsidP="00B058D5">
      <w:pPr>
        <w:pStyle w:val="CLQEParagraph"/>
        <w:ind w:left="907" w:right="-118"/>
        <w:rPr>
          <w:rFonts w:cs="Arial"/>
          <w:sz w:val="24"/>
          <w:szCs w:val="24"/>
        </w:rPr>
      </w:pPr>
      <w:r w:rsidRPr="009943DF">
        <w:rPr>
          <w:rFonts w:cs="Arial"/>
          <w:sz w:val="24"/>
          <w:szCs w:val="24"/>
        </w:rPr>
        <w:t xml:space="preserve">The criteria for the appointment </w:t>
      </w:r>
      <w:r w:rsidR="00D32B0E">
        <w:rPr>
          <w:rFonts w:cs="Arial"/>
          <w:sz w:val="24"/>
          <w:szCs w:val="24"/>
        </w:rPr>
        <w:t>of</w:t>
      </w:r>
      <w:r w:rsidRPr="009943DF">
        <w:rPr>
          <w:rFonts w:cs="Arial"/>
          <w:sz w:val="24"/>
          <w:szCs w:val="24"/>
        </w:rPr>
        <w:t xml:space="preserve"> a </w:t>
      </w:r>
      <w:r>
        <w:rPr>
          <w:rFonts w:cs="Arial"/>
          <w:sz w:val="24"/>
          <w:szCs w:val="24"/>
        </w:rPr>
        <w:t>QAAP</w:t>
      </w:r>
      <w:r w:rsidRPr="009943DF">
        <w:rPr>
          <w:rFonts w:cs="Arial"/>
          <w:sz w:val="24"/>
          <w:szCs w:val="24"/>
        </w:rPr>
        <w:t xml:space="preserve"> Chair is:</w:t>
      </w:r>
    </w:p>
    <w:p w14:paraId="257DB3A5" w14:textId="77777777" w:rsidR="00B058D5" w:rsidRPr="009943DF" w:rsidRDefault="00B058D5" w:rsidP="00B058D5">
      <w:pPr>
        <w:pStyle w:val="CLQEParagraph"/>
        <w:ind w:left="907" w:right="-118"/>
        <w:rPr>
          <w:rFonts w:cs="Arial"/>
          <w:sz w:val="24"/>
          <w:szCs w:val="24"/>
        </w:rPr>
      </w:pPr>
    </w:p>
    <w:p w14:paraId="62618AD2" w14:textId="77777777" w:rsidR="00B058D5" w:rsidRPr="009943DF" w:rsidRDefault="00B058D5" w:rsidP="0095740A">
      <w:pPr>
        <w:pStyle w:val="CLQEParagraph"/>
        <w:numPr>
          <w:ilvl w:val="0"/>
          <w:numId w:val="20"/>
        </w:numPr>
        <w:rPr>
          <w:rFonts w:cs="Arial"/>
          <w:sz w:val="24"/>
          <w:szCs w:val="24"/>
        </w:rPr>
      </w:pPr>
      <w:r w:rsidRPr="009943DF">
        <w:rPr>
          <w:rFonts w:cs="Arial"/>
          <w:sz w:val="24"/>
          <w:szCs w:val="24"/>
        </w:rPr>
        <w:t xml:space="preserve">Have sound chairing skills and general experience of chairing </w:t>
      </w:r>
      <w:proofErr w:type="gramStart"/>
      <w:r w:rsidRPr="009943DF">
        <w:rPr>
          <w:rFonts w:cs="Arial"/>
          <w:sz w:val="24"/>
          <w:szCs w:val="24"/>
        </w:rPr>
        <w:t>meetings</w:t>
      </w:r>
      <w:proofErr w:type="gramEnd"/>
    </w:p>
    <w:p w14:paraId="531777E0" w14:textId="77777777" w:rsidR="00B058D5" w:rsidRPr="009943DF" w:rsidRDefault="00B058D5" w:rsidP="0095740A">
      <w:pPr>
        <w:pStyle w:val="CLQEParagraph"/>
        <w:numPr>
          <w:ilvl w:val="0"/>
          <w:numId w:val="20"/>
        </w:numPr>
        <w:rPr>
          <w:rFonts w:cs="Arial"/>
          <w:sz w:val="24"/>
          <w:szCs w:val="24"/>
        </w:rPr>
      </w:pPr>
      <w:r w:rsidRPr="009943DF">
        <w:rPr>
          <w:rFonts w:cs="Arial"/>
          <w:sz w:val="24"/>
          <w:szCs w:val="24"/>
        </w:rPr>
        <w:t xml:space="preserve">Have a clear understanding of the quality and regulatory processes of the </w:t>
      </w:r>
      <w:proofErr w:type="gramStart"/>
      <w:r w:rsidRPr="009943DF">
        <w:rPr>
          <w:rFonts w:cs="Arial"/>
          <w:sz w:val="24"/>
          <w:szCs w:val="24"/>
        </w:rPr>
        <w:t>University</w:t>
      </w:r>
      <w:proofErr w:type="gramEnd"/>
    </w:p>
    <w:p w14:paraId="465EA132" w14:textId="77777777" w:rsidR="00B058D5" w:rsidRPr="009943DF" w:rsidRDefault="00B058D5" w:rsidP="0095740A">
      <w:pPr>
        <w:pStyle w:val="CLQEBullets"/>
        <w:numPr>
          <w:ilvl w:val="0"/>
          <w:numId w:val="20"/>
        </w:numPr>
        <w:rPr>
          <w:rFonts w:cs="Arial"/>
          <w:sz w:val="24"/>
          <w:szCs w:val="24"/>
        </w:rPr>
      </w:pPr>
      <w:r w:rsidRPr="009943DF">
        <w:rPr>
          <w:rFonts w:cs="Arial"/>
          <w:sz w:val="24"/>
          <w:szCs w:val="24"/>
        </w:rPr>
        <w:t>Be willing to offer the time and commitment to be involved in any briefing, pre-Panel</w:t>
      </w:r>
      <w:r w:rsidR="004E5836">
        <w:rPr>
          <w:rFonts w:cs="Arial"/>
          <w:sz w:val="24"/>
          <w:szCs w:val="24"/>
        </w:rPr>
        <w:t>,</w:t>
      </w:r>
      <w:r w:rsidRPr="009943DF">
        <w:rPr>
          <w:rFonts w:cs="Arial"/>
          <w:sz w:val="24"/>
          <w:szCs w:val="24"/>
        </w:rPr>
        <w:t xml:space="preserve"> and post-Panel activities (including final ‘sign-off’ of the documentation)</w:t>
      </w:r>
    </w:p>
    <w:p w14:paraId="375AC651" w14:textId="77777777" w:rsidR="00B058D5" w:rsidRPr="009943DF" w:rsidRDefault="00B058D5" w:rsidP="0095740A">
      <w:pPr>
        <w:pStyle w:val="CLQEBullets"/>
        <w:numPr>
          <w:ilvl w:val="0"/>
          <w:numId w:val="20"/>
        </w:numPr>
        <w:rPr>
          <w:rFonts w:cs="Arial"/>
          <w:sz w:val="24"/>
          <w:szCs w:val="24"/>
        </w:rPr>
      </w:pPr>
      <w:r>
        <w:rPr>
          <w:rFonts w:cs="Arial"/>
          <w:sz w:val="24"/>
          <w:szCs w:val="24"/>
        </w:rPr>
        <w:t>H</w:t>
      </w:r>
      <w:r w:rsidRPr="009943DF">
        <w:rPr>
          <w:rFonts w:cs="Arial"/>
          <w:sz w:val="24"/>
          <w:szCs w:val="24"/>
        </w:rPr>
        <w:t xml:space="preserve">ave the support </w:t>
      </w:r>
      <w:r w:rsidR="00A25581">
        <w:rPr>
          <w:rFonts w:cs="Arial"/>
          <w:sz w:val="24"/>
          <w:szCs w:val="24"/>
        </w:rPr>
        <w:t>of</w:t>
      </w:r>
      <w:r w:rsidRPr="009943DF">
        <w:rPr>
          <w:rFonts w:cs="Arial"/>
          <w:sz w:val="24"/>
          <w:szCs w:val="24"/>
        </w:rPr>
        <w:t xml:space="preserve"> their </w:t>
      </w:r>
      <w:proofErr w:type="gramStart"/>
      <w:r w:rsidRPr="009943DF">
        <w:rPr>
          <w:rFonts w:cs="Arial"/>
          <w:sz w:val="24"/>
          <w:szCs w:val="24"/>
        </w:rPr>
        <w:t>Dean</w:t>
      </w:r>
      <w:proofErr w:type="gramEnd"/>
      <w:r w:rsidRPr="009943DF">
        <w:rPr>
          <w:rFonts w:cs="Arial"/>
          <w:sz w:val="24"/>
          <w:szCs w:val="24"/>
        </w:rPr>
        <w:t xml:space="preserve"> or Director</w:t>
      </w:r>
    </w:p>
    <w:p w14:paraId="3076F262" w14:textId="77777777" w:rsidR="00B058D5" w:rsidRPr="009943DF" w:rsidRDefault="00B058D5" w:rsidP="00B058D5">
      <w:pPr>
        <w:pStyle w:val="CLQEBullets"/>
        <w:ind w:left="851"/>
        <w:rPr>
          <w:rFonts w:cs="Arial"/>
          <w:sz w:val="24"/>
          <w:szCs w:val="24"/>
        </w:rPr>
      </w:pPr>
    </w:p>
    <w:p w14:paraId="5E3D7516" w14:textId="77777777" w:rsidR="00B058D5" w:rsidRPr="009943DF" w:rsidRDefault="00B058D5" w:rsidP="00B058D5">
      <w:pPr>
        <w:pStyle w:val="CLQEBullets"/>
        <w:ind w:left="907"/>
        <w:rPr>
          <w:rFonts w:cs="Arial"/>
          <w:sz w:val="24"/>
          <w:szCs w:val="24"/>
        </w:rPr>
      </w:pPr>
      <w:r w:rsidRPr="009943DF">
        <w:rPr>
          <w:rFonts w:cs="Arial"/>
          <w:sz w:val="24"/>
          <w:szCs w:val="24"/>
        </w:rPr>
        <w:t xml:space="preserve">University Panel Members are normally drawn from </w:t>
      </w:r>
      <w:r w:rsidR="00D262E7">
        <w:rPr>
          <w:rFonts w:cs="Arial"/>
          <w:sz w:val="24"/>
          <w:szCs w:val="24"/>
        </w:rPr>
        <w:t>School Student Learning &amp; Experience Sub-Committee (</w:t>
      </w:r>
      <w:r>
        <w:rPr>
          <w:rFonts w:cs="Arial"/>
          <w:sz w:val="24"/>
          <w:szCs w:val="24"/>
        </w:rPr>
        <w:t>SSLESC</w:t>
      </w:r>
      <w:r w:rsidR="00D262E7">
        <w:rPr>
          <w:rFonts w:cs="Arial"/>
          <w:sz w:val="24"/>
          <w:szCs w:val="24"/>
        </w:rPr>
        <w:t>)</w:t>
      </w:r>
      <w:r w:rsidRPr="009943DF">
        <w:rPr>
          <w:rFonts w:cs="Arial"/>
          <w:sz w:val="24"/>
          <w:szCs w:val="24"/>
        </w:rPr>
        <w:t xml:space="preserve">.  They are selected </w:t>
      </w:r>
      <w:r w:rsidR="00D262E7">
        <w:rPr>
          <w:rFonts w:cs="Arial"/>
          <w:sz w:val="24"/>
          <w:szCs w:val="24"/>
        </w:rPr>
        <w:t xml:space="preserve">based </w:t>
      </w:r>
      <w:r w:rsidRPr="009943DF">
        <w:rPr>
          <w:rFonts w:cs="Arial"/>
          <w:sz w:val="24"/>
          <w:szCs w:val="24"/>
        </w:rPr>
        <w:t xml:space="preserve">on the knowledge and expertise they can bring to the Panel.  </w:t>
      </w:r>
      <w:r w:rsidR="00D32B0E">
        <w:rPr>
          <w:rFonts w:cs="Arial"/>
          <w:sz w:val="24"/>
          <w:szCs w:val="24"/>
        </w:rPr>
        <w:t>N</w:t>
      </w:r>
      <w:r w:rsidRPr="009943DF">
        <w:rPr>
          <w:rFonts w:cs="Arial"/>
          <w:sz w:val="24"/>
          <w:szCs w:val="24"/>
        </w:rPr>
        <w:t xml:space="preserve">ames are maintained </w:t>
      </w:r>
      <w:r w:rsidR="00A6217D">
        <w:rPr>
          <w:rFonts w:cs="Arial"/>
          <w:sz w:val="24"/>
          <w:szCs w:val="24"/>
        </w:rPr>
        <w:t>by</w:t>
      </w:r>
      <w:r w:rsidRPr="009943DF">
        <w:rPr>
          <w:rFonts w:cs="Arial"/>
          <w:sz w:val="24"/>
          <w:szCs w:val="24"/>
        </w:rPr>
        <w:t xml:space="preserve"> </w:t>
      </w:r>
      <w:r w:rsidR="00916D9D">
        <w:rPr>
          <w:rFonts w:cs="Arial"/>
          <w:sz w:val="24"/>
          <w:szCs w:val="24"/>
        </w:rPr>
        <w:t>SLAR</w:t>
      </w:r>
      <w:r w:rsidRPr="009943DF">
        <w:rPr>
          <w:rFonts w:cs="Arial"/>
          <w:sz w:val="24"/>
          <w:szCs w:val="24"/>
        </w:rPr>
        <w:t xml:space="preserve"> (Q</w:t>
      </w:r>
      <w:r>
        <w:rPr>
          <w:rFonts w:cs="Arial"/>
          <w:sz w:val="24"/>
          <w:szCs w:val="24"/>
        </w:rPr>
        <w:t>AV</w:t>
      </w:r>
      <w:r w:rsidRPr="009943DF">
        <w:rPr>
          <w:rFonts w:cs="Arial"/>
          <w:sz w:val="24"/>
          <w:szCs w:val="24"/>
        </w:rPr>
        <w:t>)</w:t>
      </w:r>
      <w:r w:rsidRPr="0001145C">
        <w:rPr>
          <w:rFonts w:cs="Arial"/>
          <w:sz w:val="24"/>
          <w:szCs w:val="24"/>
        </w:rPr>
        <w:t>.</w:t>
      </w:r>
    </w:p>
    <w:p w14:paraId="76C1C4E0" w14:textId="77777777" w:rsidR="00B058D5" w:rsidRPr="009943DF" w:rsidRDefault="00B058D5" w:rsidP="00B058D5">
      <w:pPr>
        <w:pStyle w:val="CLQEBullets"/>
        <w:tabs>
          <w:tab w:val="left" w:pos="1260"/>
          <w:tab w:val="left" w:pos="1620"/>
        </w:tabs>
        <w:ind w:left="907"/>
        <w:rPr>
          <w:rFonts w:cs="Arial"/>
          <w:sz w:val="24"/>
          <w:szCs w:val="24"/>
        </w:rPr>
      </w:pPr>
    </w:p>
    <w:p w14:paraId="02AAB732" w14:textId="77777777" w:rsidR="00B058D5" w:rsidRDefault="00916D9D" w:rsidP="00B058D5">
      <w:pPr>
        <w:pStyle w:val="CLQEBullets"/>
        <w:ind w:left="907" w:firstLine="19"/>
        <w:rPr>
          <w:rFonts w:cs="Arial"/>
          <w:sz w:val="24"/>
          <w:szCs w:val="24"/>
        </w:rPr>
      </w:pPr>
      <w:r>
        <w:rPr>
          <w:rFonts w:cs="Arial"/>
          <w:sz w:val="24"/>
          <w:szCs w:val="24"/>
        </w:rPr>
        <w:t>SLAR</w:t>
      </w:r>
      <w:r w:rsidR="00B058D5" w:rsidRPr="009943DF">
        <w:rPr>
          <w:rFonts w:cs="Arial"/>
          <w:sz w:val="24"/>
          <w:szCs w:val="24"/>
        </w:rPr>
        <w:t xml:space="preserve"> (Q</w:t>
      </w:r>
      <w:r w:rsidR="00B058D5">
        <w:rPr>
          <w:rFonts w:cs="Arial"/>
          <w:sz w:val="24"/>
          <w:szCs w:val="24"/>
        </w:rPr>
        <w:t>AV</w:t>
      </w:r>
      <w:r w:rsidR="00B058D5" w:rsidRPr="009943DF">
        <w:rPr>
          <w:rFonts w:cs="Arial"/>
          <w:sz w:val="24"/>
          <w:szCs w:val="24"/>
        </w:rPr>
        <w:t xml:space="preserve">) is responsible for arranging and delivering </w:t>
      </w:r>
      <w:r w:rsidR="00B058D5">
        <w:rPr>
          <w:rFonts w:cs="Arial"/>
          <w:sz w:val="24"/>
          <w:szCs w:val="24"/>
        </w:rPr>
        <w:t xml:space="preserve">briefing sessions </w:t>
      </w:r>
      <w:r w:rsidR="00B058D5" w:rsidRPr="009943DF">
        <w:rPr>
          <w:rFonts w:cs="Arial"/>
          <w:sz w:val="24"/>
          <w:szCs w:val="24"/>
        </w:rPr>
        <w:t xml:space="preserve">to prepare new Chairs and Panel Members.  </w:t>
      </w:r>
      <w:r w:rsidR="00B058D5">
        <w:rPr>
          <w:rFonts w:cs="Arial"/>
          <w:sz w:val="24"/>
          <w:szCs w:val="24"/>
        </w:rPr>
        <w:t>Briefing sessions</w:t>
      </w:r>
      <w:r w:rsidR="00B058D5" w:rsidRPr="009943DF">
        <w:rPr>
          <w:rFonts w:cs="Arial"/>
          <w:sz w:val="24"/>
          <w:szCs w:val="24"/>
        </w:rPr>
        <w:t xml:space="preserve"> are </w:t>
      </w:r>
      <w:r w:rsidR="00B058D5">
        <w:rPr>
          <w:rFonts w:cs="Arial"/>
          <w:sz w:val="24"/>
          <w:szCs w:val="24"/>
        </w:rPr>
        <w:t xml:space="preserve">available via online mechanisms </w:t>
      </w:r>
      <w:r w:rsidR="00B058D5" w:rsidRPr="009943DF">
        <w:rPr>
          <w:rFonts w:cs="Arial"/>
          <w:sz w:val="24"/>
          <w:szCs w:val="24"/>
        </w:rPr>
        <w:t xml:space="preserve">scheduled across the Academic Calendar with bookings </w:t>
      </w:r>
      <w:r w:rsidR="00A25581">
        <w:rPr>
          <w:rFonts w:cs="Arial"/>
          <w:sz w:val="24"/>
          <w:szCs w:val="24"/>
        </w:rPr>
        <w:t>made</w:t>
      </w:r>
      <w:r w:rsidR="00B058D5" w:rsidRPr="009943DF">
        <w:rPr>
          <w:rFonts w:cs="Arial"/>
          <w:sz w:val="24"/>
          <w:szCs w:val="24"/>
        </w:rPr>
        <w:t xml:space="preserve"> via </w:t>
      </w:r>
      <w:hyperlink r:id="rId33" w:history="1">
        <w:r w:rsidR="00A25581" w:rsidRPr="009C5FF3">
          <w:rPr>
            <w:rStyle w:val="Hyperlink"/>
            <w:rFonts w:cs="Arial"/>
            <w:b/>
            <w:bCs/>
            <w:color w:val="0070C0"/>
            <w:sz w:val="24"/>
            <w:szCs w:val="24"/>
            <w:u w:val="none"/>
          </w:rPr>
          <w:t>QAV@tees.ac.uk</w:t>
        </w:r>
      </w:hyperlink>
      <w:r w:rsidR="00A25581" w:rsidRPr="009C5FF3">
        <w:rPr>
          <w:rFonts w:cs="Arial"/>
          <w:sz w:val="24"/>
          <w:szCs w:val="24"/>
        </w:rPr>
        <w:t>.</w:t>
      </w:r>
      <w:r w:rsidR="00A25581">
        <w:rPr>
          <w:rFonts w:cs="Arial"/>
          <w:sz w:val="24"/>
          <w:szCs w:val="24"/>
        </w:rPr>
        <w:t xml:space="preserve"> </w:t>
      </w:r>
      <w:r w:rsidR="00B058D5" w:rsidRPr="009943DF">
        <w:rPr>
          <w:rFonts w:cs="Arial"/>
          <w:sz w:val="24"/>
          <w:szCs w:val="24"/>
        </w:rPr>
        <w:t xml:space="preserve">  </w:t>
      </w:r>
    </w:p>
    <w:p w14:paraId="6A42A957" w14:textId="77777777" w:rsidR="00B058D5" w:rsidRDefault="00B058D5" w:rsidP="00B058D5">
      <w:pPr>
        <w:pStyle w:val="CLQEBullets"/>
        <w:ind w:left="907" w:firstLine="19"/>
        <w:rPr>
          <w:rFonts w:cs="Arial"/>
          <w:sz w:val="24"/>
          <w:szCs w:val="24"/>
        </w:rPr>
      </w:pPr>
    </w:p>
    <w:p w14:paraId="1A6766F2" w14:textId="77777777" w:rsidR="00B058D5" w:rsidRPr="009943DF" w:rsidRDefault="00916D9D" w:rsidP="00B058D5">
      <w:pPr>
        <w:pStyle w:val="CLQEBullets"/>
        <w:ind w:left="907" w:firstLine="19"/>
        <w:rPr>
          <w:rFonts w:cs="Arial"/>
        </w:rPr>
      </w:pPr>
      <w:r>
        <w:rPr>
          <w:rFonts w:cs="Arial"/>
          <w:sz w:val="24"/>
          <w:szCs w:val="24"/>
        </w:rPr>
        <w:t>SLAR</w:t>
      </w:r>
      <w:r w:rsidR="00B058D5">
        <w:rPr>
          <w:rFonts w:cs="Arial"/>
          <w:sz w:val="24"/>
          <w:szCs w:val="24"/>
        </w:rPr>
        <w:t xml:space="preserve"> (QAV) recommend attendance at update briefing sessions</w:t>
      </w:r>
      <w:r w:rsidR="00A25581">
        <w:rPr>
          <w:rFonts w:cs="Arial"/>
          <w:sz w:val="24"/>
          <w:szCs w:val="24"/>
        </w:rPr>
        <w:t>.</w:t>
      </w:r>
    </w:p>
    <w:p w14:paraId="0BE51175" w14:textId="77777777" w:rsidR="00B058D5" w:rsidRDefault="00B058D5" w:rsidP="0073425B">
      <w:pPr>
        <w:pStyle w:val="CLQEParagraph"/>
        <w:ind w:left="1080"/>
        <w:rPr>
          <w:rFonts w:cs="Arial"/>
          <w:sz w:val="24"/>
          <w:szCs w:val="24"/>
        </w:rPr>
      </w:pPr>
    </w:p>
    <w:p w14:paraId="6DDB6A2D" w14:textId="77777777" w:rsidR="00DC7646" w:rsidRPr="009943DF" w:rsidRDefault="004967BB" w:rsidP="00FF5878">
      <w:pPr>
        <w:pStyle w:val="Heading2"/>
      </w:pPr>
      <w:bookmarkStart w:id="43" w:name="_Toc524964822"/>
      <w:bookmarkStart w:id="44" w:name="_Toc149028928"/>
      <w:r>
        <w:t>7</w:t>
      </w:r>
      <w:r w:rsidR="00FF5878">
        <w:t>.</w:t>
      </w:r>
      <w:r w:rsidR="00A35E88">
        <w:t>4</w:t>
      </w:r>
      <w:r w:rsidR="00DC7646" w:rsidRPr="009943DF">
        <w:tab/>
        <w:t>Selection Criteria of External Panel Members</w:t>
      </w:r>
      <w:bookmarkEnd w:id="43"/>
      <w:r w:rsidR="00290A34">
        <w:t xml:space="preserve"> – Externality</w:t>
      </w:r>
      <w:bookmarkEnd w:id="44"/>
      <w:r w:rsidR="00290A34">
        <w:t xml:space="preserve"> </w:t>
      </w:r>
    </w:p>
    <w:p w14:paraId="158534CA" w14:textId="77777777" w:rsidR="00FF5878" w:rsidRDefault="00FF5878" w:rsidP="00290A34">
      <w:pPr>
        <w:pStyle w:val="CLQEParagraph"/>
        <w:ind w:left="900" w:right="245" w:hanging="900"/>
        <w:rPr>
          <w:rFonts w:cs="Arial"/>
          <w:sz w:val="24"/>
          <w:szCs w:val="24"/>
        </w:rPr>
      </w:pPr>
    </w:p>
    <w:p w14:paraId="3246E75A" w14:textId="77777777" w:rsidR="00290A34" w:rsidRPr="00290A34" w:rsidRDefault="007D4E6C" w:rsidP="00FF5878">
      <w:pPr>
        <w:pStyle w:val="CLQEParagraph"/>
        <w:ind w:left="900" w:right="245"/>
        <w:rPr>
          <w:rFonts w:cs="Arial"/>
          <w:sz w:val="24"/>
        </w:rPr>
      </w:pPr>
      <w:r w:rsidRPr="00290A34">
        <w:rPr>
          <w:rFonts w:cs="Arial"/>
          <w:sz w:val="24"/>
        </w:rPr>
        <w:t>Externality</w:t>
      </w:r>
      <w:r w:rsidR="00290A34" w:rsidRPr="00290A34">
        <w:rPr>
          <w:rFonts w:cs="Arial"/>
          <w:sz w:val="24"/>
        </w:rPr>
        <w:t xml:space="preserve"> (peer consultation and feedback from external academics/practitioners)</w:t>
      </w:r>
      <w:r w:rsidR="00290A34">
        <w:rPr>
          <w:rFonts w:cs="Arial"/>
          <w:sz w:val="24"/>
        </w:rPr>
        <w:t xml:space="preserve"> is a </w:t>
      </w:r>
      <w:r w:rsidR="00290A34" w:rsidRPr="00290A34">
        <w:rPr>
          <w:rFonts w:cs="Arial"/>
          <w:b/>
          <w:sz w:val="24"/>
        </w:rPr>
        <w:t xml:space="preserve">key feature of the </w:t>
      </w:r>
      <w:r w:rsidR="00290A34">
        <w:rPr>
          <w:rFonts w:cs="Arial"/>
          <w:b/>
          <w:sz w:val="24"/>
        </w:rPr>
        <w:t xml:space="preserve">course validation </w:t>
      </w:r>
      <w:r w:rsidR="00290A34" w:rsidRPr="00290A34">
        <w:rPr>
          <w:rFonts w:cs="Arial"/>
          <w:b/>
          <w:sz w:val="24"/>
        </w:rPr>
        <w:t>process</w:t>
      </w:r>
      <w:r w:rsidR="00290A34" w:rsidRPr="00290A34">
        <w:rPr>
          <w:rFonts w:cs="Arial"/>
          <w:sz w:val="24"/>
        </w:rPr>
        <w:t xml:space="preserve"> </w:t>
      </w:r>
      <w:proofErr w:type="gramStart"/>
      <w:r w:rsidR="00290A34" w:rsidRPr="00290A34">
        <w:rPr>
          <w:rFonts w:cs="Arial"/>
          <w:sz w:val="24"/>
        </w:rPr>
        <w:t>however,</w:t>
      </w:r>
      <w:proofErr w:type="gramEnd"/>
      <w:r w:rsidR="00290A34" w:rsidRPr="00290A34">
        <w:rPr>
          <w:rFonts w:cs="Arial"/>
          <w:sz w:val="24"/>
        </w:rPr>
        <w:t xml:space="preserve"> this consultation can be undertaken virtually or via written comments.  For guidance on securing external academic/practitioner feedback, </w:t>
      </w:r>
      <w:r w:rsidR="00EF1EA6">
        <w:rPr>
          <w:rFonts w:cs="Arial"/>
          <w:sz w:val="24"/>
        </w:rPr>
        <w:t xml:space="preserve">contact </w:t>
      </w:r>
      <w:r w:rsidR="00916D9D">
        <w:rPr>
          <w:rFonts w:cs="Arial"/>
          <w:sz w:val="24"/>
        </w:rPr>
        <w:t>SLAR</w:t>
      </w:r>
      <w:r w:rsidR="00EF1EA6">
        <w:rPr>
          <w:rFonts w:cs="Arial"/>
          <w:sz w:val="24"/>
        </w:rPr>
        <w:t xml:space="preserve"> (QAV)</w:t>
      </w:r>
      <w:r w:rsidR="00B66E4C">
        <w:rPr>
          <w:rFonts w:cs="Arial"/>
          <w:sz w:val="24"/>
        </w:rPr>
        <w:t>.</w:t>
      </w:r>
      <w:r w:rsidR="00290A34" w:rsidRPr="00290A34">
        <w:rPr>
          <w:rFonts w:cs="Arial"/>
          <w:sz w:val="24"/>
        </w:rPr>
        <w:t xml:space="preserve"> </w:t>
      </w:r>
    </w:p>
    <w:p w14:paraId="6526237C" w14:textId="77777777" w:rsidR="005E41D7" w:rsidRDefault="005E41D7" w:rsidP="00DC7646">
      <w:pPr>
        <w:pStyle w:val="CLQEParagraph"/>
        <w:ind w:left="900" w:right="245" w:hanging="900"/>
        <w:rPr>
          <w:rFonts w:cs="Arial"/>
          <w:sz w:val="24"/>
          <w:szCs w:val="24"/>
        </w:rPr>
      </w:pPr>
    </w:p>
    <w:p w14:paraId="032C4A4E" w14:textId="77777777" w:rsidR="0035061A" w:rsidRDefault="00A35E88" w:rsidP="005E41D7">
      <w:pPr>
        <w:pStyle w:val="CLQEParagraph"/>
        <w:ind w:left="900" w:right="245" w:hanging="36"/>
        <w:rPr>
          <w:rFonts w:cs="Arial"/>
          <w:sz w:val="24"/>
          <w:szCs w:val="24"/>
        </w:rPr>
      </w:pPr>
      <w:r>
        <w:rPr>
          <w:rFonts w:cs="Arial"/>
          <w:sz w:val="24"/>
          <w:szCs w:val="24"/>
        </w:rPr>
        <w:t>D</w:t>
      </w:r>
      <w:r w:rsidR="00DC7646" w:rsidRPr="009943DF">
        <w:rPr>
          <w:rFonts w:cs="Arial"/>
          <w:sz w:val="24"/>
          <w:szCs w:val="24"/>
        </w:rPr>
        <w:t xml:space="preserve">ue regard should be given to the independence of External Panel </w:t>
      </w:r>
    </w:p>
    <w:p w14:paraId="552B4849" w14:textId="77777777" w:rsidR="00DC7646" w:rsidRDefault="00DC7646" w:rsidP="005E41D7">
      <w:pPr>
        <w:pStyle w:val="CLQEParagraph"/>
        <w:ind w:left="900" w:right="245" w:hanging="36"/>
        <w:rPr>
          <w:rFonts w:cs="Arial"/>
          <w:sz w:val="24"/>
          <w:szCs w:val="24"/>
        </w:rPr>
      </w:pPr>
      <w:r w:rsidRPr="009943DF">
        <w:rPr>
          <w:rFonts w:cs="Arial"/>
          <w:sz w:val="24"/>
          <w:szCs w:val="24"/>
        </w:rPr>
        <w:t>Members</w:t>
      </w:r>
      <w:r w:rsidR="00346BCB">
        <w:rPr>
          <w:rFonts w:cs="Arial"/>
          <w:sz w:val="24"/>
          <w:szCs w:val="24"/>
        </w:rPr>
        <w:t xml:space="preserve"> for </w:t>
      </w:r>
      <w:proofErr w:type="gramStart"/>
      <w:r w:rsidR="00346BCB">
        <w:rPr>
          <w:rFonts w:cs="Arial"/>
          <w:sz w:val="24"/>
          <w:szCs w:val="24"/>
        </w:rPr>
        <w:t xml:space="preserve">new </w:t>
      </w:r>
      <w:r w:rsidR="00FE2278">
        <w:rPr>
          <w:rFonts w:cs="Arial"/>
          <w:sz w:val="24"/>
          <w:szCs w:val="24"/>
        </w:rPr>
        <w:t>short</w:t>
      </w:r>
      <w:proofErr w:type="gramEnd"/>
      <w:r w:rsidR="00FE2278">
        <w:rPr>
          <w:rFonts w:cs="Arial"/>
          <w:sz w:val="24"/>
          <w:szCs w:val="24"/>
        </w:rPr>
        <w:t xml:space="preserve"> award </w:t>
      </w:r>
      <w:r w:rsidR="00346BCB">
        <w:rPr>
          <w:rFonts w:cs="Arial"/>
          <w:sz w:val="24"/>
          <w:szCs w:val="24"/>
        </w:rPr>
        <w:t>development and approval</w:t>
      </w:r>
      <w:r w:rsidRPr="009943DF">
        <w:rPr>
          <w:rFonts w:cs="Arial"/>
          <w:sz w:val="24"/>
          <w:szCs w:val="24"/>
        </w:rPr>
        <w:t xml:space="preserve">.  </w:t>
      </w:r>
      <w:r w:rsidR="00346BCB">
        <w:rPr>
          <w:rFonts w:cs="Arial"/>
          <w:sz w:val="24"/>
          <w:szCs w:val="24"/>
        </w:rPr>
        <w:t>QAAP</w:t>
      </w:r>
      <w:r w:rsidRPr="009943DF">
        <w:rPr>
          <w:rFonts w:cs="Arial"/>
          <w:sz w:val="24"/>
          <w:szCs w:val="24"/>
        </w:rPr>
        <w:t>s should include individuals who:</w:t>
      </w:r>
    </w:p>
    <w:p w14:paraId="049CAA96" w14:textId="77777777" w:rsidR="00510DEB" w:rsidRPr="00BC5743" w:rsidRDefault="00B4382E" w:rsidP="00510DEB">
      <w:pPr>
        <w:numPr>
          <w:ilvl w:val="0"/>
          <w:numId w:val="28"/>
        </w:numPr>
        <w:tabs>
          <w:tab w:val="clear" w:pos="720"/>
        </w:tabs>
        <w:ind w:left="1276" w:hanging="357"/>
        <w:textAlignment w:val="center"/>
        <w:rPr>
          <w:rFonts w:cs="Arial"/>
          <w:color w:val="000000"/>
        </w:rPr>
      </w:pPr>
      <w:r>
        <w:rPr>
          <w:rFonts w:cs="Arial"/>
          <w:color w:val="000000"/>
        </w:rPr>
        <w:lastRenderedPageBreak/>
        <w:t>O</w:t>
      </w:r>
      <w:r w:rsidR="00510DEB">
        <w:rPr>
          <w:rFonts w:cs="Arial"/>
          <w:color w:val="000000"/>
        </w:rPr>
        <w:t>btained the equivalent l</w:t>
      </w:r>
      <w:r w:rsidR="00510DEB" w:rsidRPr="00BC5743">
        <w:rPr>
          <w:rFonts w:cs="Arial"/>
          <w:color w:val="000000"/>
        </w:rPr>
        <w:t xml:space="preserve">evel of </w:t>
      </w:r>
      <w:proofErr w:type="gramStart"/>
      <w:r w:rsidR="00510DEB" w:rsidRPr="00BC5743">
        <w:rPr>
          <w:rFonts w:cs="Arial"/>
          <w:color w:val="000000"/>
        </w:rPr>
        <w:t>qualification</w:t>
      </w:r>
      <w:proofErr w:type="gramEnd"/>
      <w:r w:rsidR="00510DEB" w:rsidRPr="00BC5743">
        <w:rPr>
          <w:rFonts w:cs="Arial"/>
          <w:color w:val="000000"/>
        </w:rPr>
        <w:t xml:space="preserve"> </w:t>
      </w:r>
    </w:p>
    <w:p w14:paraId="0948E7BB" w14:textId="77777777" w:rsidR="00510DEB" w:rsidRPr="00BC5743" w:rsidRDefault="00B4382E" w:rsidP="00510DEB">
      <w:pPr>
        <w:numPr>
          <w:ilvl w:val="0"/>
          <w:numId w:val="28"/>
        </w:numPr>
        <w:tabs>
          <w:tab w:val="clear" w:pos="720"/>
        </w:tabs>
        <w:ind w:left="1276" w:hanging="357"/>
        <w:textAlignment w:val="center"/>
        <w:rPr>
          <w:rFonts w:cs="Arial"/>
          <w:color w:val="000000"/>
        </w:rPr>
      </w:pPr>
      <w:r>
        <w:rPr>
          <w:rFonts w:cs="Arial"/>
          <w:color w:val="000000"/>
        </w:rPr>
        <w:t>T</w:t>
      </w:r>
      <w:r w:rsidR="00510DEB">
        <w:rPr>
          <w:rFonts w:cs="Arial"/>
          <w:color w:val="000000"/>
        </w:rPr>
        <w:t>hree</w:t>
      </w:r>
      <w:r w:rsidR="00510DEB" w:rsidRPr="00BC5743">
        <w:rPr>
          <w:rFonts w:cs="Arial"/>
          <w:color w:val="000000"/>
        </w:rPr>
        <w:t xml:space="preserve"> years’ experience in HE </w:t>
      </w:r>
      <w:proofErr w:type="gramStart"/>
      <w:r w:rsidR="00510DEB" w:rsidRPr="00BC5743">
        <w:rPr>
          <w:rFonts w:cs="Arial"/>
          <w:color w:val="000000"/>
        </w:rPr>
        <w:t>teaching</w:t>
      </w:r>
      <w:proofErr w:type="gramEnd"/>
      <w:r w:rsidR="00510DEB">
        <w:rPr>
          <w:rFonts w:cs="Arial"/>
          <w:color w:val="000000"/>
        </w:rPr>
        <w:t xml:space="preserve"> </w:t>
      </w:r>
    </w:p>
    <w:p w14:paraId="4CEE9CFE" w14:textId="77777777" w:rsidR="00510DEB" w:rsidRPr="00BC5743" w:rsidRDefault="00B4382E" w:rsidP="00510DEB">
      <w:pPr>
        <w:numPr>
          <w:ilvl w:val="0"/>
          <w:numId w:val="28"/>
        </w:numPr>
        <w:tabs>
          <w:tab w:val="clear" w:pos="720"/>
        </w:tabs>
        <w:ind w:left="1276" w:hanging="357"/>
        <w:textAlignment w:val="center"/>
        <w:rPr>
          <w:rFonts w:cs="Arial"/>
          <w:color w:val="000000"/>
        </w:rPr>
      </w:pPr>
      <w:r>
        <w:rPr>
          <w:rFonts w:cs="Arial"/>
          <w:color w:val="000000"/>
        </w:rPr>
        <w:t>A</w:t>
      </w:r>
      <w:r w:rsidR="00510DEB" w:rsidRPr="00BC5743">
        <w:rPr>
          <w:rFonts w:cs="Arial"/>
          <w:color w:val="000000"/>
        </w:rPr>
        <w:t>ny PSRB and professional membership</w:t>
      </w:r>
      <w:r w:rsidR="00510DEB">
        <w:rPr>
          <w:rFonts w:cs="Arial"/>
          <w:color w:val="000000"/>
        </w:rPr>
        <w:t>, where appropriate</w:t>
      </w:r>
    </w:p>
    <w:p w14:paraId="79098E9E" w14:textId="77777777" w:rsidR="00510DEB" w:rsidRPr="00BC5743" w:rsidRDefault="00B4382E" w:rsidP="00510DEB">
      <w:pPr>
        <w:numPr>
          <w:ilvl w:val="0"/>
          <w:numId w:val="28"/>
        </w:numPr>
        <w:tabs>
          <w:tab w:val="clear" w:pos="720"/>
        </w:tabs>
        <w:ind w:left="1276" w:hanging="357"/>
        <w:textAlignment w:val="center"/>
        <w:rPr>
          <w:rFonts w:cs="Arial"/>
          <w:color w:val="000000"/>
        </w:rPr>
      </w:pPr>
      <w:r>
        <w:rPr>
          <w:rFonts w:cs="Arial"/>
          <w:color w:val="000000"/>
        </w:rPr>
        <w:t>O</w:t>
      </w:r>
      <w:r w:rsidR="00510DEB">
        <w:rPr>
          <w:rFonts w:cs="Arial"/>
          <w:color w:val="000000"/>
        </w:rPr>
        <w:t xml:space="preserve">btained a </w:t>
      </w:r>
      <w:r w:rsidR="00510DEB" w:rsidRPr="00BC5743">
        <w:rPr>
          <w:rFonts w:cs="Arial"/>
          <w:color w:val="000000"/>
        </w:rPr>
        <w:t xml:space="preserve">Teaching </w:t>
      </w:r>
      <w:proofErr w:type="gramStart"/>
      <w:r w:rsidR="00510DEB" w:rsidRPr="00BC5743">
        <w:rPr>
          <w:rFonts w:cs="Arial"/>
          <w:color w:val="000000"/>
        </w:rPr>
        <w:t>qualification</w:t>
      </w:r>
      <w:proofErr w:type="gramEnd"/>
      <w:r w:rsidR="00510DEB" w:rsidRPr="00BC5743">
        <w:rPr>
          <w:rFonts w:cs="Arial"/>
          <w:color w:val="000000"/>
        </w:rPr>
        <w:t xml:space="preserve"> </w:t>
      </w:r>
    </w:p>
    <w:p w14:paraId="7EB13523" w14:textId="77777777" w:rsidR="00510DEB" w:rsidRPr="00BC5743" w:rsidRDefault="00510DEB" w:rsidP="00510DEB">
      <w:pPr>
        <w:numPr>
          <w:ilvl w:val="0"/>
          <w:numId w:val="28"/>
        </w:numPr>
        <w:tabs>
          <w:tab w:val="clear" w:pos="720"/>
        </w:tabs>
        <w:ind w:left="1276" w:hanging="357"/>
        <w:textAlignment w:val="center"/>
        <w:rPr>
          <w:rFonts w:cs="Arial"/>
          <w:color w:val="000000"/>
        </w:rPr>
      </w:pPr>
      <w:r w:rsidRPr="00BC5743">
        <w:rPr>
          <w:rFonts w:cs="Arial"/>
          <w:color w:val="000000"/>
        </w:rPr>
        <w:t xml:space="preserve">They </w:t>
      </w:r>
      <w:r w:rsidRPr="00BC5743">
        <w:rPr>
          <w:rFonts w:cs="Arial"/>
          <w:b/>
          <w:color w:val="000000"/>
        </w:rPr>
        <w:t xml:space="preserve">must not have had paid or unpaid connection </w:t>
      </w:r>
      <w:r w:rsidRPr="00BC5743">
        <w:rPr>
          <w:rFonts w:cs="Arial"/>
          <w:color w:val="000000"/>
        </w:rPr>
        <w:t xml:space="preserve">to Teesside University within last </w:t>
      </w:r>
      <w:r>
        <w:rPr>
          <w:rFonts w:cs="Arial"/>
          <w:color w:val="000000"/>
        </w:rPr>
        <w:t>three</w:t>
      </w:r>
      <w:r w:rsidRPr="00BC5743">
        <w:rPr>
          <w:rFonts w:cs="Arial"/>
          <w:color w:val="000000"/>
        </w:rPr>
        <w:t xml:space="preserve"> years including</w:t>
      </w:r>
      <w:r w:rsidRPr="005E56E4">
        <w:rPr>
          <w:rFonts w:cs="Arial"/>
          <w:color w:val="0070C0"/>
        </w:rPr>
        <w:t xml:space="preserve">, </w:t>
      </w:r>
      <w:hyperlink r:id="rId34" w:history="1">
        <w:r w:rsidRPr="005E56E4">
          <w:rPr>
            <w:rStyle w:val="Hyperlink"/>
            <w:rFonts w:cs="Arial"/>
            <w:b/>
            <w:color w:val="0070C0"/>
            <w:u w:val="none"/>
          </w:rPr>
          <w:t>external examiner</w:t>
        </w:r>
      </w:hyperlink>
      <w:r w:rsidRPr="00BC5743">
        <w:rPr>
          <w:rFonts w:cs="Arial"/>
          <w:color w:val="000000"/>
        </w:rPr>
        <w:t xml:space="preserve"> role and research collaboration/supervision</w:t>
      </w:r>
    </w:p>
    <w:p w14:paraId="6F5075B9" w14:textId="77777777" w:rsidR="00510DEB" w:rsidRPr="00BC5743" w:rsidRDefault="00510DEB" w:rsidP="00510DEB">
      <w:pPr>
        <w:numPr>
          <w:ilvl w:val="0"/>
          <w:numId w:val="28"/>
        </w:numPr>
        <w:tabs>
          <w:tab w:val="clear" w:pos="720"/>
        </w:tabs>
        <w:ind w:left="1276" w:hanging="357"/>
        <w:textAlignment w:val="center"/>
        <w:rPr>
          <w:rFonts w:cs="Arial"/>
          <w:color w:val="000000"/>
        </w:rPr>
      </w:pPr>
      <w:r w:rsidRPr="00BC5743">
        <w:rPr>
          <w:rFonts w:cs="Arial"/>
          <w:color w:val="000000"/>
        </w:rPr>
        <w:t xml:space="preserve">They </w:t>
      </w:r>
      <w:r w:rsidRPr="00BC5743">
        <w:rPr>
          <w:rFonts w:cs="Arial"/>
          <w:b/>
          <w:color w:val="000000"/>
        </w:rPr>
        <w:t>must not have a personal relationship</w:t>
      </w:r>
      <w:r w:rsidRPr="00BC5743">
        <w:rPr>
          <w:rFonts w:cs="Arial"/>
          <w:color w:val="000000"/>
        </w:rPr>
        <w:t xml:space="preserve"> with a member of the Course Team/</w:t>
      </w:r>
      <w:proofErr w:type="gramStart"/>
      <w:r w:rsidRPr="00BC5743">
        <w:rPr>
          <w:rFonts w:cs="Arial"/>
          <w:color w:val="000000"/>
        </w:rPr>
        <w:t>developer</w:t>
      </w:r>
      <w:proofErr w:type="gramEnd"/>
      <w:r w:rsidRPr="00BC5743">
        <w:rPr>
          <w:rFonts w:cs="Arial"/>
          <w:color w:val="000000"/>
        </w:rPr>
        <w:t xml:space="preserve"> </w:t>
      </w:r>
    </w:p>
    <w:p w14:paraId="7CC13DB4" w14:textId="77777777" w:rsidR="00510DEB" w:rsidRDefault="00510DEB" w:rsidP="00510DEB">
      <w:pPr>
        <w:numPr>
          <w:ilvl w:val="0"/>
          <w:numId w:val="28"/>
        </w:numPr>
        <w:tabs>
          <w:tab w:val="clear" w:pos="720"/>
        </w:tabs>
        <w:ind w:left="1276" w:hanging="357"/>
        <w:textAlignment w:val="center"/>
        <w:rPr>
          <w:rFonts w:cs="Arial"/>
          <w:color w:val="000000"/>
        </w:rPr>
      </w:pPr>
      <w:r w:rsidRPr="00BC5743">
        <w:rPr>
          <w:rFonts w:cs="Arial"/>
          <w:color w:val="000000"/>
        </w:rPr>
        <w:t xml:space="preserve">They have not had any significant involvement as a </w:t>
      </w:r>
      <w:r w:rsidR="00B4382E" w:rsidRPr="00B4382E">
        <w:rPr>
          <w:rFonts w:cs="Arial"/>
          <w:b/>
          <w:bCs/>
          <w:color w:val="000000"/>
        </w:rPr>
        <w:t>P</w:t>
      </w:r>
      <w:r w:rsidRPr="00BC5743">
        <w:rPr>
          <w:rFonts w:cs="Arial"/>
          <w:b/>
        </w:rPr>
        <w:t>anel member</w:t>
      </w:r>
      <w:r w:rsidRPr="00BC5743">
        <w:rPr>
          <w:rFonts w:cs="Arial"/>
          <w:color w:val="0070C0"/>
        </w:rPr>
        <w:t xml:space="preserve"> </w:t>
      </w:r>
      <w:r w:rsidRPr="00BC5743">
        <w:rPr>
          <w:rFonts w:cs="Arial"/>
          <w:color w:val="000000"/>
        </w:rPr>
        <w:t xml:space="preserve">in the last </w:t>
      </w:r>
      <w:r>
        <w:rPr>
          <w:rFonts w:cs="Arial"/>
          <w:color w:val="000000"/>
        </w:rPr>
        <w:t>three</w:t>
      </w:r>
      <w:r w:rsidRPr="00BC5743">
        <w:rPr>
          <w:rFonts w:cs="Arial"/>
          <w:color w:val="000000"/>
        </w:rPr>
        <w:t xml:space="preserve"> </w:t>
      </w:r>
      <w:proofErr w:type="gramStart"/>
      <w:r w:rsidRPr="00BC5743">
        <w:rPr>
          <w:rFonts w:cs="Arial"/>
          <w:color w:val="000000"/>
        </w:rPr>
        <w:t>years</w:t>
      </w:r>
      <w:proofErr w:type="gramEnd"/>
    </w:p>
    <w:p w14:paraId="1C691A34" w14:textId="77777777" w:rsidR="0073425B" w:rsidRDefault="0073425B" w:rsidP="0073425B">
      <w:pPr>
        <w:pStyle w:val="CLQEParagraph"/>
        <w:ind w:left="864" w:hanging="864"/>
        <w:rPr>
          <w:rFonts w:cs="Arial"/>
          <w:sz w:val="24"/>
          <w:szCs w:val="24"/>
        </w:rPr>
      </w:pPr>
    </w:p>
    <w:tbl>
      <w:tblPr>
        <w:tblW w:w="0" w:type="auto"/>
        <w:tblInd w:w="109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F7CAAC"/>
        <w:tblLook w:val="04A0" w:firstRow="1" w:lastRow="0" w:firstColumn="1" w:lastColumn="0" w:noHBand="0" w:noVBand="1"/>
      </w:tblPr>
      <w:tblGrid>
        <w:gridCol w:w="8031"/>
      </w:tblGrid>
      <w:tr w:rsidR="0073425B" w:rsidRPr="00C532E5" w14:paraId="276CFBC0" w14:textId="77777777" w:rsidTr="005E56E4">
        <w:tc>
          <w:tcPr>
            <w:tcW w:w="8031" w:type="dxa"/>
            <w:shd w:val="clear" w:color="auto" w:fill="F7CAAC"/>
          </w:tcPr>
          <w:p w14:paraId="071F0174" w14:textId="77777777" w:rsidR="0073425B" w:rsidRPr="00C532E5" w:rsidRDefault="0073425B" w:rsidP="009C5CD1">
            <w:pPr>
              <w:pStyle w:val="CLQEParagraph"/>
              <w:tabs>
                <w:tab w:val="left" w:pos="1260"/>
              </w:tabs>
              <w:ind w:left="0" w:right="245"/>
              <w:rPr>
                <w:rFonts w:cs="Arial"/>
                <w:sz w:val="24"/>
                <w:szCs w:val="24"/>
              </w:rPr>
            </w:pPr>
            <w:r w:rsidRPr="00C532E5">
              <w:rPr>
                <w:rFonts w:cs="Arial"/>
                <w:sz w:val="24"/>
                <w:szCs w:val="24"/>
              </w:rPr>
              <w:t>The External Academic Panel Member and independent employer/</w:t>
            </w:r>
          </w:p>
          <w:p w14:paraId="4B877A55" w14:textId="77777777" w:rsidR="0073425B" w:rsidRPr="00C532E5" w:rsidRDefault="0073425B" w:rsidP="00B66E4C">
            <w:pPr>
              <w:pStyle w:val="CLQEParagraph"/>
              <w:tabs>
                <w:tab w:val="left" w:pos="1260"/>
              </w:tabs>
              <w:ind w:left="0" w:right="245"/>
              <w:rPr>
                <w:rFonts w:cs="Arial"/>
                <w:sz w:val="24"/>
                <w:szCs w:val="24"/>
              </w:rPr>
            </w:pPr>
            <w:r w:rsidRPr="00C532E5">
              <w:rPr>
                <w:rFonts w:cs="Arial"/>
                <w:sz w:val="24"/>
                <w:szCs w:val="24"/>
              </w:rPr>
              <w:t xml:space="preserve">practitioner nominee CVs </w:t>
            </w:r>
            <w:r w:rsidRPr="00C532E5">
              <w:rPr>
                <w:rFonts w:cs="Arial"/>
                <w:b/>
                <w:sz w:val="24"/>
                <w:szCs w:val="24"/>
              </w:rPr>
              <w:t xml:space="preserve">must </w:t>
            </w:r>
            <w:r>
              <w:rPr>
                <w:rFonts w:cs="Arial"/>
                <w:sz w:val="24"/>
                <w:szCs w:val="24"/>
              </w:rPr>
              <w:t>be submitted by the School</w:t>
            </w:r>
            <w:r w:rsidRPr="00C532E5">
              <w:rPr>
                <w:rFonts w:cs="Arial"/>
                <w:sz w:val="24"/>
                <w:szCs w:val="24"/>
              </w:rPr>
              <w:t xml:space="preserve"> to </w:t>
            </w:r>
            <w:r w:rsidR="00916D9D">
              <w:rPr>
                <w:rFonts w:cs="Arial"/>
                <w:sz w:val="24"/>
                <w:szCs w:val="24"/>
              </w:rPr>
              <w:t>SLAR</w:t>
            </w:r>
            <w:r w:rsidRPr="00C532E5">
              <w:rPr>
                <w:rFonts w:cs="Arial"/>
                <w:sz w:val="24"/>
                <w:szCs w:val="24"/>
              </w:rPr>
              <w:t xml:space="preserve"> (QAV) </w:t>
            </w:r>
            <w:r w:rsidRPr="00C532E5">
              <w:rPr>
                <w:rFonts w:cs="Arial"/>
                <w:b/>
                <w:i/>
                <w:sz w:val="24"/>
                <w:szCs w:val="24"/>
              </w:rPr>
              <w:t>prior</w:t>
            </w:r>
            <w:r w:rsidRPr="00C532E5">
              <w:rPr>
                <w:rFonts w:cs="Arial"/>
                <w:sz w:val="24"/>
                <w:szCs w:val="24"/>
              </w:rPr>
              <w:t xml:space="preserve"> to the </w:t>
            </w:r>
            <w:r w:rsidR="00B4382E">
              <w:rPr>
                <w:rFonts w:cs="Arial"/>
                <w:sz w:val="24"/>
                <w:szCs w:val="24"/>
              </w:rPr>
              <w:t>V</w:t>
            </w:r>
            <w:r w:rsidRPr="00C532E5">
              <w:rPr>
                <w:rFonts w:cs="Arial"/>
                <w:sz w:val="24"/>
                <w:szCs w:val="24"/>
              </w:rPr>
              <w:t xml:space="preserve">alidation </w:t>
            </w:r>
            <w:r w:rsidR="00B4382E">
              <w:rPr>
                <w:rFonts w:cs="Arial"/>
                <w:sz w:val="24"/>
                <w:szCs w:val="24"/>
              </w:rPr>
              <w:t>E</w:t>
            </w:r>
            <w:r w:rsidRPr="00C532E5">
              <w:rPr>
                <w:rFonts w:cs="Arial"/>
                <w:sz w:val="24"/>
                <w:szCs w:val="24"/>
              </w:rPr>
              <w:t>vent for confirmation of their suitability*.</w:t>
            </w:r>
          </w:p>
        </w:tc>
      </w:tr>
    </w:tbl>
    <w:p w14:paraId="1B02CBAB" w14:textId="77777777" w:rsidR="00DC7646" w:rsidRDefault="00DC7646" w:rsidP="002D7D26">
      <w:pPr>
        <w:pStyle w:val="CLQEParagraph"/>
        <w:ind w:left="864" w:hanging="864"/>
        <w:rPr>
          <w:rFonts w:cs="Arial"/>
          <w:sz w:val="24"/>
          <w:szCs w:val="24"/>
        </w:rPr>
      </w:pPr>
    </w:p>
    <w:p w14:paraId="554C2D92" w14:textId="77777777" w:rsidR="00BE1D33" w:rsidRPr="009943DF" w:rsidRDefault="004967BB" w:rsidP="00FF5878">
      <w:pPr>
        <w:pStyle w:val="Heading2"/>
        <w:ind w:left="900" w:hanging="900"/>
      </w:pPr>
      <w:bookmarkStart w:id="45" w:name="C12UK"/>
      <w:bookmarkStart w:id="46" w:name="_Toc444015344"/>
      <w:bookmarkStart w:id="47" w:name="_Ref444671176"/>
      <w:bookmarkStart w:id="48" w:name="_Toc466303689"/>
      <w:bookmarkStart w:id="49" w:name="_Toc524964823"/>
      <w:bookmarkStart w:id="50" w:name="_Toc149028929"/>
      <w:bookmarkEnd w:id="45"/>
      <w:r>
        <w:t>7</w:t>
      </w:r>
      <w:r w:rsidR="00FF5878">
        <w:t>.</w:t>
      </w:r>
      <w:r w:rsidR="00A35E88">
        <w:t>5</w:t>
      </w:r>
      <w:r w:rsidR="00FF5878">
        <w:tab/>
      </w:r>
      <w:r w:rsidR="00BE1D33" w:rsidRPr="009943DF">
        <w:t xml:space="preserve">UK </w:t>
      </w:r>
      <w:r w:rsidR="00DF6A80">
        <w:t xml:space="preserve">Home Office </w:t>
      </w:r>
      <w:r w:rsidR="00BE1D33" w:rsidRPr="009943DF">
        <w:t>Visa</w:t>
      </w:r>
      <w:r w:rsidR="00DF6A80">
        <w:t>s</w:t>
      </w:r>
      <w:r w:rsidR="00BE1D33" w:rsidRPr="009943DF">
        <w:t xml:space="preserve"> </w:t>
      </w:r>
      <w:r w:rsidR="00DF6A80">
        <w:t>&amp;</w:t>
      </w:r>
      <w:r w:rsidR="00BE1D33" w:rsidRPr="009943DF">
        <w:t xml:space="preserve"> Immigration (UKVI) Requirement</w:t>
      </w:r>
      <w:r w:rsidR="00B4382E">
        <w:t>s</w:t>
      </w:r>
      <w:r w:rsidR="00BE1D33" w:rsidRPr="009943DF">
        <w:t xml:space="preserve"> for External Panel Members</w:t>
      </w:r>
      <w:bookmarkEnd w:id="46"/>
      <w:bookmarkEnd w:id="47"/>
      <w:bookmarkEnd w:id="48"/>
      <w:bookmarkEnd w:id="49"/>
      <w:bookmarkEnd w:id="50"/>
    </w:p>
    <w:p w14:paraId="667D1AB2" w14:textId="77777777" w:rsidR="00FF5878" w:rsidRDefault="00FF5878" w:rsidP="00BE1D33">
      <w:pPr>
        <w:pStyle w:val="CLQEParagraph"/>
        <w:tabs>
          <w:tab w:val="left" w:pos="900"/>
        </w:tabs>
        <w:ind w:left="900"/>
        <w:rPr>
          <w:rFonts w:cs="Arial"/>
          <w:sz w:val="24"/>
          <w:szCs w:val="24"/>
        </w:rPr>
      </w:pPr>
    </w:p>
    <w:p w14:paraId="687604A4" w14:textId="77777777" w:rsidR="00BE1D33" w:rsidRPr="009943DF" w:rsidRDefault="00BE1D33" w:rsidP="00BE1D33">
      <w:pPr>
        <w:pStyle w:val="CLQEParagraph"/>
        <w:tabs>
          <w:tab w:val="left" w:pos="900"/>
        </w:tabs>
        <w:ind w:left="900"/>
        <w:rPr>
          <w:rFonts w:cs="Arial"/>
          <w:sz w:val="24"/>
          <w:szCs w:val="24"/>
        </w:rPr>
      </w:pPr>
      <w:r w:rsidRPr="009943DF">
        <w:rPr>
          <w:rFonts w:cs="Arial"/>
          <w:sz w:val="24"/>
          <w:szCs w:val="24"/>
        </w:rPr>
        <w:t xml:space="preserve">In addition to their academic/practice-based suitability, proposed External Panel Members must also be eligible to work in the UK in accordance with UK </w:t>
      </w:r>
      <w:r w:rsidR="00DF6A80">
        <w:rPr>
          <w:rFonts w:cs="Arial"/>
          <w:sz w:val="24"/>
          <w:szCs w:val="24"/>
        </w:rPr>
        <w:t xml:space="preserve">Home Office </w:t>
      </w:r>
      <w:r w:rsidRPr="009943DF">
        <w:rPr>
          <w:rFonts w:cs="Arial"/>
          <w:sz w:val="24"/>
          <w:szCs w:val="24"/>
        </w:rPr>
        <w:t>Visa</w:t>
      </w:r>
      <w:r w:rsidR="00DF6A80">
        <w:rPr>
          <w:rFonts w:cs="Arial"/>
          <w:sz w:val="24"/>
          <w:szCs w:val="24"/>
        </w:rPr>
        <w:t>s</w:t>
      </w:r>
      <w:r w:rsidRPr="009943DF">
        <w:rPr>
          <w:rFonts w:cs="Arial"/>
          <w:sz w:val="24"/>
          <w:szCs w:val="24"/>
        </w:rPr>
        <w:t xml:space="preserve"> </w:t>
      </w:r>
      <w:r w:rsidR="00DF6A80">
        <w:rPr>
          <w:rFonts w:cs="Arial"/>
          <w:sz w:val="24"/>
          <w:szCs w:val="24"/>
        </w:rPr>
        <w:t>&amp;</w:t>
      </w:r>
      <w:r w:rsidRPr="009943DF">
        <w:rPr>
          <w:rFonts w:cs="Arial"/>
          <w:sz w:val="24"/>
          <w:szCs w:val="24"/>
        </w:rPr>
        <w:t xml:space="preserve"> Immigration (UKVI) requirements.</w:t>
      </w:r>
      <w:r w:rsidR="0049128E">
        <w:rPr>
          <w:rFonts w:cs="Arial"/>
          <w:sz w:val="24"/>
          <w:szCs w:val="24"/>
        </w:rPr>
        <w:t xml:space="preserve">  </w:t>
      </w:r>
    </w:p>
    <w:p w14:paraId="129CE996" w14:textId="77777777" w:rsidR="00FF5878" w:rsidRDefault="00FF5878" w:rsidP="00BE1D33">
      <w:pPr>
        <w:pStyle w:val="CLQEParagraph"/>
        <w:tabs>
          <w:tab w:val="left" w:pos="1260"/>
        </w:tabs>
        <w:rPr>
          <w:rFonts w:cs="Arial"/>
          <w:sz w:val="24"/>
          <w:szCs w:val="24"/>
        </w:rPr>
        <w:sectPr w:rsidR="00FF5878" w:rsidSect="00D506D8">
          <w:pgSz w:w="11906" w:h="16838"/>
          <w:pgMar w:top="1440" w:right="1440" w:bottom="1440" w:left="1440" w:header="284" w:footer="708" w:gutter="0"/>
          <w:cols w:space="708"/>
          <w:docGrid w:linePitch="360"/>
        </w:sectPr>
      </w:pPr>
    </w:p>
    <w:p w14:paraId="28B9E973" w14:textId="77777777" w:rsidR="004F2588" w:rsidRPr="00AD1193" w:rsidRDefault="00470B4F" w:rsidP="00D23F03">
      <w:pPr>
        <w:pStyle w:val="Heading1"/>
        <w:ind w:left="900" w:hanging="900"/>
      </w:pPr>
      <w:bookmarkStart w:id="51" w:name="C12Criteria"/>
      <w:bookmarkStart w:id="52" w:name="_Toc149028930"/>
      <w:bookmarkEnd w:id="51"/>
      <w:r>
        <w:rPr>
          <w:rFonts w:cs="Arial"/>
          <w:szCs w:val="24"/>
          <w:lang w:val="en-GB"/>
        </w:rPr>
        <w:lastRenderedPageBreak/>
        <w:t>8</w:t>
      </w:r>
      <w:r w:rsidR="00234A84" w:rsidRPr="004F2588">
        <w:rPr>
          <w:rFonts w:cs="Arial"/>
          <w:szCs w:val="24"/>
        </w:rPr>
        <w:t>.</w:t>
      </w:r>
      <w:r w:rsidR="00234A84">
        <w:rPr>
          <w:rFonts w:cs="Arial"/>
          <w:szCs w:val="24"/>
        </w:rPr>
        <w:t xml:space="preserve"> </w:t>
      </w:r>
      <w:r w:rsidR="004F2588">
        <w:rPr>
          <w:rFonts w:cs="Arial"/>
          <w:szCs w:val="24"/>
        </w:rPr>
        <w:tab/>
      </w:r>
      <w:r w:rsidR="00F9089B">
        <w:t>THE</w:t>
      </w:r>
      <w:r w:rsidR="004F2588">
        <w:t xml:space="preserve"> S</w:t>
      </w:r>
      <w:r w:rsidR="00F9089B">
        <w:t>HORT</w:t>
      </w:r>
      <w:r w:rsidR="004F2588">
        <w:t xml:space="preserve"> A</w:t>
      </w:r>
      <w:r w:rsidR="00F9089B">
        <w:t>WARD</w:t>
      </w:r>
      <w:r w:rsidR="004F2588">
        <w:t xml:space="preserve"> A</w:t>
      </w:r>
      <w:r w:rsidR="00F9089B">
        <w:t>PPROVAL</w:t>
      </w:r>
      <w:r w:rsidR="004F2588">
        <w:t xml:space="preserve"> P</w:t>
      </w:r>
      <w:r w:rsidR="00F9089B">
        <w:t>ROCESS</w:t>
      </w:r>
      <w:bookmarkEnd w:id="52"/>
      <w:r w:rsidR="004F2588">
        <w:t xml:space="preserve"> </w:t>
      </w:r>
    </w:p>
    <w:p w14:paraId="7F3D9EF7" w14:textId="77777777" w:rsidR="00234A84" w:rsidRDefault="00234A84" w:rsidP="004F2588">
      <w:pPr>
        <w:pStyle w:val="CLQEParagraph"/>
        <w:tabs>
          <w:tab w:val="left" w:pos="1260"/>
        </w:tabs>
        <w:ind w:left="864" w:right="245" w:hanging="864"/>
        <w:rPr>
          <w:rFonts w:cs="Arial"/>
          <w:b/>
          <w:sz w:val="24"/>
          <w:szCs w:val="24"/>
        </w:rPr>
      </w:pPr>
    </w:p>
    <w:p w14:paraId="7A0860CA" w14:textId="77777777" w:rsidR="00FD5D2B" w:rsidRPr="009943DF" w:rsidRDefault="00FD5D2B" w:rsidP="00FD5D2B">
      <w:pPr>
        <w:ind w:left="864" w:hanging="864"/>
        <w:rPr>
          <w:rFonts w:cs="Arial"/>
        </w:rPr>
      </w:pPr>
      <w:r>
        <w:tab/>
      </w:r>
      <w:r w:rsidR="00916D9D">
        <w:t>SLAR</w:t>
      </w:r>
      <w:r>
        <w:t xml:space="preserve"> (Q</w:t>
      </w:r>
      <w:r w:rsidR="00CB3A53">
        <w:t>AV</w:t>
      </w:r>
      <w:r>
        <w:t>) in conjunction with the School/</w:t>
      </w:r>
      <w:r w:rsidR="008F6C72">
        <w:t xml:space="preserve">Partner </w:t>
      </w:r>
      <w:r>
        <w:t xml:space="preserve">will agree the </w:t>
      </w:r>
      <w:r w:rsidRPr="009943DF">
        <w:rPr>
          <w:rFonts w:cs="Arial"/>
        </w:rPr>
        <w:t>operation and organisation</w:t>
      </w:r>
      <w:r w:rsidR="00B02B75">
        <w:rPr>
          <w:rFonts w:cs="Arial"/>
        </w:rPr>
        <w:t xml:space="preserve"> of the event</w:t>
      </w:r>
      <w:r>
        <w:rPr>
          <w:rFonts w:cs="Arial"/>
        </w:rPr>
        <w:t xml:space="preserve">. </w:t>
      </w:r>
      <w:r w:rsidRPr="009943DF">
        <w:rPr>
          <w:rFonts w:cs="Arial"/>
        </w:rPr>
        <w:t xml:space="preserve"> </w:t>
      </w:r>
      <w:r w:rsidR="00B02B75">
        <w:rPr>
          <w:rFonts w:cs="Arial"/>
        </w:rPr>
        <w:t xml:space="preserve">There is no requirement for a Course First Critical Read </w:t>
      </w:r>
      <w:r w:rsidR="00C15626">
        <w:rPr>
          <w:rFonts w:cs="Arial"/>
        </w:rPr>
        <w:t xml:space="preserve">Event </w:t>
      </w:r>
      <w:r w:rsidR="00B02B75">
        <w:rPr>
          <w:rFonts w:cs="Arial"/>
        </w:rPr>
        <w:t>for Short Award Courses.</w:t>
      </w:r>
    </w:p>
    <w:p w14:paraId="2E76175A" w14:textId="77777777" w:rsidR="00FD5D2B" w:rsidRPr="009943DF" w:rsidRDefault="00FD5D2B" w:rsidP="00FD5D2B">
      <w:pPr>
        <w:pStyle w:val="CLQEBullets"/>
        <w:ind w:left="432" w:firstLine="432"/>
        <w:rPr>
          <w:rFonts w:cs="Arial"/>
          <w:sz w:val="24"/>
          <w:szCs w:val="24"/>
        </w:rPr>
      </w:pPr>
    </w:p>
    <w:p w14:paraId="036A95D1" w14:textId="77777777" w:rsidR="00FD5D2B" w:rsidRPr="00BC0804" w:rsidRDefault="00470B4F" w:rsidP="00F61F67">
      <w:pPr>
        <w:pStyle w:val="Heading2"/>
      </w:pPr>
      <w:bookmarkStart w:id="53" w:name="_Toc149028931"/>
      <w:r>
        <w:t>8</w:t>
      </w:r>
      <w:r w:rsidR="0005112B">
        <w:t>.1</w:t>
      </w:r>
      <w:r w:rsidR="00FD5D2B" w:rsidRPr="00BC0804">
        <w:tab/>
      </w:r>
      <w:r w:rsidR="00FD5D2B">
        <w:t>Provisional Approval of Module Diet</w:t>
      </w:r>
      <w:bookmarkEnd w:id="53"/>
      <w:r w:rsidR="00FD5D2B">
        <w:t xml:space="preserve"> </w:t>
      </w:r>
    </w:p>
    <w:p w14:paraId="2B02164B" w14:textId="77777777" w:rsidR="00F61F67" w:rsidRDefault="00F61F67" w:rsidP="00FD5D2B">
      <w:pPr>
        <w:pStyle w:val="CLQEBullets"/>
        <w:ind w:left="864"/>
        <w:rPr>
          <w:rFonts w:cs="Arial"/>
          <w:sz w:val="24"/>
          <w:szCs w:val="24"/>
        </w:rPr>
      </w:pPr>
    </w:p>
    <w:p w14:paraId="0A1E0AE6" w14:textId="77777777" w:rsidR="00FD5D2B" w:rsidRPr="009943DF" w:rsidRDefault="00FD5D2B" w:rsidP="00FD5D2B">
      <w:pPr>
        <w:pStyle w:val="CLQEBullets"/>
        <w:ind w:left="864"/>
        <w:rPr>
          <w:rFonts w:cs="Arial"/>
          <w:sz w:val="24"/>
          <w:szCs w:val="24"/>
        </w:rPr>
      </w:pPr>
      <w:r>
        <w:rPr>
          <w:rFonts w:cs="Arial"/>
          <w:sz w:val="24"/>
          <w:szCs w:val="24"/>
        </w:rPr>
        <w:t xml:space="preserve">The </w:t>
      </w:r>
      <w:r w:rsidR="00833F86">
        <w:rPr>
          <w:rFonts w:cs="Arial"/>
          <w:sz w:val="24"/>
          <w:szCs w:val="24"/>
        </w:rPr>
        <w:t xml:space="preserve">Panel </w:t>
      </w:r>
      <w:r>
        <w:rPr>
          <w:rFonts w:cs="Arial"/>
          <w:sz w:val="24"/>
          <w:szCs w:val="24"/>
        </w:rPr>
        <w:t xml:space="preserve">will </w:t>
      </w:r>
      <w:r w:rsidRPr="00BC0804">
        <w:rPr>
          <w:rFonts w:cs="Arial"/>
          <w:b/>
          <w:sz w:val="24"/>
          <w:szCs w:val="24"/>
        </w:rPr>
        <w:t xml:space="preserve">approve </w:t>
      </w:r>
      <w:r>
        <w:rPr>
          <w:rFonts w:cs="Arial"/>
          <w:b/>
          <w:sz w:val="24"/>
          <w:szCs w:val="24"/>
        </w:rPr>
        <w:t>the diet</w:t>
      </w:r>
      <w:r w:rsidR="00D76BA2">
        <w:rPr>
          <w:rFonts w:cs="Arial"/>
          <w:b/>
          <w:sz w:val="24"/>
          <w:szCs w:val="24"/>
        </w:rPr>
        <w:t xml:space="preserve"> of modules</w:t>
      </w:r>
      <w:r>
        <w:rPr>
          <w:rFonts w:cs="Arial"/>
          <w:b/>
          <w:sz w:val="24"/>
          <w:szCs w:val="24"/>
        </w:rPr>
        <w:t xml:space="preserve"> </w:t>
      </w:r>
      <w:r w:rsidRPr="009943DF">
        <w:rPr>
          <w:rFonts w:cs="Arial"/>
          <w:sz w:val="24"/>
          <w:szCs w:val="24"/>
        </w:rPr>
        <w:t>according to institutionally agreed requirements (</w:t>
      </w:r>
      <w:r w:rsidR="00340C7B">
        <w:rPr>
          <w:rFonts w:cs="Arial"/>
          <w:sz w:val="24"/>
          <w:szCs w:val="24"/>
        </w:rPr>
        <w:t>CAMS</w:t>
      </w:r>
      <w:r w:rsidRPr="009943DF">
        <w:rPr>
          <w:rFonts w:cs="Arial"/>
          <w:sz w:val="24"/>
          <w:szCs w:val="24"/>
        </w:rPr>
        <w:t xml:space="preserve">, </w:t>
      </w:r>
      <w:r w:rsidR="00D76BA2">
        <w:rPr>
          <w:rFonts w:cs="Arial"/>
          <w:sz w:val="24"/>
          <w:szCs w:val="24"/>
        </w:rPr>
        <w:t>AFP</w:t>
      </w:r>
      <w:r w:rsidR="001678BE">
        <w:rPr>
          <w:rFonts w:cs="Arial"/>
          <w:sz w:val="24"/>
          <w:szCs w:val="24"/>
        </w:rPr>
        <w:t>,</w:t>
      </w:r>
      <w:r w:rsidR="00D76BA2">
        <w:rPr>
          <w:rFonts w:cs="Arial"/>
          <w:sz w:val="24"/>
          <w:szCs w:val="24"/>
        </w:rPr>
        <w:t xml:space="preserve"> </w:t>
      </w:r>
      <w:r w:rsidR="00C14DF6" w:rsidRPr="009943DF">
        <w:rPr>
          <w:rFonts w:cs="Arial"/>
          <w:sz w:val="24"/>
          <w:szCs w:val="24"/>
        </w:rPr>
        <w:t>and Assessment</w:t>
      </w:r>
      <w:r w:rsidRPr="009943DF">
        <w:rPr>
          <w:rFonts w:cs="Arial"/>
          <w:sz w:val="24"/>
          <w:szCs w:val="24"/>
        </w:rPr>
        <w:t xml:space="preserve"> Regulations).  The Module specification </w:t>
      </w:r>
      <w:r>
        <w:rPr>
          <w:rFonts w:cs="Arial"/>
          <w:sz w:val="24"/>
          <w:szCs w:val="24"/>
        </w:rPr>
        <w:t>[UTREG]</w:t>
      </w:r>
      <w:r w:rsidRPr="009943DF">
        <w:rPr>
          <w:rFonts w:cs="Arial"/>
          <w:sz w:val="24"/>
          <w:szCs w:val="24"/>
        </w:rPr>
        <w:t xml:space="preserve"> is generated electronically and is accessed via </w:t>
      </w:r>
      <w:hyperlink r:id="rId35" w:history="1">
        <w:r w:rsidR="00311F83" w:rsidRPr="007B48F3">
          <w:rPr>
            <w:rStyle w:val="Hyperlink"/>
            <w:rFonts w:cs="Arial"/>
            <w:b/>
            <w:color w:val="0070C0"/>
            <w:sz w:val="24"/>
            <w:szCs w:val="24"/>
            <w:u w:val="none"/>
          </w:rPr>
          <w:t>https://apps.tees.ac.uk/UTReg/</w:t>
        </w:r>
      </w:hyperlink>
      <w:r w:rsidR="00311F83" w:rsidRPr="007B48F3">
        <w:rPr>
          <w:rFonts w:cs="Arial"/>
          <w:sz w:val="24"/>
          <w:szCs w:val="24"/>
        </w:rPr>
        <w:t>.</w:t>
      </w:r>
      <w:r w:rsidR="00311F83" w:rsidRPr="009943DF">
        <w:rPr>
          <w:rFonts w:cs="Arial"/>
          <w:sz w:val="24"/>
          <w:szCs w:val="24"/>
        </w:rPr>
        <w:t xml:space="preserve"> </w:t>
      </w:r>
      <w:r w:rsidR="001678BE">
        <w:rPr>
          <w:rFonts w:cs="Arial"/>
          <w:sz w:val="24"/>
          <w:szCs w:val="24"/>
        </w:rPr>
        <w:t xml:space="preserve"> </w:t>
      </w:r>
      <w:r w:rsidRPr="009943DF">
        <w:rPr>
          <w:rFonts w:cs="Arial"/>
          <w:sz w:val="24"/>
          <w:szCs w:val="24"/>
        </w:rPr>
        <w:t xml:space="preserve">A hard copy is also available in </w:t>
      </w:r>
      <w:r w:rsidRPr="00BF62A2">
        <w:rPr>
          <w:rFonts w:cs="Arial"/>
          <w:b/>
          <w:color w:val="FF0000"/>
          <w:sz w:val="24"/>
          <w:szCs w:val="24"/>
        </w:rPr>
        <w:t>C-A</w:t>
      </w:r>
      <w:r w:rsidR="002C0CC4">
        <w:rPr>
          <w:rFonts w:cs="Arial"/>
          <w:b/>
          <w:color w:val="FF0000"/>
          <w:sz w:val="24"/>
          <w:szCs w:val="24"/>
        </w:rPr>
        <w:t xml:space="preserve">ppendix </w:t>
      </w:r>
      <w:r w:rsidR="00BF62A2" w:rsidRPr="00BF62A2">
        <w:rPr>
          <w:rFonts w:cs="Arial"/>
          <w:b/>
          <w:color w:val="FF0000"/>
          <w:sz w:val="24"/>
          <w:szCs w:val="24"/>
        </w:rPr>
        <w:t>3</w:t>
      </w:r>
      <w:r w:rsidRPr="00BF62A2">
        <w:rPr>
          <w:rFonts w:cs="Arial"/>
          <w:sz w:val="24"/>
          <w:szCs w:val="24"/>
        </w:rPr>
        <w:t xml:space="preserve">: </w:t>
      </w:r>
      <w:r w:rsidRPr="00BF62A2">
        <w:rPr>
          <w:rFonts w:cs="Arial"/>
          <w:b/>
          <w:sz w:val="24"/>
          <w:szCs w:val="24"/>
        </w:rPr>
        <w:t>Good Practice Guide</w:t>
      </w:r>
      <w:r w:rsidR="00010A7E">
        <w:rPr>
          <w:rFonts w:cs="Arial"/>
          <w:b/>
          <w:sz w:val="24"/>
          <w:szCs w:val="24"/>
        </w:rPr>
        <w:t xml:space="preserve"> </w:t>
      </w:r>
      <w:r w:rsidRPr="00BF62A2">
        <w:rPr>
          <w:rFonts w:cs="Arial"/>
          <w:b/>
          <w:sz w:val="24"/>
          <w:szCs w:val="24"/>
        </w:rPr>
        <w:t>for Module Leader</w:t>
      </w:r>
      <w:r w:rsidR="0005112B">
        <w:rPr>
          <w:rFonts w:cs="Arial"/>
          <w:b/>
          <w:sz w:val="24"/>
          <w:szCs w:val="24"/>
        </w:rPr>
        <w:t>s</w:t>
      </w:r>
      <w:r w:rsidRPr="00BF62A2">
        <w:rPr>
          <w:rFonts w:cs="Arial"/>
          <w:b/>
          <w:sz w:val="24"/>
          <w:szCs w:val="24"/>
        </w:rPr>
        <w:t xml:space="preserve"> on Module Design and Development</w:t>
      </w:r>
      <w:r w:rsidRPr="009943DF">
        <w:rPr>
          <w:rFonts w:cs="Arial"/>
          <w:sz w:val="24"/>
          <w:szCs w:val="24"/>
        </w:rPr>
        <w:t xml:space="preserve">, </w:t>
      </w:r>
      <w:r w:rsidR="001678BE">
        <w:rPr>
          <w:rFonts w:cs="Arial"/>
          <w:sz w:val="24"/>
          <w:szCs w:val="24"/>
        </w:rPr>
        <w:t xml:space="preserve">in </w:t>
      </w:r>
      <w:r w:rsidR="00C37F28" w:rsidRPr="009943DF">
        <w:rPr>
          <w:rFonts w:cs="Arial"/>
          <w:sz w:val="24"/>
          <w:szCs w:val="24"/>
        </w:rPr>
        <w:t xml:space="preserve">preparation for </w:t>
      </w:r>
      <w:r w:rsidR="001678BE">
        <w:rPr>
          <w:rFonts w:cs="Arial"/>
          <w:sz w:val="24"/>
          <w:szCs w:val="24"/>
        </w:rPr>
        <w:t xml:space="preserve">the </w:t>
      </w:r>
      <w:r w:rsidR="00C37F28" w:rsidRPr="009943DF">
        <w:rPr>
          <w:rFonts w:cs="Arial"/>
          <w:sz w:val="24"/>
          <w:szCs w:val="24"/>
        </w:rPr>
        <w:t>C</w:t>
      </w:r>
      <w:r w:rsidR="00C37F28">
        <w:rPr>
          <w:rFonts w:cs="Arial"/>
          <w:sz w:val="24"/>
          <w:szCs w:val="24"/>
        </w:rPr>
        <w:t xml:space="preserve">ourse First </w:t>
      </w:r>
      <w:r w:rsidR="00FD7649">
        <w:rPr>
          <w:rFonts w:cs="Arial"/>
          <w:sz w:val="24"/>
          <w:szCs w:val="24"/>
        </w:rPr>
        <w:t>Cr</w:t>
      </w:r>
      <w:r w:rsidR="00FD7649" w:rsidRPr="009943DF">
        <w:rPr>
          <w:rFonts w:cs="Arial"/>
          <w:sz w:val="24"/>
          <w:szCs w:val="24"/>
        </w:rPr>
        <w:t>itical</w:t>
      </w:r>
      <w:r w:rsidR="00C37F28" w:rsidRPr="009943DF">
        <w:rPr>
          <w:rFonts w:cs="Arial"/>
          <w:sz w:val="24"/>
          <w:szCs w:val="24"/>
        </w:rPr>
        <w:t xml:space="preserve"> Read Event</w:t>
      </w:r>
      <w:r w:rsidR="00C37F28">
        <w:rPr>
          <w:rFonts w:cs="Arial"/>
          <w:sz w:val="24"/>
          <w:szCs w:val="24"/>
        </w:rPr>
        <w:t>.</w:t>
      </w:r>
      <w:r w:rsidRPr="009943DF">
        <w:rPr>
          <w:rFonts w:cs="Arial"/>
          <w:sz w:val="24"/>
          <w:szCs w:val="24"/>
        </w:rPr>
        <w:t xml:space="preserve"> </w:t>
      </w:r>
    </w:p>
    <w:p w14:paraId="3D94D041" w14:textId="77777777" w:rsidR="00FD5D2B" w:rsidRPr="009943DF" w:rsidRDefault="00FD5D2B" w:rsidP="00FD5D2B">
      <w:pPr>
        <w:pStyle w:val="CLQEParagraph"/>
        <w:ind w:left="900"/>
        <w:rPr>
          <w:rFonts w:cs="Arial"/>
          <w:sz w:val="24"/>
          <w:szCs w:val="24"/>
        </w:rPr>
      </w:pPr>
    </w:p>
    <w:p w14:paraId="11061805" w14:textId="77777777" w:rsidR="00FD5D2B" w:rsidRDefault="00FD5D2B" w:rsidP="00FD5D2B">
      <w:pPr>
        <w:pStyle w:val="CLQEBullets"/>
        <w:ind w:left="900"/>
        <w:rPr>
          <w:rStyle w:val="Hyperlink"/>
          <w:rFonts w:cs="Arial"/>
          <w:color w:val="auto"/>
          <w:sz w:val="24"/>
          <w:szCs w:val="24"/>
          <w:u w:val="none"/>
        </w:rPr>
      </w:pPr>
      <w:r>
        <w:rPr>
          <w:rStyle w:val="Hyperlink"/>
          <w:rFonts w:cs="Arial"/>
          <w:color w:val="auto"/>
          <w:sz w:val="24"/>
          <w:szCs w:val="24"/>
          <w:u w:val="none"/>
        </w:rPr>
        <w:t xml:space="preserve">Therefore, the </w:t>
      </w:r>
      <w:r>
        <w:rPr>
          <w:rFonts w:cs="Arial"/>
          <w:sz w:val="24"/>
          <w:szCs w:val="24"/>
        </w:rPr>
        <w:t xml:space="preserve">Panel </w:t>
      </w:r>
      <w:r>
        <w:rPr>
          <w:rStyle w:val="Hyperlink"/>
          <w:rFonts w:cs="Arial"/>
          <w:color w:val="auto"/>
          <w:sz w:val="24"/>
          <w:szCs w:val="24"/>
          <w:u w:val="none"/>
        </w:rPr>
        <w:t xml:space="preserve">will seek to </w:t>
      </w:r>
      <w:r w:rsidRPr="009943DF">
        <w:rPr>
          <w:rStyle w:val="Hyperlink"/>
          <w:rFonts w:cs="Arial"/>
          <w:color w:val="auto"/>
          <w:sz w:val="24"/>
          <w:szCs w:val="24"/>
          <w:u w:val="none"/>
        </w:rPr>
        <w:t>ensure the:</w:t>
      </w:r>
    </w:p>
    <w:p w14:paraId="31D43974" w14:textId="77777777" w:rsidR="0005112B" w:rsidRPr="009943DF" w:rsidRDefault="0005112B" w:rsidP="00FD5D2B">
      <w:pPr>
        <w:pStyle w:val="CLQEBullets"/>
        <w:ind w:left="900"/>
        <w:rPr>
          <w:rStyle w:val="Hyperlink"/>
          <w:rFonts w:cs="Arial"/>
          <w:color w:val="auto"/>
          <w:sz w:val="24"/>
          <w:szCs w:val="24"/>
          <w:u w:val="none"/>
        </w:rPr>
      </w:pPr>
    </w:p>
    <w:p w14:paraId="35ACF57A" w14:textId="77777777" w:rsidR="00FD5D2B" w:rsidRPr="009943DF" w:rsidRDefault="0005112B" w:rsidP="0095740A">
      <w:pPr>
        <w:pStyle w:val="CLQEBullets"/>
        <w:numPr>
          <w:ilvl w:val="0"/>
          <w:numId w:val="21"/>
        </w:numPr>
        <w:rPr>
          <w:rStyle w:val="Hyperlink"/>
          <w:rFonts w:cs="Arial"/>
          <w:color w:val="auto"/>
          <w:sz w:val="24"/>
          <w:szCs w:val="24"/>
          <w:u w:val="none"/>
        </w:rPr>
      </w:pPr>
      <w:r>
        <w:rPr>
          <w:rStyle w:val="Hyperlink"/>
          <w:rFonts w:cs="Arial"/>
          <w:color w:val="auto"/>
          <w:sz w:val="24"/>
          <w:szCs w:val="24"/>
          <w:u w:val="none"/>
        </w:rPr>
        <w:t>A</w:t>
      </w:r>
      <w:r w:rsidR="00FD5D2B" w:rsidRPr="009943DF">
        <w:rPr>
          <w:rStyle w:val="Hyperlink"/>
          <w:rFonts w:cs="Arial"/>
          <w:color w:val="auto"/>
          <w:sz w:val="24"/>
          <w:szCs w:val="24"/>
          <w:u w:val="none"/>
        </w:rPr>
        <w:t>cademic standards (level) and sustainability of modules</w:t>
      </w:r>
    </w:p>
    <w:p w14:paraId="47521719" w14:textId="77777777" w:rsidR="00FD5D2B" w:rsidRPr="009943DF" w:rsidRDefault="0005112B" w:rsidP="0095740A">
      <w:pPr>
        <w:pStyle w:val="CLQEBullets"/>
        <w:numPr>
          <w:ilvl w:val="0"/>
          <w:numId w:val="21"/>
        </w:numPr>
        <w:rPr>
          <w:rStyle w:val="Hyperlink"/>
          <w:rFonts w:cs="Arial"/>
          <w:color w:val="auto"/>
          <w:sz w:val="24"/>
          <w:szCs w:val="24"/>
          <w:u w:val="none"/>
        </w:rPr>
      </w:pPr>
      <w:r>
        <w:rPr>
          <w:rStyle w:val="Hyperlink"/>
          <w:rFonts w:cs="Arial"/>
          <w:color w:val="auto"/>
          <w:sz w:val="24"/>
          <w:szCs w:val="24"/>
          <w:u w:val="none"/>
        </w:rPr>
        <w:t>C</w:t>
      </w:r>
      <w:r w:rsidR="00FD5D2B" w:rsidRPr="009943DF">
        <w:rPr>
          <w:rStyle w:val="Hyperlink"/>
          <w:rFonts w:cs="Arial"/>
          <w:color w:val="auto"/>
          <w:sz w:val="24"/>
          <w:szCs w:val="24"/>
          <w:u w:val="none"/>
        </w:rPr>
        <w:t>oherence (</w:t>
      </w:r>
      <w:r w:rsidR="00D76BA2">
        <w:rPr>
          <w:rStyle w:val="Hyperlink"/>
          <w:rFonts w:cs="Arial"/>
          <w:color w:val="auto"/>
          <w:sz w:val="24"/>
          <w:szCs w:val="24"/>
          <w:u w:val="none"/>
        </w:rPr>
        <w:t>vertical and horizontal structure</w:t>
      </w:r>
      <w:r w:rsidR="00FD5D2B" w:rsidRPr="009943DF">
        <w:rPr>
          <w:rStyle w:val="Hyperlink"/>
          <w:rFonts w:cs="Arial"/>
          <w:color w:val="auto"/>
          <w:sz w:val="24"/>
          <w:szCs w:val="24"/>
          <w:u w:val="none"/>
        </w:rPr>
        <w:t>) and subject specificity</w:t>
      </w:r>
    </w:p>
    <w:p w14:paraId="334CE264" w14:textId="77777777" w:rsidR="00FD5D2B" w:rsidRDefault="0005112B" w:rsidP="0095740A">
      <w:pPr>
        <w:pStyle w:val="CLQEBullets"/>
        <w:numPr>
          <w:ilvl w:val="0"/>
          <w:numId w:val="21"/>
        </w:numPr>
        <w:rPr>
          <w:rStyle w:val="Hyperlink"/>
          <w:rFonts w:cs="Arial"/>
          <w:color w:val="auto"/>
          <w:sz w:val="24"/>
          <w:szCs w:val="24"/>
          <w:u w:val="none"/>
        </w:rPr>
      </w:pPr>
      <w:r>
        <w:rPr>
          <w:rStyle w:val="Hyperlink"/>
          <w:rFonts w:cs="Arial"/>
          <w:color w:val="auto"/>
          <w:sz w:val="24"/>
          <w:szCs w:val="24"/>
          <w:u w:val="none"/>
        </w:rPr>
        <w:t>T</w:t>
      </w:r>
      <w:r w:rsidR="00FD5D2B" w:rsidRPr="009943DF">
        <w:rPr>
          <w:rStyle w:val="Hyperlink"/>
          <w:rFonts w:cs="Arial"/>
          <w:color w:val="auto"/>
          <w:sz w:val="24"/>
          <w:szCs w:val="24"/>
          <w:u w:val="none"/>
        </w:rPr>
        <w:t xml:space="preserve">he nature and inclusivity of assessments in the overall design, that assessment tariffs conform to the guidance provided </w:t>
      </w:r>
      <w:r w:rsidR="0058364D">
        <w:rPr>
          <w:rStyle w:val="Hyperlink"/>
          <w:rFonts w:cs="Arial"/>
          <w:color w:val="auto"/>
          <w:sz w:val="24"/>
          <w:szCs w:val="24"/>
          <w:u w:val="none"/>
        </w:rPr>
        <w:t xml:space="preserve">in </w:t>
      </w:r>
      <w:r w:rsidR="00FD5D2B" w:rsidRPr="009943DF">
        <w:rPr>
          <w:rStyle w:val="Hyperlink"/>
          <w:rFonts w:cs="Arial"/>
          <w:color w:val="auto"/>
          <w:sz w:val="24"/>
          <w:szCs w:val="24"/>
          <w:u w:val="none"/>
        </w:rPr>
        <w:t>the Academic Workload Management Framework (AW</w:t>
      </w:r>
      <w:r w:rsidR="00FD5D2B">
        <w:rPr>
          <w:rStyle w:val="Hyperlink"/>
          <w:rFonts w:cs="Arial"/>
          <w:color w:val="auto"/>
          <w:sz w:val="24"/>
          <w:szCs w:val="24"/>
          <w:u w:val="none"/>
        </w:rPr>
        <w:t>M</w:t>
      </w:r>
      <w:r w:rsidR="00D76BA2">
        <w:rPr>
          <w:rStyle w:val="Hyperlink"/>
          <w:rFonts w:cs="Arial"/>
          <w:color w:val="auto"/>
          <w:sz w:val="24"/>
          <w:szCs w:val="24"/>
          <w:u w:val="none"/>
        </w:rPr>
        <w:t xml:space="preserve">F), </w:t>
      </w:r>
    </w:p>
    <w:p w14:paraId="2795D4AC" w14:textId="77777777" w:rsidR="00FD5D2B" w:rsidRDefault="0005112B" w:rsidP="0095740A">
      <w:pPr>
        <w:pStyle w:val="CLQEBullets"/>
        <w:numPr>
          <w:ilvl w:val="0"/>
          <w:numId w:val="21"/>
        </w:numPr>
        <w:rPr>
          <w:rStyle w:val="Hyperlink"/>
          <w:rFonts w:cs="Arial"/>
          <w:color w:val="auto"/>
          <w:sz w:val="24"/>
          <w:szCs w:val="24"/>
          <w:u w:val="none"/>
        </w:rPr>
      </w:pPr>
      <w:r>
        <w:rPr>
          <w:rStyle w:val="Hyperlink"/>
          <w:rFonts w:cs="Arial"/>
          <w:color w:val="auto"/>
          <w:sz w:val="24"/>
          <w:szCs w:val="24"/>
          <w:u w:val="none"/>
        </w:rPr>
        <w:t>T</w:t>
      </w:r>
      <w:r w:rsidR="00FD5D2B" w:rsidRPr="009943DF">
        <w:rPr>
          <w:rStyle w:val="Hyperlink"/>
          <w:rFonts w:cs="Arial"/>
          <w:color w:val="auto"/>
          <w:sz w:val="24"/>
          <w:szCs w:val="24"/>
          <w:u w:val="none"/>
        </w:rPr>
        <w:t>o confirm module tutors have drawn on all appropriate external references i.e.</w:t>
      </w:r>
      <w:r w:rsidR="0058364D">
        <w:rPr>
          <w:rStyle w:val="Hyperlink"/>
          <w:rFonts w:cs="Arial"/>
          <w:color w:val="auto"/>
          <w:sz w:val="24"/>
          <w:szCs w:val="24"/>
          <w:u w:val="none"/>
        </w:rPr>
        <w:t>,</w:t>
      </w:r>
      <w:r w:rsidR="00FD5D2B" w:rsidRPr="009943DF">
        <w:rPr>
          <w:rStyle w:val="Hyperlink"/>
          <w:rFonts w:cs="Arial"/>
          <w:color w:val="auto"/>
          <w:sz w:val="24"/>
          <w:szCs w:val="24"/>
          <w:u w:val="none"/>
        </w:rPr>
        <w:t xml:space="preserve"> FHEQ, QAA Subject Benchmarks etc. internal University strategic agenda, academic regulations and guidance surrounding the design and delivery of modules.</w:t>
      </w:r>
    </w:p>
    <w:p w14:paraId="3A0C82C2" w14:textId="77777777" w:rsidR="00806CD3" w:rsidRDefault="00806CD3" w:rsidP="00FD5D2B">
      <w:pPr>
        <w:pStyle w:val="CLQEBullets"/>
        <w:rPr>
          <w:rStyle w:val="Hyperlink"/>
          <w:rFonts w:cs="Arial"/>
          <w:color w:val="auto"/>
          <w:sz w:val="24"/>
          <w:szCs w:val="24"/>
          <w:u w:val="none"/>
        </w:rPr>
      </w:pPr>
    </w:p>
    <w:tbl>
      <w:tblPr>
        <w:tblW w:w="0" w:type="auto"/>
        <w:tblInd w:w="109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F7CAAC"/>
        <w:tblLook w:val="04A0" w:firstRow="1" w:lastRow="0" w:firstColumn="1" w:lastColumn="0" w:noHBand="0" w:noVBand="1"/>
      </w:tblPr>
      <w:tblGrid>
        <w:gridCol w:w="8144"/>
      </w:tblGrid>
      <w:tr w:rsidR="0005112B" w:rsidRPr="00C532E5" w14:paraId="7CC68A05" w14:textId="77777777" w:rsidTr="0005112B">
        <w:tc>
          <w:tcPr>
            <w:tcW w:w="8144" w:type="dxa"/>
            <w:shd w:val="clear" w:color="auto" w:fill="F7CAAC"/>
          </w:tcPr>
          <w:p w14:paraId="0D010FC4" w14:textId="77777777" w:rsidR="0005112B" w:rsidRPr="00C532E5" w:rsidRDefault="0005112B" w:rsidP="00E6307A">
            <w:pPr>
              <w:pStyle w:val="CLQEParagraph"/>
              <w:spacing w:before="120" w:after="120"/>
              <w:ind w:left="0"/>
              <w:rPr>
                <w:rFonts w:cs="Arial"/>
                <w:sz w:val="24"/>
                <w:szCs w:val="24"/>
              </w:rPr>
            </w:pPr>
            <w:r w:rsidRPr="00C532E5">
              <w:rPr>
                <w:rFonts w:cs="Arial"/>
                <w:b/>
                <w:sz w:val="24"/>
                <w:szCs w:val="24"/>
              </w:rPr>
              <w:t xml:space="preserve">** MVF are only applicable for TU awards delivered at main campus or Darlington Campus </w:t>
            </w:r>
          </w:p>
        </w:tc>
      </w:tr>
    </w:tbl>
    <w:p w14:paraId="67A9EE61" w14:textId="77777777" w:rsidR="00D76BA2" w:rsidRDefault="00D76BA2" w:rsidP="00FD5D2B">
      <w:pPr>
        <w:pStyle w:val="CLQEBullets"/>
        <w:rPr>
          <w:rStyle w:val="Hyperlink"/>
          <w:rFonts w:cs="Arial"/>
          <w:color w:val="auto"/>
          <w:sz w:val="24"/>
          <w:szCs w:val="24"/>
          <w:u w:val="none"/>
        </w:rPr>
      </w:pPr>
    </w:p>
    <w:p w14:paraId="7D2AF625" w14:textId="77777777" w:rsidR="00A8586A" w:rsidRPr="009943DF" w:rsidRDefault="00A8586A" w:rsidP="0005112B">
      <w:pPr>
        <w:pStyle w:val="CLQEParagraph"/>
        <w:ind w:left="900" w:right="-154" w:hanging="900"/>
        <w:rPr>
          <w:rFonts w:cs="Arial"/>
          <w:sz w:val="24"/>
          <w:szCs w:val="24"/>
        </w:rPr>
      </w:pPr>
      <w:r>
        <w:rPr>
          <w:rFonts w:cs="Arial"/>
          <w:sz w:val="24"/>
          <w:szCs w:val="24"/>
        </w:rPr>
        <w:tab/>
      </w:r>
      <w:r w:rsidRPr="009943DF">
        <w:rPr>
          <w:rFonts w:cs="Arial"/>
          <w:sz w:val="24"/>
          <w:szCs w:val="24"/>
        </w:rPr>
        <w:t xml:space="preserve">In the instance a School wishes to develop a single coherent course of study, </w:t>
      </w:r>
      <w:r w:rsidR="00201FB1">
        <w:rPr>
          <w:rFonts w:cs="Arial"/>
          <w:sz w:val="24"/>
          <w:szCs w:val="24"/>
        </w:rPr>
        <w:t>i.e.</w:t>
      </w:r>
      <w:r w:rsidR="00CC35E3">
        <w:rPr>
          <w:rFonts w:cs="Arial"/>
          <w:sz w:val="24"/>
          <w:szCs w:val="24"/>
        </w:rPr>
        <w:t>,</w:t>
      </w:r>
      <w:r w:rsidR="006B6EB1">
        <w:rPr>
          <w:rFonts w:cs="Arial"/>
          <w:sz w:val="24"/>
          <w:szCs w:val="24"/>
        </w:rPr>
        <w:t xml:space="preserve"> Postgraduate </w:t>
      </w:r>
      <w:r w:rsidR="00D76BA2">
        <w:rPr>
          <w:rFonts w:cs="Arial"/>
          <w:sz w:val="24"/>
          <w:szCs w:val="24"/>
        </w:rPr>
        <w:t>Certificate</w:t>
      </w:r>
      <w:r w:rsidR="006B6EB1">
        <w:rPr>
          <w:rFonts w:cs="Arial"/>
          <w:sz w:val="24"/>
          <w:szCs w:val="24"/>
        </w:rPr>
        <w:t xml:space="preserve"> </w:t>
      </w:r>
      <w:r w:rsidRPr="009943DF">
        <w:rPr>
          <w:rFonts w:cs="Arial"/>
          <w:sz w:val="24"/>
          <w:szCs w:val="24"/>
        </w:rPr>
        <w:t>the award will need to be approved as part of the title approval (PD) process (via SLEC), and will be required to fulfil the following criteria for approval</w:t>
      </w:r>
      <w:r w:rsidR="006B6EB1">
        <w:rPr>
          <w:rFonts w:cs="Arial"/>
          <w:sz w:val="24"/>
          <w:szCs w:val="24"/>
        </w:rPr>
        <w:t>:</w:t>
      </w:r>
    </w:p>
    <w:p w14:paraId="7431F3C2" w14:textId="77777777" w:rsidR="00A8586A" w:rsidRPr="009943DF" w:rsidRDefault="00A8586A" w:rsidP="00A8586A">
      <w:pPr>
        <w:pStyle w:val="CLQEParagraph"/>
        <w:ind w:left="900" w:right="-154"/>
        <w:rPr>
          <w:rFonts w:cs="Arial"/>
          <w:sz w:val="24"/>
          <w:szCs w:val="24"/>
        </w:rPr>
      </w:pPr>
    </w:p>
    <w:p w14:paraId="3B613F4E" w14:textId="77777777" w:rsidR="00A8586A" w:rsidRPr="009943DF" w:rsidRDefault="00A8586A" w:rsidP="0095740A">
      <w:pPr>
        <w:pStyle w:val="CLQEParagraph"/>
        <w:numPr>
          <w:ilvl w:val="0"/>
          <w:numId w:val="22"/>
        </w:numPr>
        <w:ind w:right="-154"/>
        <w:rPr>
          <w:rFonts w:cs="Arial"/>
          <w:sz w:val="24"/>
          <w:szCs w:val="24"/>
        </w:rPr>
      </w:pPr>
      <w:r w:rsidRPr="009943DF">
        <w:rPr>
          <w:rFonts w:cs="Arial"/>
          <w:sz w:val="24"/>
          <w:szCs w:val="24"/>
        </w:rPr>
        <w:t xml:space="preserve">Aligns with the cognate subject </w:t>
      </w:r>
      <w:proofErr w:type="gramStart"/>
      <w:r w:rsidRPr="009943DF">
        <w:rPr>
          <w:rFonts w:cs="Arial"/>
          <w:sz w:val="24"/>
          <w:szCs w:val="24"/>
        </w:rPr>
        <w:t>area</w:t>
      </w:r>
      <w:proofErr w:type="gramEnd"/>
    </w:p>
    <w:p w14:paraId="1CC6677C" w14:textId="77777777" w:rsidR="00A8586A" w:rsidRPr="009943DF" w:rsidRDefault="00A8586A" w:rsidP="0095740A">
      <w:pPr>
        <w:pStyle w:val="CLQEParagraph"/>
        <w:numPr>
          <w:ilvl w:val="0"/>
          <w:numId w:val="22"/>
        </w:numPr>
        <w:ind w:right="-154"/>
        <w:rPr>
          <w:rFonts w:cs="Arial"/>
          <w:sz w:val="24"/>
          <w:szCs w:val="24"/>
        </w:rPr>
      </w:pPr>
      <w:r w:rsidRPr="009943DF">
        <w:rPr>
          <w:rFonts w:cs="Arial"/>
          <w:sz w:val="24"/>
          <w:szCs w:val="24"/>
        </w:rPr>
        <w:t>No PSRB mandatory requirement</w:t>
      </w:r>
    </w:p>
    <w:p w14:paraId="027CB2DA" w14:textId="77777777" w:rsidR="00A8586A" w:rsidRPr="009943DF" w:rsidRDefault="00A8586A" w:rsidP="0095740A">
      <w:pPr>
        <w:pStyle w:val="CLQEParagraph"/>
        <w:numPr>
          <w:ilvl w:val="0"/>
          <w:numId w:val="22"/>
        </w:numPr>
        <w:ind w:right="-154"/>
        <w:rPr>
          <w:rFonts w:cs="Arial"/>
          <w:sz w:val="24"/>
          <w:szCs w:val="24"/>
        </w:rPr>
      </w:pPr>
      <w:r w:rsidRPr="009943DF">
        <w:rPr>
          <w:rFonts w:cs="Arial"/>
          <w:sz w:val="24"/>
          <w:szCs w:val="24"/>
        </w:rPr>
        <w:t>Limited or no delivery by a Collaborative Partner Institution</w:t>
      </w:r>
    </w:p>
    <w:p w14:paraId="04E60E85" w14:textId="77777777" w:rsidR="006E356C" w:rsidRDefault="006E356C" w:rsidP="0099570F">
      <w:pPr>
        <w:pStyle w:val="Heading3"/>
        <w:rPr>
          <w:rStyle w:val="Hyperlink"/>
          <w:color w:val="auto"/>
          <w:u w:val="none"/>
        </w:rPr>
      </w:pPr>
    </w:p>
    <w:p w14:paraId="08C7B613" w14:textId="77777777" w:rsidR="00FD5D2B" w:rsidRPr="00D82906" w:rsidRDefault="00470B4F" w:rsidP="00F61F67">
      <w:pPr>
        <w:pStyle w:val="Heading2"/>
        <w:rPr>
          <w:rStyle w:val="Hyperlink"/>
          <w:color w:val="auto"/>
          <w:u w:val="none"/>
        </w:rPr>
      </w:pPr>
      <w:bookmarkStart w:id="54" w:name="_Toc149028932"/>
      <w:r w:rsidRPr="00D82906">
        <w:rPr>
          <w:rStyle w:val="Hyperlink"/>
          <w:color w:val="auto"/>
          <w:u w:val="none"/>
        </w:rPr>
        <w:t>8</w:t>
      </w:r>
      <w:r w:rsidR="0099570F" w:rsidRPr="00D82906">
        <w:rPr>
          <w:rStyle w:val="Hyperlink"/>
          <w:color w:val="auto"/>
          <w:u w:val="none"/>
        </w:rPr>
        <w:t>.2</w:t>
      </w:r>
      <w:r w:rsidR="00FD5D2B" w:rsidRPr="00D82906">
        <w:rPr>
          <w:rStyle w:val="Hyperlink"/>
          <w:color w:val="auto"/>
          <w:u w:val="none"/>
        </w:rPr>
        <w:tab/>
        <w:t>Partner Contextu</w:t>
      </w:r>
      <w:r w:rsidR="00D55118" w:rsidRPr="00D82906">
        <w:rPr>
          <w:rStyle w:val="Hyperlink"/>
          <w:color w:val="auto"/>
          <w:u w:val="none"/>
        </w:rPr>
        <w:t>a</w:t>
      </w:r>
      <w:r w:rsidR="00FD5D2B" w:rsidRPr="00D82906">
        <w:rPr>
          <w:rStyle w:val="Hyperlink"/>
          <w:color w:val="auto"/>
          <w:u w:val="none"/>
        </w:rPr>
        <w:t xml:space="preserve">lisation of </w:t>
      </w:r>
      <w:r w:rsidR="00CB3A53" w:rsidRPr="00D82906">
        <w:rPr>
          <w:rStyle w:val="Hyperlink"/>
          <w:color w:val="auto"/>
          <w:u w:val="none"/>
        </w:rPr>
        <w:t xml:space="preserve">Short Award </w:t>
      </w:r>
      <w:r w:rsidR="00FD5D2B" w:rsidRPr="00D82906">
        <w:rPr>
          <w:rStyle w:val="Hyperlink"/>
          <w:color w:val="auto"/>
          <w:u w:val="none"/>
        </w:rPr>
        <w:t>Diet</w:t>
      </w:r>
      <w:bookmarkEnd w:id="54"/>
      <w:r w:rsidR="00FD5D2B" w:rsidRPr="00D82906">
        <w:rPr>
          <w:rStyle w:val="Hyperlink"/>
          <w:color w:val="auto"/>
          <w:u w:val="none"/>
        </w:rPr>
        <w:t xml:space="preserve"> </w:t>
      </w:r>
    </w:p>
    <w:p w14:paraId="70A0B262" w14:textId="77777777" w:rsidR="00F61F67" w:rsidRDefault="00F61F67" w:rsidP="0099570F">
      <w:pPr>
        <w:pStyle w:val="CLQEBullets"/>
        <w:ind w:left="900"/>
        <w:rPr>
          <w:rStyle w:val="Hyperlink"/>
          <w:rFonts w:cs="Arial"/>
          <w:color w:val="auto"/>
          <w:sz w:val="24"/>
          <w:szCs w:val="24"/>
          <w:u w:val="none"/>
        </w:rPr>
      </w:pPr>
    </w:p>
    <w:p w14:paraId="5FE85316" w14:textId="77777777" w:rsidR="00201FB1" w:rsidRDefault="00FD5D2B" w:rsidP="0099570F">
      <w:pPr>
        <w:pStyle w:val="CLQEBullets"/>
        <w:ind w:left="900"/>
        <w:rPr>
          <w:rStyle w:val="Hyperlink"/>
          <w:rFonts w:cs="Arial"/>
          <w:color w:val="auto"/>
          <w:sz w:val="24"/>
          <w:szCs w:val="24"/>
          <w:u w:val="none"/>
        </w:rPr>
      </w:pPr>
      <w:r>
        <w:rPr>
          <w:rStyle w:val="Hyperlink"/>
          <w:rFonts w:cs="Arial"/>
          <w:color w:val="auto"/>
          <w:sz w:val="24"/>
          <w:szCs w:val="24"/>
          <w:u w:val="none"/>
        </w:rPr>
        <w:t>Local contextuali</w:t>
      </w:r>
      <w:r w:rsidR="00D76BA2">
        <w:rPr>
          <w:rStyle w:val="Hyperlink"/>
          <w:rFonts w:cs="Arial"/>
          <w:color w:val="auto"/>
          <w:sz w:val="24"/>
          <w:szCs w:val="24"/>
          <w:u w:val="none"/>
        </w:rPr>
        <w:t>s</w:t>
      </w:r>
      <w:r>
        <w:rPr>
          <w:rStyle w:val="Hyperlink"/>
          <w:rFonts w:cs="Arial"/>
          <w:color w:val="auto"/>
          <w:sz w:val="24"/>
          <w:szCs w:val="24"/>
          <w:u w:val="none"/>
        </w:rPr>
        <w:t xml:space="preserve">ation of the </w:t>
      </w:r>
      <w:r w:rsidR="00D55118">
        <w:rPr>
          <w:rStyle w:val="Hyperlink"/>
          <w:rFonts w:cs="Arial"/>
          <w:color w:val="auto"/>
          <w:sz w:val="24"/>
          <w:szCs w:val="24"/>
          <w:u w:val="none"/>
        </w:rPr>
        <w:t>short award</w:t>
      </w:r>
      <w:r>
        <w:rPr>
          <w:rStyle w:val="Hyperlink"/>
          <w:rFonts w:cs="Arial"/>
          <w:color w:val="auto"/>
          <w:sz w:val="24"/>
          <w:szCs w:val="24"/>
          <w:u w:val="none"/>
        </w:rPr>
        <w:t xml:space="preserve"> and module diet in the </w:t>
      </w:r>
      <w:r w:rsidR="00CB3A53">
        <w:rPr>
          <w:rStyle w:val="Hyperlink"/>
          <w:rFonts w:cs="Arial"/>
          <w:color w:val="auto"/>
          <w:sz w:val="24"/>
          <w:szCs w:val="24"/>
          <w:u w:val="none"/>
        </w:rPr>
        <w:t xml:space="preserve">development of </w:t>
      </w:r>
      <w:proofErr w:type="gramStart"/>
      <w:r w:rsidR="00CB3A53">
        <w:rPr>
          <w:rStyle w:val="Hyperlink"/>
          <w:rFonts w:cs="Arial"/>
          <w:color w:val="auto"/>
          <w:sz w:val="24"/>
          <w:szCs w:val="24"/>
          <w:u w:val="none"/>
        </w:rPr>
        <w:t>new short</w:t>
      </w:r>
      <w:proofErr w:type="gramEnd"/>
      <w:r w:rsidR="00CB3A53">
        <w:rPr>
          <w:rStyle w:val="Hyperlink"/>
          <w:rFonts w:cs="Arial"/>
          <w:color w:val="auto"/>
          <w:sz w:val="24"/>
          <w:szCs w:val="24"/>
          <w:u w:val="none"/>
        </w:rPr>
        <w:t xml:space="preserve"> awards </w:t>
      </w:r>
      <w:r>
        <w:rPr>
          <w:rStyle w:val="Hyperlink"/>
          <w:rFonts w:cs="Arial"/>
          <w:color w:val="auto"/>
          <w:sz w:val="24"/>
          <w:szCs w:val="24"/>
          <w:u w:val="none"/>
        </w:rPr>
        <w:t>is managed by the Partner with input from the rel</w:t>
      </w:r>
      <w:r w:rsidR="00E41501">
        <w:rPr>
          <w:rStyle w:val="Hyperlink"/>
          <w:rFonts w:cs="Arial"/>
          <w:color w:val="auto"/>
          <w:sz w:val="24"/>
          <w:szCs w:val="24"/>
          <w:u w:val="none"/>
        </w:rPr>
        <w:t>e</w:t>
      </w:r>
      <w:r>
        <w:rPr>
          <w:rStyle w:val="Hyperlink"/>
          <w:rFonts w:cs="Arial"/>
          <w:color w:val="auto"/>
          <w:sz w:val="24"/>
          <w:szCs w:val="24"/>
          <w:u w:val="none"/>
        </w:rPr>
        <w:t xml:space="preserve">vant School and Link Tutor.  </w:t>
      </w:r>
    </w:p>
    <w:p w14:paraId="6EC8651B" w14:textId="77777777" w:rsidR="00D82906" w:rsidRDefault="00D82906" w:rsidP="00FD5D2B">
      <w:pPr>
        <w:pStyle w:val="CLQEBullets"/>
        <w:ind w:left="864" w:firstLine="6"/>
        <w:rPr>
          <w:rStyle w:val="Hyperlink"/>
          <w:rFonts w:cs="Arial"/>
          <w:color w:val="auto"/>
          <w:sz w:val="24"/>
          <w:szCs w:val="24"/>
          <w:u w:val="none"/>
        </w:rPr>
        <w:sectPr w:rsidR="00D82906" w:rsidSect="00982FA3">
          <w:footerReference w:type="default" r:id="rId36"/>
          <w:pgSz w:w="11906" w:h="16838"/>
          <w:pgMar w:top="1440" w:right="1440" w:bottom="1440" w:left="1440" w:header="708" w:footer="708" w:gutter="0"/>
          <w:cols w:space="708"/>
          <w:docGrid w:linePitch="360"/>
        </w:sectPr>
      </w:pPr>
    </w:p>
    <w:p w14:paraId="18DBAF27" w14:textId="77777777" w:rsidR="00470B4F" w:rsidRDefault="00470B4F" w:rsidP="00470B4F">
      <w:pPr>
        <w:pStyle w:val="Heading1"/>
        <w:ind w:left="900" w:hanging="900"/>
      </w:pPr>
      <w:bookmarkStart w:id="55" w:name="_Toc524964847"/>
      <w:bookmarkStart w:id="56" w:name="_Toc149028933"/>
      <w:r>
        <w:rPr>
          <w:lang w:val="en-GB"/>
        </w:rPr>
        <w:lastRenderedPageBreak/>
        <w:t>9</w:t>
      </w:r>
      <w:r w:rsidRPr="007B248E">
        <w:t xml:space="preserve">. </w:t>
      </w:r>
      <w:r w:rsidRPr="007B248E">
        <w:tab/>
      </w:r>
      <w:bookmarkEnd w:id="55"/>
      <w:r w:rsidRPr="00685D81">
        <w:t>D</w:t>
      </w:r>
      <w:r>
        <w:t>OCUMENTARY</w:t>
      </w:r>
      <w:r w:rsidRPr="00685D81">
        <w:t xml:space="preserve"> R</w:t>
      </w:r>
      <w:r>
        <w:t>EQUIREMENTS FOR SHORT AWARDS</w:t>
      </w:r>
      <w:bookmarkEnd w:id="56"/>
    </w:p>
    <w:p w14:paraId="3EDB25D6" w14:textId="77777777" w:rsidR="00A77AB0" w:rsidRPr="00A77AB0" w:rsidRDefault="00A77AB0" w:rsidP="00A77AB0">
      <w:pPr>
        <w:rPr>
          <w:lang w:val="x-none"/>
        </w:rPr>
      </w:pPr>
    </w:p>
    <w:p w14:paraId="78476532" w14:textId="77777777" w:rsidR="008353EE" w:rsidRDefault="00A77AB0" w:rsidP="009F00D6">
      <w:pPr>
        <w:pStyle w:val="Heading2"/>
        <w:ind w:left="851" w:hanging="851"/>
        <w:rPr>
          <w:rStyle w:val="normaltextrun"/>
        </w:rPr>
      </w:pPr>
      <w:bookmarkStart w:id="57" w:name="_Toc149028934"/>
      <w:r>
        <w:t>9</w:t>
      </w:r>
      <w:r w:rsidRPr="007459C6">
        <w:t>.</w:t>
      </w:r>
      <w:r>
        <w:t>1</w:t>
      </w:r>
      <w:r>
        <w:tab/>
      </w:r>
      <w:r w:rsidR="009F00D6" w:rsidRPr="009F00D6">
        <w:rPr>
          <w:rStyle w:val="normaltextrun"/>
        </w:rPr>
        <w:t>Documentary Requirements</w:t>
      </w:r>
      <w:r w:rsidR="00010A7E">
        <w:rPr>
          <w:rStyle w:val="normaltextrun"/>
        </w:rPr>
        <w:t xml:space="preserve"> </w:t>
      </w:r>
      <w:r w:rsidR="009F00D6" w:rsidRPr="009F00D6">
        <w:rPr>
          <w:rStyle w:val="normaltextrun"/>
        </w:rPr>
        <w:t>for Short Awards</w:t>
      </w:r>
      <w:r w:rsidR="00010A7E">
        <w:rPr>
          <w:rStyle w:val="normaltextrun"/>
        </w:rPr>
        <w:t xml:space="preserve"> </w:t>
      </w:r>
      <w:r w:rsidR="009F00D6" w:rsidRPr="009F00D6">
        <w:rPr>
          <w:rStyle w:val="normaltextrun"/>
        </w:rPr>
        <w:t>– less than</w:t>
      </w:r>
      <w:r w:rsidR="00010A7E">
        <w:rPr>
          <w:rStyle w:val="normaltextrun"/>
        </w:rPr>
        <w:t xml:space="preserve"> </w:t>
      </w:r>
      <w:r w:rsidR="009F00D6" w:rsidRPr="009F00D6">
        <w:rPr>
          <w:rStyle w:val="normaltextrun"/>
        </w:rPr>
        <w:t>60 credits</w:t>
      </w:r>
      <w:bookmarkEnd w:id="57"/>
    </w:p>
    <w:p w14:paraId="660222ED" w14:textId="77777777" w:rsidR="009F00D6" w:rsidRPr="00D85BC0" w:rsidRDefault="00010A7E" w:rsidP="00D85BC0">
      <w:pPr>
        <w:rPr>
          <w:lang w:eastAsia="en-GB"/>
        </w:rPr>
      </w:pPr>
      <w:r w:rsidRPr="00D85BC0">
        <w:rPr>
          <w:rStyle w:val="normaltextrun"/>
        </w:rPr>
        <w:t xml:space="preserve"> </w:t>
      </w:r>
      <w:r w:rsidR="00D85BC0">
        <w:rPr>
          <w:rStyle w:val="normaltextrun"/>
        </w:rPr>
        <w:tab/>
      </w:r>
      <w:r w:rsidR="00D85BC0">
        <w:rPr>
          <w:rStyle w:val="normaltextrun"/>
        </w:rPr>
        <w:tab/>
        <w:t>W</w:t>
      </w:r>
      <w:r w:rsidR="009F00D6" w:rsidRPr="00D85BC0">
        <w:rPr>
          <w:rStyle w:val="normaltextrun"/>
        </w:rPr>
        <w:t>ill</w:t>
      </w:r>
      <w:r w:rsidRPr="00D85BC0">
        <w:rPr>
          <w:rStyle w:val="normaltextrun"/>
        </w:rPr>
        <w:t xml:space="preserve"> </w:t>
      </w:r>
      <w:r w:rsidR="009F00D6" w:rsidRPr="00D85BC0">
        <w:rPr>
          <w:rStyle w:val="normaltextrun"/>
        </w:rPr>
        <w:t>typically</w:t>
      </w:r>
      <w:r w:rsidRPr="00D85BC0">
        <w:rPr>
          <w:rStyle w:val="normaltextrun"/>
        </w:rPr>
        <w:t xml:space="preserve"> </w:t>
      </w:r>
      <w:r w:rsidR="009F00D6" w:rsidRPr="00D85BC0">
        <w:rPr>
          <w:rStyle w:val="normaltextrun"/>
        </w:rPr>
        <w:t>consist of</w:t>
      </w:r>
      <w:r w:rsidRPr="00D85BC0">
        <w:rPr>
          <w:rStyle w:val="normaltextrun"/>
        </w:rPr>
        <w:t xml:space="preserve"> </w:t>
      </w:r>
      <w:r w:rsidR="009F00D6" w:rsidRPr="00D85BC0">
        <w:rPr>
          <w:rStyle w:val="normaltextrun"/>
        </w:rPr>
        <w:t>the following where appropriate:</w:t>
      </w:r>
    </w:p>
    <w:p w14:paraId="7B02D05C" w14:textId="77777777" w:rsidR="009F00D6" w:rsidRDefault="009F00D6" w:rsidP="009F00D6">
      <w:pPr>
        <w:pStyle w:val="paragraph"/>
        <w:spacing w:before="0" w:beforeAutospacing="0" w:after="0" w:afterAutospacing="0"/>
        <w:ind w:left="855" w:right="240" w:hanging="855"/>
        <w:textAlignment w:val="baseline"/>
        <w:rPr>
          <w:rFonts w:ascii="Arial" w:hAnsi="Arial" w:cs="Arial"/>
        </w:rPr>
      </w:pPr>
    </w:p>
    <w:p w14:paraId="360059B3" w14:textId="77777777" w:rsidR="009F00D6" w:rsidRDefault="009F00D6" w:rsidP="00010A7E">
      <w:pPr>
        <w:pStyle w:val="paragraph"/>
        <w:numPr>
          <w:ilvl w:val="0"/>
          <w:numId w:val="37"/>
        </w:numPr>
        <w:spacing w:before="0" w:beforeAutospacing="0" w:after="0" w:afterAutospacing="0"/>
        <w:textAlignment w:val="baseline"/>
        <w:rPr>
          <w:rFonts w:ascii="Arial" w:hAnsi="Arial" w:cs="Arial"/>
        </w:rPr>
      </w:pPr>
      <w:r>
        <w:rPr>
          <w:rStyle w:val="normaltextrun"/>
          <w:rFonts w:ascii="Arial" w:hAnsi="Arial" w:cs="Arial"/>
        </w:rPr>
        <w:t>Agenda and Panel Membership</w:t>
      </w:r>
    </w:p>
    <w:p w14:paraId="467E00AB" w14:textId="77777777" w:rsidR="009F00D6" w:rsidRDefault="009F00D6" w:rsidP="00010A7E">
      <w:pPr>
        <w:pStyle w:val="paragraph"/>
        <w:numPr>
          <w:ilvl w:val="0"/>
          <w:numId w:val="37"/>
        </w:numPr>
        <w:spacing w:before="0" w:beforeAutospacing="0" w:after="0" w:afterAutospacing="0"/>
        <w:textAlignment w:val="baseline"/>
        <w:rPr>
          <w:rFonts w:ascii="Arial" w:hAnsi="Arial" w:cs="Arial"/>
        </w:rPr>
      </w:pPr>
      <w:r>
        <w:rPr>
          <w:rStyle w:val="normaltextrun"/>
          <w:rFonts w:ascii="Arial" w:hAnsi="Arial" w:cs="Arial"/>
        </w:rPr>
        <w:t xml:space="preserve">Named UC Award Title (PD3) </w:t>
      </w:r>
      <w:proofErr w:type="gramStart"/>
      <w:r>
        <w:rPr>
          <w:rStyle w:val="normaltextrun"/>
          <w:rFonts w:ascii="Arial" w:hAnsi="Arial" w:cs="Arial"/>
        </w:rPr>
        <w:t>form</w:t>
      </w:r>
      <w:proofErr w:type="gramEnd"/>
    </w:p>
    <w:p w14:paraId="6AEC7563" w14:textId="77777777" w:rsidR="009F00D6" w:rsidRDefault="009F00D6" w:rsidP="00010A7E">
      <w:pPr>
        <w:pStyle w:val="paragraph"/>
        <w:numPr>
          <w:ilvl w:val="0"/>
          <w:numId w:val="37"/>
        </w:numPr>
        <w:spacing w:before="0" w:beforeAutospacing="0" w:after="0" w:afterAutospacing="0"/>
        <w:textAlignment w:val="baseline"/>
        <w:rPr>
          <w:rFonts w:ascii="Arial" w:hAnsi="Arial" w:cs="Arial"/>
        </w:rPr>
      </w:pPr>
      <w:r>
        <w:rPr>
          <w:rStyle w:val="normaltextrun"/>
          <w:rFonts w:ascii="Arial" w:hAnsi="Arial" w:cs="Arial"/>
        </w:rPr>
        <w:t>UTREG/Module Specifications</w:t>
      </w:r>
    </w:p>
    <w:p w14:paraId="0C604BEE" w14:textId="6A084A31" w:rsidR="009F00D6" w:rsidRDefault="009F00D6" w:rsidP="00010A7E">
      <w:pPr>
        <w:pStyle w:val="paragraph"/>
        <w:numPr>
          <w:ilvl w:val="0"/>
          <w:numId w:val="37"/>
        </w:numPr>
        <w:spacing w:before="0" w:beforeAutospacing="0" w:after="0" w:afterAutospacing="0"/>
        <w:textAlignment w:val="baseline"/>
        <w:rPr>
          <w:rFonts w:ascii="Arial" w:hAnsi="Arial" w:cs="Arial"/>
        </w:rPr>
      </w:pPr>
      <w:r>
        <w:rPr>
          <w:rStyle w:val="normaltextrun"/>
          <w:rFonts w:ascii="Arial" w:hAnsi="Arial" w:cs="Arial"/>
        </w:rPr>
        <w:t>Course</w:t>
      </w:r>
      <w:r w:rsidR="00010A7E">
        <w:rPr>
          <w:rStyle w:val="normaltextrun"/>
          <w:rFonts w:ascii="Arial" w:hAnsi="Arial" w:cs="Arial"/>
        </w:rPr>
        <w:t xml:space="preserve"> </w:t>
      </w:r>
      <w:r>
        <w:rPr>
          <w:rStyle w:val="normaltextrun"/>
          <w:rFonts w:ascii="Arial" w:hAnsi="Arial" w:cs="Arial"/>
        </w:rPr>
        <w:t>Handbook(s)</w:t>
      </w:r>
      <w:r w:rsidR="004608E3">
        <w:rPr>
          <w:rStyle w:val="normaltextrun"/>
          <w:rFonts w:ascii="Arial" w:hAnsi="Arial" w:cs="Arial"/>
        </w:rPr>
        <w:t>/Module Guides</w:t>
      </w:r>
    </w:p>
    <w:p w14:paraId="70A990E7" w14:textId="77777777" w:rsidR="009F00D6" w:rsidRDefault="009F00D6" w:rsidP="00010A7E">
      <w:pPr>
        <w:pStyle w:val="paragraph"/>
        <w:numPr>
          <w:ilvl w:val="0"/>
          <w:numId w:val="37"/>
        </w:numPr>
        <w:spacing w:before="0" w:beforeAutospacing="0" w:after="0" w:afterAutospacing="0"/>
        <w:textAlignment w:val="baseline"/>
        <w:rPr>
          <w:rFonts w:ascii="Arial" w:hAnsi="Arial" w:cs="Arial"/>
        </w:rPr>
      </w:pPr>
      <w:r>
        <w:rPr>
          <w:rStyle w:val="normaltextrun"/>
          <w:rFonts w:ascii="Arial" w:hAnsi="Arial" w:cs="Arial"/>
        </w:rPr>
        <w:t>Workplace/Work Related/Placement Learning and/or Mentor Handbook</w:t>
      </w:r>
    </w:p>
    <w:p w14:paraId="3428F2EB" w14:textId="77777777" w:rsidR="009F00D6" w:rsidRDefault="009F00D6" w:rsidP="00010A7E">
      <w:pPr>
        <w:pStyle w:val="paragraph"/>
        <w:numPr>
          <w:ilvl w:val="0"/>
          <w:numId w:val="37"/>
        </w:numPr>
        <w:spacing w:before="0" w:beforeAutospacing="0" w:after="0" w:afterAutospacing="0"/>
        <w:textAlignment w:val="baseline"/>
        <w:rPr>
          <w:rFonts w:ascii="Arial" w:hAnsi="Arial" w:cs="Arial"/>
        </w:rPr>
      </w:pPr>
      <w:r>
        <w:rPr>
          <w:rStyle w:val="normaltextrun"/>
          <w:rFonts w:ascii="Arial" w:hAnsi="Arial" w:cs="Arial"/>
        </w:rPr>
        <w:t>Staff CVs</w:t>
      </w:r>
      <w:r w:rsidR="00010A7E">
        <w:rPr>
          <w:rStyle w:val="normaltextrun"/>
          <w:rFonts w:ascii="Arial" w:hAnsi="Arial" w:cs="Arial"/>
        </w:rPr>
        <w:t xml:space="preserve"> </w:t>
      </w:r>
      <w:r>
        <w:rPr>
          <w:rStyle w:val="normaltextrun"/>
          <w:rFonts w:ascii="Arial" w:hAnsi="Arial" w:cs="Arial"/>
        </w:rPr>
        <w:t>(Chair Only)</w:t>
      </w:r>
    </w:p>
    <w:p w14:paraId="21FBE4BC" w14:textId="77777777" w:rsidR="009F00D6" w:rsidRDefault="009F00D6" w:rsidP="009F00D6">
      <w:pPr>
        <w:pStyle w:val="CLQEParagraph"/>
        <w:tabs>
          <w:tab w:val="left" w:pos="907"/>
        </w:tabs>
        <w:ind w:left="864" w:right="245" w:hanging="864"/>
        <w:rPr>
          <w:rFonts w:cs="Arial"/>
          <w:b/>
          <w:sz w:val="24"/>
          <w:szCs w:val="24"/>
        </w:rPr>
      </w:pPr>
    </w:p>
    <w:p w14:paraId="5782BF16" w14:textId="77777777" w:rsidR="00617F1B" w:rsidRDefault="00470B4F" w:rsidP="009F00D6">
      <w:pPr>
        <w:pStyle w:val="Heading2"/>
        <w:ind w:left="851" w:hanging="851"/>
        <w:rPr>
          <w:rStyle w:val="normaltextrun"/>
        </w:rPr>
      </w:pPr>
      <w:bookmarkStart w:id="58" w:name="_Toc149028935"/>
      <w:r>
        <w:t>9.</w:t>
      </w:r>
      <w:r w:rsidR="00A77AB0">
        <w:t>2</w:t>
      </w:r>
      <w:r>
        <w:tab/>
      </w:r>
      <w:r w:rsidR="009F00D6" w:rsidRPr="009F00D6">
        <w:rPr>
          <w:rStyle w:val="normaltextrun"/>
        </w:rPr>
        <w:t>Documentary Requirements</w:t>
      </w:r>
      <w:r w:rsidR="00010A7E">
        <w:rPr>
          <w:rStyle w:val="normaltextrun"/>
        </w:rPr>
        <w:t xml:space="preserve"> </w:t>
      </w:r>
      <w:r w:rsidR="009F00D6" w:rsidRPr="009F00D6">
        <w:rPr>
          <w:rStyle w:val="normaltextrun"/>
        </w:rPr>
        <w:t>for Short Awards of</w:t>
      </w:r>
      <w:r w:rsidR="00010A7E">
        <w:rPr>
          <w:rStyle w:val="normaltextrun"/>
        </w:rPr>
        <w:t xml:space="preserve"> </w:t>
      </w:r>
      <w:r w:rsidR="009F00D6" w:rsidRPr="009F00D6">
        <w:rPr>
          <w:rStyle w:val="normaltextrun"/>
          <w:rFonts w:ascii="Calibri" w:hAnsi="Calibri" w:cs="Calibri"/>
        </w:rPr>
        <w:t>≥</w:t>
      </w:r>
      <w:r w:rsidR="00010A7E">
        <w:rPr>
          <w:rStyle w:val="normaltextrun"/>
          <w:rFonts w:ascii="Calibri" w:hAnsi="Calibri" w:cs="Calibri"/>
        </w:rPr>
        <w:t xml:space="preserve"> </w:t>
      </w:r>
      <w:r w:rsidR="009F00D6" w:rsidRPr="009F00D6">
        <w:rPr>
          <w:rStyle w:val="normaltextrun"/>
        </w:rPr>
        <w:t>60 Credits</w:t>
      </w:r>
      <w:bookmarkEnd w:id="58"/>
      <w:r w:rsidR="00010A7E">
        <w:rPr>
          <w:rStyle w:val="normaltextrun"/>
        </w:rPr>
        <w:t xml:space="preserve"> </w:t>
      </w:r>
    </w:p>
    <w:p w14:paraId="4DE99113" w14:textId="77777777" w:rsidR="009F00D6" w:rsidRPr="00617F1B" w:rsidRDefault="00617F1B" w:rsidP="00617F1B">
      <w:pPr>
        <w:ind w:left="420" w:firstLine="431"/>
      </w:pPr>
      <w:r>
        <w:t>W</w:t>
      </w:r>
      <w:r w:rsidR="009F00D6" w:rsidRPr="00617F1B">
        <w:t>ill</w:t>
      </w:r>
      <w:r w:rsidR="00010A7E" w:rsidRPr="00617F1B">
        <w:t xml:space="preserve"> </w:t>
      </w:r>
      <w:r w:rsidR="009F00D6" w:rsidRPr="00617F1B">
        <w:t>typically</w:t>
      </w:r>
      <w:r w:rsidR="00010A7E" w:rsidRPr="00617F1B">
        <w:t xml:space="preserve"> </w:t>
      </w:r>
      <w:r w:rsidR="009F00D6" w:rsidRPr="00617F1B">
        <w:t>consist of</w:t>
      </w:r>
      <w:r w:rsidR="00010A7E" w:rsidRPr="00617F1B">
        <w:t xml:space="preserve"> </w:t>
      </w:r>
      <w:r w:rsidR="009F00D6" w:rsidRPr="00617F1B">
        <w:t>the following where appropriate:</w:t>
      </w:r>
    </w:p>
    <w:p w14:paraId="146F56D4" w14:textId="77777777" w:rsidR="009F00D6" w:rsidRDefault="009F00D6" w:rsidP="009F00D6">
      <w:pPr>
        <w:pStyle w:val="paragraph"/>
        <w:spacing w:before="0" w:beforeAutospacing="0" w:after="0" w:afterAutospacing="0"/>
        <w:textAlignment w:val="baseline"/>
        <w:rPr>
          <w:rFonts w:ascii="Arial" w:hAnsi="Arial" w:cs="Arial"/>
        </w:rPr>
      </w:pPr>
    </w:p>
    <w:p w14:paraId="0E62BD17" w14:textId="77777777" w:rsidR="009F00D6" w:rsidRDefault="009F00D6" w:rsidP="00010A7E">
      <w:pPr>
        <w:pStyle w:val="paragraph"/>
        <w:numPr>
          <w:ilvl w:val="0"/>
          <w:numId w:val="38"/>
        </w:numPr>
        <w:spacing w:before="0" w:beforeAutospacing="0" w:after="0" w:afterAutospacing="0"/>
        <w:textAlignment w:val="baseline"/>
        <w:rPr>
          <w:rFonts w:ascii="Arial" w:hAnsi="Arial" w:cs="Arial"/>
        </w:rPr>
      </w:pPr>
      <w:r>
        <w:rPr>
          <w:rStyle w:val="normaltextrun"/>
          <w:rFonts w:ascii="Arial" w:hAnsi="Arial" w:cs="Arial"/>
        </w:rPr>
        <w:t>Agenda and Panel Membership</w:t>
      </w:r>
    </w:p>
    <w:p w14:paraId="7CFCC610" w14:textId="77777777" w:rsidR="009F00D6" w:rsidRDefault="009F00D6" w:rsidP="00010A7E">
      <w:pPr>
        <w:pStyle w:val="paragraph"/>
        <w:numPr>
          <w:ilvl w:val="0"/>
          <w:numId w:val="38"/>
        </w:numPr>
        <w:spacing w:before="0" w:beforeAutospacing="0" w:after="0" w:afterAutospacing="0"/>
        <w:textAlignment w:val="baseline"/>
        <w:rPr>
          <w:rFonts w:ascii="Arial" w:hAnsi="Arial" w:cs="Arial"/>
        </w:rPr>
      </w:pPr>
      <w:r>
        <w:rPr>
          <w:rStyle w:val="normaltextrun"/>
          <w:rFonts w:ascii="Arial" w:hAnsi="Arial" w:cs="Arial"/>
        </w:rPr>
        <w:t>Title Approval/UC (PD) form</w:t>
      </w:r>
    </w:p>
    <w:p w14:paraId="08474230" w14:textId="77777777" w:rsidR="009F00D6" w:rsidRDefault="009F00D6" w:rsidP="00010A7E">
      <w:pPr>
        <w:pStyle w:val="paragraph"/>
        <w:numPr>
          <w:ilvl w:val="0"/>
          <w:numId w:val="38"/>
        </w:numPr>
        <w:spacing w:before="0" w:beforeAutospacing="0" w:after="0" w:afterAutospacing="0"/>
        <w:textAlignment w:val="baseline"/>
        <w:rPr>
          <w:rFonts w:ascii="Arial" w:hAnsi="Arial" w:cs="Arial"/>
        </w:rPr>
      </w:pPr>
      <w:r>
        <w:rPr>
          <w:rStyle w:val="normaltextrun"/>
          <w:rFonts w:ascii="Arial" w:hAnsi="Arial" w:cs="Arial"/>
        </w:rPr>
        <w:t>Route B Proforma</w:t>
      </w:r>
    </w:p>
    <w:p w14:paraId="30C2CDFB" w14:textId="77777777" w:rsidR="009F00D6" w:rsidRDefault="009F00D6" w:rsidP="00010A7E">
      <w:pPr>
        <w:pStyle w:val="paragraph"/>
        <w:numPr>
          <w:ilvl w:val="0"/>
          <w:numId w:val="38"/>
        </w:numPr>
        <w:spacing w:before="0" w:beforeAutospacing="0" w:after="0" w:afterAutospacing="0"/>
        <w:textAlignment w:val="baseline"/>
        <w:rPr>
          <w:rFonts w:ascii="Arial" w:hAnsi="Arial" w:cs="Arial"/>
        </w:rPr>
      </w:pPr>
      <w:r>
        <w:rPr>
          <w:rStyle w:val="normaltextrun"/>
          <w:rFonts w:ascii="Arial" w:hAnsi="Arial" w:cs="Arial"/>
        </w:rPr>
        <w:t>Course Specification</w:t>
      </w:r>
    </w:p>
    <w:p w14:paraId="3C64E5E8" w14:textId="77777777" w:rsidR="009F00D6" w:rsidRDefault="009F00D6" w:rsidP="00010A7E">
      <w:pPr>
        <w:pStyle w:val="paragraph"/>
        <w:numPr>
          <w:ilvl w:val="0"/>
          <w:numId w:val="38"/>
        </w:numPr>
        <w:spacing w:before="0" w:beforeAutospacing="0" w:after="0" w:afterAutospacing="0"/>
        <w:textAlignment w:val="baseline"/>
        <w:rPr>
          <w:rFonts w:ascii="Arial" w:hAnsi="Arial" w:cs="Arial"/>
        </w:rPr>
      </w:pPr>
      <w:r>
        <w:rPr>
          <w:rStyle w:val="normaltextrun"/>
          <w:rFonts w:ascii="Arial" w:hAnsi="Arial" w:cs="Arial"/>
        </w:rPr>
        <w:t>Module</w:t>
      </w:r>
      <w:r w:rsidR="00010A7E">
        <w:rPr>
          <w:rStyle w:val="normaltextrun"/>
          <w:rFonts w:ascii="Arial" w:hAnsi="Arial" w:cs="Arial"/>
        </w:rPr>
        <w:t xml:space="preserve"> </w:t>
      </w:r>
      <w:r>
        <w:rPr>
          <w:rStyle w:val="normaltextrun"/>
          <w:rFonts w:ascii="Arial" w:hAnsi="Arial" w:cs="Arial"/>
        </w:rPr>
        <w:t>Specification(s)</w:t>
      </w:r>
      <w:r w:rsidR="00010A7E">
        <w:rPr>
          <w:rStyle w:val="normaltextrun"/>
          <w:rFonts w:ascii="Arial" w:hAnsi="Arial" w:cs="Arial"/>
        </w:rPr>
        <w:t xml:space="preserve"> </w:t>
      </w:r>
      <w:r>
        <w:rPr>
          <w:rStyle w:val="normaltextrun"/>
          <w:rFonts w:ascii="Arial" w:hAnsi="Arial" w:cs="Arial"/>
        </w:rPr>
        <w:t>/</w:t>
      </w:r>
      <w:r w:rsidR="00010A7E">
        <w:rPr>
          <w:rStyle w:val="normaltextrun"/>
          <w:rFonts w:ascii="Arial" w:hAnsi="Arial" w:cs="Arial"/>
        </w:rPr>
        <w:t xml:space="preserve"> </w:t>
      </w:r>
      <w:r>
        <w:rPr>
          <w:rStyle w:val="normaltextrun"/>
          <w:rFonts w:ascii="Arial" w:hAnsi="Arial" w:cs="Arial"/>
        </w:rPr>
        <w:t>Catalogue</w:t>
      </w:r>
    </w:p>
    <w:p w14:paraId="05D4D950" w14:textId="77777777" w:rsidR="009F00D6" w:rsidRDefault="009F00D6" w:rsidP="00010A7E">
      <w:pPr>
        <w:pStyle w:val="paragraph"/>
        <w:numPr>
          <w:ilvl w:val="0"/>
          <w:numId w:val="38"/>
        </w:numPr>
        <w:spacing w:before="0" w:beforeAutospacing="0" w:after="0" w:afterAutospacing="0"/>
        <w:textAlignment w:val="baseline"/>
        <w:rPr>
          <w:rFonts w:ascii="Arial" w:hAnsi="Arial" w:cs="Arial"/>
        </w:rPr>
      </w:pPr>
      <w:r>
        <w:rPr>
          <w:rStyle w:val="normaltextrun"/>
          <w:rFonts w:ascii="Arial" w:hAnsi="Arial" w:cs="Arial"/>
        </w:rPr>
        <w:t>Staff CVs</w:t>
      </w:r>
      <w:r w:rsidR="00010A7E">
        <w:rPr>
          <w:rStyle w:val="normaltextrun"/>
          <w:rFonts w:ascii="Arial" w:hAnsi="Arial" w:cs="Arial"/>
        </w:rPr>
        <w:t xml:space="preserve"> </w:t>
      </w:r>
      <w:r>
        <w:rPr>
          <w:rStyle w:val="normaltextrun"/>
          <w:rFonts w:ascii="Arial" w:hAnsi="Arial" w:cs="Arial"/>
        </w:rPr>
        <w:t>(Chair Only)</w:t>
      </w:r>
    </w:p>
    <w:p w14:paraId="51A19858" w14:textId="77777777" w:rsidR="009F00D6" w:rsidRDefault="009F00D6" w:rsidP="00010A7E">
      <w:pPr>
        <w:pStyle w:val="paragraph"/>
        <w:numPr>
          <w:ilvl w:val="0"/>
          <w:numId w:val="38"/>
        </w:numPr>
        <w:spacing w:before="0" w:beforeAutospacing="0" w:after="0" w:afterAutospacing="0"/>
        <w:textAlignment w:val="baseline"/>
        <w:rPr>
          <w:rFonts w:ascii="Arial" w:hAnsi="Arial" w:cs="Arial"/>
        </w:rPr>
      </w:pPr>
      <w:r>
        <w:rPr>
          <w:rStyle w:val="normaltextrun"/>
          <w:rFonts w:ascii="Arial" w:hAnsi="Arial" w:cs="Arial"/>
        </w:rPr>
        <w:t>Assessment Chart</w:t>
      </w:r>
    </w:p>
    <w:p w14:paraId="3F5E5058" w14:textId="77777777" w:rsidR="009F00D6" w:rsidRDefault="009F00D6" w:rsidP="00010A7E">
      <w:pPr>
        <w:pStyle w:val="paragraph"/>
        <w:numPr>
          <w:ilvl w:val="0"/>
          <w:numId w:val="38"/>
        </w:numPr>
        <w:spacing w:before="0" w:beforeAutospacing="0" w:after="0" w:afterAutospacing="0"/>
        <w:textAlignment w:val="baseline"/>
        <w:rPr>
          <w:rFonts w:ascii="Arial" w:hAnsi="Arial" w:cs="Arial"/>
        </w:rPr>
      </w:pPr>
      <w:r>
        <w:rPr>
          <w:rStyle w:val="normaltextrun"/>
          <w:rFonts w:ascii="Arial" w:hAnsi="Arial" w:cs="Arial"/>
        </w:rPr>
        <w:t>Library Statement</w:t>
      </w:r>
    </w:p>
    <w:p w14:paraId="203D1AC9" w14:textId="77777777" w:rsidR="009F00D6" w:rsidRDefault="009F00D6" w:rsidP="00010A7E">
      <w:pPr>
        <w:pStyle w:val="paragraph"/>
        <w:numPr>
          <w:ilvl w:val="0"/>
          <w:numId w:val="38"/>
        </w:numPr>
        <w:spacing w:before="0" w:beforeAutospacing="0" w:after="0" w:afterAutospacing="0"/>
        <w:textAlignment w:val="baseline"/>
        <w:rPr>
          <w:rFonts w:ascii="Arial" w:hAnsi="Arial" w:cs="Arial"/>
        </w:rPr>
      </w:pPr>
      <w:r>
        <w:rPr>
          <w:rStyle w:val="normaltextrun"/>
          <w:rFonts w:ascii="Arial" w:hAnsi="Arial" w:cs="Arial"/>
        </w:rPr>
        <w:t>Map of</w:t>
      </w:r>
      <w:r w:rsidR="00010A7E">
        <w:rPr>
          <w:rStyle w:val="normaltextrun"/>
          <w:rFonts w:ascii="Arial" w:hAnsi="Arial" w:cs="Arial"/>
        </w:rPr>
        <w:t xml:space="preserve"> </w:t>
      </w:r>
      <w:r>
        <w:rPr>
          <w:rStyle w:val="normaltextrun"/>
          <w:rFonts w:ascii="Arial" w:hAnsi="Arial" w:cs="Arial"/>
        </w:rPr>
        <w:t>Learning Outcomes to modules</w:t>
      </w:r>
    </w:p>
    <w:p w14:paraId="63394A30" w14:textId="77777777" w:rsidR="009F00D6" w:rsidRDefault="009F00D6" w:rsidP="00010A7E">
      <w:pPr>
        <w:pStyle w:val="paragraph"/>
        <w:numPr>
          <w:ilvl w:val="0"/>
          <w:numId w:val="38"/>
        </w:numPr>
        <w:spacing w:before="0" w:beforeAutospacing="0" w:after="0" w:afterAutospacing="0"/>
        <w:textAlignment w:val="baseline"/>
        <w:rPr>
          <w:rFonts w:ascii="Arial" w:hAnsi="Arial" w:cs="Arial"/>
        </w:rPr>
      </w:pPr>
      <w:r>
        <w:rPr>
          <w:rStyle w:val="normaltextrun"/>
          <w:rFonts w:ascii="Arial" w:hAnsi="Arial" w:cs="Arial"/>
        </w:rPr>
        <w:t>Course</w:t>
      </w:r>
      <w:r w:rsidR="00010A7E">
        <w:rPr>
          <w:rStyle w:val="normaltextrun"/>
          <w:rFonts w:ascii="Arial" w:hAnsi="Arial" w:cs="Arial"/>
        </w:rPr>
        <w:t xml:space="preserve"> </w:t>
      </w:r>
      <w:r>
        <w:rPr>
          <w:rStyle w:val="normaltextrun"/>
          <w:rFonts w:ascii="Arial" w:hAnsi="Arial" w:cs="Arial"/>
        </w:rPr>
        <w:t>Handbook,</w:t>
      </w:r>
      <w:r w:rsidR="00010A7E">
        <w:rPr>
          <w:rStyle w:val="normaltextrun"/>
          <w:rFonts w:ascii="Arial" w:hAnsi="Arial" w:cs="Arial"/>
        </w:rPr>
        <w:t xml:space="preserve"> </w:t>
      </w:r>
      <w:r>
        <w:rPr>
          <w:rStyle w:val="normaltextrun"/>
          <w:rFonts w:ascii="Arial" w:hAnsi="Arial" w:cs="Arial"/>
        </w:rPr>
        <w:t>incorporating course delivery structure(s)</w:t>
      </w:r>
    </w:p>
    <w:p w14:paraId="27E003FB" w14:textId="77777777" w:rsidR="009F00D6" w:rsidRDefault="009F00D6" w:rsidP="00010A7E">
      <w:pPr>
        <w:pStyle w:val="paragraph"/>
        <w:numPr>
          <w:ilvl w:val="0"/>
          <w:numId w:val="38"/>
        </w:numPr>
        <w:spacing w:before="0" w:beforeAutospacing="0" w:after="0" w:afterAutospacing="0"/>
        <w:textAlignment w:val="baseline"/>
        <w:rPr>
          <w:rFonts w:ascii="Arial" w:hAnsi="Arial" w:cs="Arial"/>
        </w:rPr>
      </w:pPr>
      <w:r>
        <w:rPr>
          <w:rStyle w:val="normaltextrun"/>
          <w:rFonts w:ascii="Arial" w:hAnsi="Arial" w:cs="Arial"/>
        </w:rPr>
        <w:t>Workplace/Work Related/Placement Learning and/or Mentor Handbook</w:t>
      </w:r>
    </w:p>
    <w:p w14:paraId="58058747" w14:textId="77777777" w:rsidR="009F00D6" w:rsidRDefault="009F00D6" w:rsidP="00010A7E">
      <w:pPr>
        <w:pStyle w:val="paragraph"/>
        <w:numPr>
          <w:ilvl w:val="0"/>
          <w:numId w:val="38"/>
        </w:numPr>
        <w:spacing w:before="0" w:beforeAutospacing="0" w:after="0" w:afterAutospacing="0"/>
        <w:textAlignment w:val="baseline"/>
        <w:rPr>
          <w:rFonts w:ascii="Arial" w:hAnsi="Arial" w:cs="Arial"/>
        </w:rPr>
      </w:pPr>
      <w:r>
        <w:rPr>
          <w:rStyle w:val="normaltextrun"/>
          <w:rFonts w:ascii="Arial" w:hAnsi="Arial" w:cs="Arial"/>
        </w:rPr>
        <w:t>Any additional mapping exercise as required by the relevant PSRB.</w:t>
      </w:r>
    </w:p>
    <w:p w14:paraId="6723997D" w14:textId="77777777" w:rsidR="00470B4F" w:rsidRDefault="00470B4F" w:rsidP="009F00D6">
      <w:pPr>
        <w:ind w:left="864" w:hanging="864"/>
        <w:rPr>
          <w:rFonts w:cs="Arial"/>
        </w:rPr>
      </w:pPr>
      <w:r>
        <w:rPr>
          <w:rFonts w:cs="Arial"/>
        </w:rPr>
        <w:tab/>
      </w:r>
    </w:p>
    <w:tbl>
      <w:tblPr>
        <w:tblW w:w="0" w:type="auto"/>
        <w:tblInd w:w="1008" w:type="dxa"/>
        <w:tblBorders>
          <w:top w:val="double" w:sz="12" w:space="0" w:color="ED7D31"/>
          <w:left w:val="double" w:sz="12" w:space="0" w:color="ED7D31"/>
          <w:bottom w:val="double" w:sz="12" w:space="0" w:color="ED7D31"/>
          <w:right w:val="double" w:sz="12" w:space="0" w:color="ED7D31"/>
          <w:insideH w:val="double" w:sz="12" w:space="0" w:color="ED7D31"/>
          <w:insideV w:val="double" w:sz="12" w:space="0" w:color="ED7D31"/>
        </w:tblBorders>
        <w:tblLook w:val="04A0" w:firstRow="1" w:lastRow="0" w:firstColumn="1" w:lastColumn="0" w:noHBand="0" w:noVBand="1"/>
      </w:tblPr>
      <w:tblGrid>
        <w:gridCol w:w="8234"/>
      </w:tblGrid>
      <w:tr w:rsidR="00470B4F" w:rsidRPr="00C532E5" w14:paraId="135B7F79" w14:textId="77777777" w:rsidTr="00E6017C">
        <w:tc>
          <w:tcPr>
            <w:tcW w:w="8234" w:type="dxa"/>
            <w:shd w:val="clear" w:color="auto" w:fill="auto"/>
          </w:tcPr>
          <w:p w14:paraId="5BC4436C" w14:textId="77777777" w:rsidR="00470B4F" w:rsidRPr="00C532E5" w:rsidRDefault="009F00D6" w:rsidP="009F00D6">
            <w:pPr>
              <w:ind w:left="284"/>
              <w:jc w:val="center"/>
              <w:rPr>
                <w:rFonts w:cs="Arial"/>
              </w:rPr>
            </w:pPr>
            <w:r>
              <w:rPr>
                <w:rStyle w:val="normaltextrun"/>
                <w:rFonts w:cs="Arial"/>
                <w:b/>
                <w:bCs/>
                <w:color w:val="000000"/>
              </w:rPr>
              <w:t>The production of a</w:t>
            </w:r>
            <w:r w:rsidR="00010A7E">
              <w:rPr>
                <w:rStyle w:val="normaltextrun"/>
                <w:rFonts w:cs="Arial"/>
                <w:b/>
                <w:bCs/>
                <w:color w:val="000000"/>
              </w:rPr>
              <w:t xml:space="preserve"> </w:t>
            </w:r>
            <w:r>
              <w:rPr>
                <w:rStyle w:val="normaltextrun"/>
                <w:rFonts w:cs="Arial"/>
                <w:b/>
                <w:bCs/>
                <w:color w:val="000000"/>
              </w:rPr>
              <w:t>Course</w:t>
            </w:r>
            <w:r w:rsidR="00010A7E">
              <w:rPr>
                <w:rStyle w:val="normaltextrun"/>
                <w:rFonts w:cs="Arial"/>
                <w:b/>
                <w:bCs/>
                <w:color w:val="000000"/>
              </w:rPr>
              <w:t xml:space="preserve"> </w:t>
            </w:r>
            <w:r>
              <w:rPr>
                <w:rStyle w:val="normaltextrun"/>
                <w:rFonts w:cs="Arial"/>
                <w:b/>
                <w:bCs/>
                <w:color w:val="000000"/>
              </w:rPr>
              <w:t>Specification</w:t>
            </w:r>
            <w:r w:rsidR="00010A7E">
              <w:rPr>
                <w:rStyle w:val="normaltextrun"/>
                <w:rFonts w:cs="Arial"/>
                <w:b/>
                <w:bCs/>
                <w:color w:val="000000"/>
              </w:rPr>
              <w:t xml:space="preserve"> </w:t>
            </w:r>
            <w:r>
              <w:rPr>
                <w:rStyle w:val="normaltextrun"/>
                <w:rFonts w:cs="Arial"/>
                <w:b/>
                <w:bCs/>
                <w:color w:val="000000"/>
              </w:rPr>
              <w:t>is applicable</w:t>
            </w:r>
            <w:r w:rsidR="00010A7E">
              <w:rPr>
                <w:rStyle w:val="normaltextrun"/>
                <w:rFonts w:cs="Arial"/>
                <w:b/>
                <w:bCs/>
                <w:color w:val="000000"/>
              </w:rPr>
              <w:t xml:space="preserve"> </w:t>
            </w:r>
            <w:r>
              <w:rPr>
                <w:rStyle w:val="normaltextrun"/>
                <w:rFonts w:cs="Arial"/>
                <w:b/>
                <w:bCs/>
                <w:color w:val="000000"/>
              </w:rPr>
              <w:t>for awards containing</w:t>
            </w:r>
            <w:r w:rsidR="00010A7E">
              <w:rPr>
                <w:rStyle w:val="normaltextrun"/>
                <w:rFonts w:cs="Arial"/>
                <w:b/>
                <w:bCs/>
                <w:color w:val="000000"/>
              </w:rPr>
              <w:t xml:space="preserve"> </w:t>
            </w:r>
            <w:r>
              <w:rPr>
                <w:rStyle w:val="normaltextrun"/>
                <w:rFonts w:cs="Arial"/>
                <w:b/>
                <w:bCs/>
                <w:color w:val="000000"/>
              </w:rPr>
              <w:t>60 credits or more, although</w:t>
            </w:r>
            <w:r w:rsidR="00010A7E">
              <w:rPr>
                <w:rStyle w:val="normaltextrun"/>
                <w:rFonts w:cs="Arial"/>
                <w:b/>
                <w:bCs/>
                <w:color w:val="000000"/>
              </w:rPr>
              <w:t xml:space="preserve"> </w:t>
            </w:r>
            <w:r>
              <w:rPr>
                <w:rStyle w:val="normaltextrun"/>
                <w:rFonts w:cs="Arial"/>
                <w:b/>
                <w:bCs/>
                <w:color w:val="000000"/>
              </w:rPr>
              <w:t>PSRB accreditation</w:t>
            </w:r>
            <w:r w:rsidR="00010A7E">
              <w:rPr>
                <w:rStyle w:val="normaltextrun"/>
                <w:rFonts w:cs="Arial"/>
                <w:b/>
                <w:bCs/>
                <w:color w:val="000000"/>
              </w:rPr>
              <w:t xml:space="preserve"> </w:t>
            </w:r>
            <w:r>
              <w:rPr>
                <w:rStyle w:val="normaltextrun"/>
                <w:rFonts w:cs="Arial"/>
                <w:b/>
                <w:bCs/>
                <w:color w:val="000000"/>
              </w:rPr>
              <w:t>may</w:t>
            </w:r>
            <w:r w:rsidR="00010A7E">
              <w:rPr>
                <w:rStyle w:val="normaltextrun"/>
                <w:rFonts w:cs="Arial"/>
                <w:b/>
                <w:bCs/>
                <w:color w:val="000000"/>
              </w:rPr>
              <w:t xml:space="preserve"> </w:t>
            </w:r>
            <w:r w:rsidR="0006468E">
              <w:rPr>
                <w:rStyle w:val="normaltextrun"/>
                <w:rFonts w:cs="Arial"/>
                <w:b/>
                <w:bCs/>
                <w:color w:val="000000"/>
              </w:rPr>
              <w:t>n</w:t>
            </w:r>
            <w:r w:rsidR="0006468E">
              <w:rPr>
                <w:rStyle w:val="normaltextrun"/>
                <w:b/>
                <w:bCs/>
                <w:color w:val="000000"/>
              </w:rPr>
              <w:t xml:space="preserve">ecessitate </w:t>
            </w:r>
            <w:r>
              <w:rPr>
                <w:rStyle w:val="normaltextrun"/>
                <w:rFonts w:cs="Arial"/>
                <w:b/>
                <w:bCs/>
                <w:color w:val="000000"/>
              </w:rPr>
              <w:t>specific School requirements.</w:t>
            </w:r>
          </w:p>
        </w:tc>
      </w:tr>
    </w:tbl>
    <w:p w14:paraId="3835F463" w14:textId="77777777" w:rsidR="00470B4F" w:rsidRDefault="00470B4F" w:rsidP="00470B4F">
      <w:pPr>
        <w:ind w:left="900"/>
        <w:rPr>
          <w:rFonts w:cs="Arial"/>
        </w:rPr>
      </w:pPr>
    </w:p>
    <w:p w14:paraId="08ED52FC" w14:textId="77777777" w:rsidR="00470B4F" w:rsidRDefault="00470B4F" w:rsidP="0076120C">
      <w:pPr>
        <w:ind w:left="851"/>
        <w:rPr>
          <w:rFonts w:cs="Arial"/>
        </w:rPr>
      </w:pPr>
      <w:r>
        <w:rPr>
          <w:rFonts w:cs="Arial"/>
        </w:rPr>
        <w:t xml:space="preserve">Where Short Awards are to be considered alongside a </w:t>
      </w:r>
      <w:r w:rsidR="009F00D6">
        <w:rPr>
          <w:rFonts w:cs="Arial"/>
        </w:rPr>
        <w:t>Partnership</w:t>
      </w:r>
      <w:r>
        <w:rPr>
          <w:rFonts w:cs="Arial"/>
        </w:rPr>
        <w:t xml:space="preserve"> Approval, refer to</w:t>
      </w:r>
      <w:r w:rsidRPr="009943DF">
        <w:rPr>
          <w:rFonts w:cs="Arial"/>
        </w:rPr>
        <w:t xml:space="preserve"> advice and guidance </w:t>
      </w:r>
      <w:r>
        <w:rPr>
          <w:rFonts w:cs="Arial"/>
        </w:rPr>
        <w:t xml:space="preserve">in </w:t>
      </w:r>
      <w:r w:rsidRPr="002C0CC4">
        <w:rPr>
          <w:rFonts w:cs="Arial"/>
          <w:b/>
          <w:color w:val="FF0000"/>
        </w:rPr>
        <w:t>Chapter</w:t>
      </w:r>
      <w:r>
        <w:rPr>
          <w:rFonts w:cs="Arial"/>
        </w:rPr>
        <w:t xml:space="preserve"> </w:t>
      </w:r>
      <w:r w:rsidRPr="00BF62A2">
        <w:rPr>
          <w:rFonts w:cs="Arial"/>
          <w:b/>
          <w:color w:val="FF0000"/>
        </w:rPr>
        <w:t>E</w:t>
      </w:r>
      <w:r w:rsidRPr="009943DF">
        <w:rPr>
          <w:rFonts w:cs="Arial"/>
        </w:rPr>
        <w:t xml:space="preserve"> of the Quality </w:t>
      </w:r>
      <w:r>
        <w:rPr>
          <w:rFonts w:cs="Arial"/>
        </w:rPr>
        <w:t>Framework</w:t>
      </w:r>
      <w:r w:rsidRPr="009943DF">
        <w:rPr>
          <w:rFonts w:cs="Arial"/>
        </w:rPr>
        <w:t xml:space="preserve">. </w:t>
      </w:r>
    </w:p>
    <w:p w14:paraId="139538EF" w14:textId="77777777" w:rsidR="00D82906" w:rsidRDefault="00D82906" w:rsidP="00470B4F">
      <w:pPr>
        <w:ind w:left="900" w:hanging="900"/>
        <w:rPr>
          <w:rFonts w:cs="Arial"/>
        </w:rPr>
        <w:sectPr w:rsidR="00D82906" w:rsidSect="00982FA3">
          <w:pgSz w:w="11906" w:h="16838"/>
          <w:pgMar w:top="1440" w:right="1440" w:bottom="1440" w:left="1440" w:header="708" w:footer="708" w:gutter="0"/>
          <w:cols w:space="708"/>
          <w:docGrid w:linePitch="360"/>
        </w:sectPr>
      </w:pPr>
    </w:p>
    <w:p w14:paraId="5EB5E2D1" w14:textId="77777777" w:rsidR="00B04BE2" w:rsidRPr="009943DF" w:rsidRDefault="00B142A9" w:rsidP="00DF3D66">
      <w:pPr>
        <w:pStyle w:val="Heading1"/>
        <w:ind w:left="900" w:hanging="900"/>
      </w:pPr>
      <w:bookmarkStart w:id="59" w:name="_Toc524964848"/>
      <w:bookmarkStart w:id="60" w:name="_Toc149028936"/>
      <w:r>
        <w:lastRenderedPageBreak/>
        <w:t>1</w:t>
      </w:r>
      <w:bookmarkEnd w:id="59"/>
      <w:r w:rsidR="00EB43E3">
        <w:t>0</w:t>
      </w:r>
      <w:r w:rsidR="00DF3D66">
        <w:t>.</w:t>
      </w:r>
      <w:r w:rsidR="0004694A" w:rsidRPr="009943DF">
        <w:t xml:space="preserve"> </w:t>
      </w:r>
      <w:r w:rsidR="00B04BE2">
        <w:tab/>
      </w:r>
      <w:r w:rsidR="00B04BE2" w:rsidRPr="009943DF">
        <w:t>O</w:t>
      </w:r>
      <w:r w:rsidR="00C01CCC">
        <w:t>UTCOMES</w:t>
      </w:r>
      <w:r w:rsidR="00B04BE2" w:rsidRPr="009943DF">
        <w:t xml:space="preserve"> </w:t>
      </w:r>
      <w:r w:rsidR="00C01CCC">
        <w:t>AND</w:t>
      </w:r>
      <w:r w:rsidR="00B04BE2" w:rsidRPr="009943DF">
        <w:t xml:space="preserve"> J</w:t>
      </w:r>
      <w:r w:rsidR="00C01CCC">
        <w:t>UDGEMENTS</w:t>
      </w:r>
      <w:r w:rsidR="00B04BE2" w:rsidRPr="009943DF">
        <w:t xml:space="preserve"> </w:t>
      </w:r>
      <w:r w:rsidR="00C01CCC">
        <w:t>OF</w:t>
      </w:r>
      <w:r w:rsidR="00B04BE2" w:rsidRPr="009943DF">
        <w:t xml:space="preserve"> </w:t>
      </w:r>
      <w:r w:rsidR="00B04BE2">
        <w:t>S</w:t>
      </w:r>
      <w:r w:rsidR="00C01CCC">
        <w:t>HORT</w:t>
      </w:r>
      <w:r w:rsidR="00B04BE2">
        <w:t xml:space="preserve"> A</w:t>
      </w:r>
      <w:r w:rsidR="00C01CCC">
        <w:t>WARD</w:t>
      </w:r>
      <w:r w:rsidR="00B04BE2">
        <w:t xml:space="preserve"> </w:t>
      </w:r>
      <w:r w:rsidR="00B33E1A">
        <w:rPr>
          <w:lang w:val="en-GB"/>
        </w:rPr>
        <w:t>VALIDATION</w:t>
      </w:r>
      <w:r w:rsidR="00B33E1A">
        <w:t xml:space="preserve"> </w:t>
      </w:r>
      <w:r w:rsidR="00C01CCC">
        <w:t>EVENTS</w:t>
      </w:r>
      <w:bookmarkEnd w:id="60"/>
    </w:p>
    <w:p w14:paraId="02CB5C66" w14:textId="77777777" w:rsidR="00B04BE2" w:rsidRPr="009943DF" w:rsidRDefault="00B04BE2" w:rsidP="00B04BE2">
      <w:pPr>
        <w:ind w:left="900"/>
        <w:rPr>
          <w:rFonts w:cs="Arial"/>
        </w:rPr>
      </w:pPr>
    </w:p>
    <w:p w14:paraId="4EA45AD1" w14:textId="77777777" w:rsidR="006962C0" w:rsidRPr="009943DF" w:rsidRDefault="006962C0" w:rsidP="004E693F">
      <w:pPr>
        <w:ind w:left="864" w:hanging="864"/>
        <w:rPr>
          <w:rFonts w:cs="Arial"/>
        </w:rPr>
      </w:pPr>
      <w:r>
        <w:tab/>
      </w:r>
      <w:r w:rsidRPr="009943DF">
        <w:rPr>
          <w:rFonts w:cs="Arial"/>
        </w:rPr>
        <w:t xml:space="preserve">Named </w:t>
      </w:r>
      <w:r w:rsidR="00FE2278">
        <w:rPr>
          <w:rFonts w:cs="Arial"/>
        </w:rPr>
        <w:t>P</w:t>
      </w:r>
      <w:r w:rsidR="00547E0D">
        <w:rPr>
          <w:rFonts w:cs="Arial"/>
        </w:rPr>
        <w:t>ost</w:t>
      </w:r>
      <w:r w:rsidR="005B450B">
        <w:rPr>
          <w:rFonts w:cs="Arial"/>
        </w:rPr>
        <w:t>g</w:t>
      </w:r>
      <w:r w:rsidR="00547E0D">
        <w:rPr>
          <w:rFonts w:cs="Arial"/>
        </w:rPr>
        <w:t xml:space="preserve">raduate </w:t>
      </w:r>
      <w:r w:rsidR="005B450B">
        <w:rPr>
          <w:rFonts w:cs="Arial"/>
        </w:rPr>
        <w:t>Cert</w:t>
      </w:r>
      <w:r w:rsidR="00547E0D">
        <w:rPr>
          <w:rFonts w:cs="Arial"/>
        </w:rPr>
        <w:t>ificates</w:t>
      </w:r>
      <w:r w:rsidR="00B33E1A">
        <w:rPr>
          <w:rFonts w:cs="Arial"/>
        </w:rPr>
        <w:t xml:space="preserve"> (PgCert)</w:t>
      </w:r>
      <w:r w:rsidR="003229EB">
        <w:rPr>
          <w:rFonts w:cs="Arial"/>
        </w:rPr>
        <w:t xml:space="preserve"> </w:t>
      </w:r>
      <w:r w:rsidR="00FE2278">
        <w:rPr>
          <w:rFonts w:cs="Arial"/>
        </w:rPr>
        <w:t>/</w:t>
      </w:r>
      <w:r w:rsidR="003229EB">
        <w:rPr>
          <w:rFonts w:cs="Arial"/>
        </w:rPr>
        <w:t xml:space="preserve"> </w:t>
      </w:r>
      <w:r w:rsidRPr="009943DF">
        <w:rPr>
          <w:rFonts w:cs="Arial"/>
        </w:rPr>
        <w:t>UCCE</w:t>
      </w:r>
      <w:r w:rsidR="003229EB">
        <w:rPr>
          <w:rFonts w:cs="Arial"/>
        </w:rPr>
        <w:t xml:space="preserve"> </w:t>
      </w:r>
      <w:r w:rsidRPr="009943DF">
        <w:rPr>
          <w:rFonts w:cs="Arial"/>
        </w:rPr>
        <w:t>/</w:t>
      </w:r>
      <w:r w:rsidR="003229EB">
        <w:rPr>
          <w:rFonts w:cs="Arial"/>
        </w:rPr>
        <w:t xml:space="preserve"> </w:t>
      </w:r>
      <w:r w:rsidRPr="009943DF">
        <w:rPr>
          <w:rFonts w:cs="Arial"/>
        </w:rPr>
        <w:t>UCPD</w:t>
      </w:r>
      <w:r w:rsidR="003229EB">
        <w:rPr>
          <w:rFonts w:cs="Arial"/>
        </w:rPr>
        <w:t xml:space="preserve"> </w:t>
      </w:r>
      <w:r w:rsidRPr="009943DF">
        <w:rPr>
          <w:rFonts w:cs="Arial"/>
        </w:rPr>
        <w:t>/</w:t>
      </w:r>
      <w:r w:rsidR="003229EB">
        <w:rPr>
          <w:rFonts w:cs="Arial"/>
        </w:rPr>
        <w:t xml:space="preserve"> </w:t>
      </w:r>
      <w:r w:rsidRPr="009943DF">
        <w:rPr>
          <w:rFonts w:cs="Arial"/>
        </w:rPr>
        <w:t>UCACE</w:t>
      </w:r>
      <w:r w:rsidR="003229EB">
        <w:rPr>
          <w:rFonts w:cs="Arial"/>
        </w:rPr>
        <w:t xml:space="preserve"> </w:t>
      </w:r>
      <w:r w:rsidRPr="009943DF">
        <w:rPr>
          <w:rFonts w:cs="Arial"/>
        </w:rPr>
        <w:t>/</w:t>
      </w:r>
      <w:r w:rsidR="003229EB">
        <w:rPr>
          <w:rFonts w:cs="Arial"/>
        </w:rPr>
        <w:t xml:space="preserve"> </w:t>
      </w:r>
      <w:r w:rsidRPr="009943DF">
        <w:rPr>
          <w:rFonts w:cs="Arial"/>
        </w:rPr>
        <w:t>UCAPD</w:t>
      </w:r>
      <w:r w:rsidR="003229EB">
        <w:rPr>
          <w:rFonts w:cs="Arial"/>
        </w:rPr>
        <w:t xml:space="preserve"> </w:t>
      </w:r>
      <w:r w:rsidRPr="009943DF">
        <w:rPr>
          <w:rFonts w:cs="Arial"/>
        </w:rPr>
        <w:t>/</w:t>
      </w:r>
      <w:r w:rsidR="003229EB">
        <w:rPr>
          <w:rFonts w:cs="Arial"/>
        </w:rPr>
        <w:t xml:space="preserve"> </w:t>
      </w:r>
      <w:r w:rsidRPr="009943DF">
        <w:rPr>
          <w:rFonts w:cs="Arial"/>
        </w:rPr>
        <w:t>UCPPD</w:t>
      </w:r>
      <w:r w:rsidRPr="009943DF">
        <w:rPr>
          <w:rFonts w:cs="Arial"/>
          <w:i/>
        </w:rPr>
        <w:t xml:space="preserve"> </w:t>
      </w:r>
      <w:r w:rsidRPr="009943DF">
        <w:rPr>
          <w:rFonts w:cs="Arial"/>
        </w:rPr>
        <w:t xml:space="preserve">awards Schools may choose </w:t>
      </w:r>
      <w:proofErr w:type="gramStart"/>
      <w:r w:rsidRPr="009943DF">
        <w:rPr>
          <w:rFonts w:cs="Arial"/>
        </w:rPr>
        <w:t>to</w:t>
      </w:r>
      <w:proofErr w:type="gramEnd"/>
      <w:r w:rsidRPr="009943DF">
        <w:rPr>
          <w:rFonts w:cs="Arial"/>
        </w:rPr>
        <w:t xml:space="preserve"> either:</w:t>
      </w:r>
    </w:p>
    <w:p w14:paraId="123CF2C0" w14:textId="77777777" w:rsidR="006962C0" w:rsidRPr="009943DF" w:rsidRDefault="006962C0" w:rsidP="006962C0">
      <w:pPr>
        <w:pStyle w:val="CLQEParagraph"/>
        <w:ind w:left="864"/>
        <w:rPr>
          <w:rFonts w:cs="Arial"/>
          <w:sz w:val="24"/>
          <w:szCs w:val="24"/>
        </w:rPr>
      </w:pPr>
    </w:p>
    <w:p w14:paraId="47396CAB" w14:textId="77777777" w:rsidR="006962C0" w:rsidRPr="009943DF" w:rsidRDefault="006962C0" w:rsidP="006962C0">
      <w:pPr>
        <w:pStyle w:val="CLQEBullets"/>
        <w:numPr>
          <w:ilvl w:val="0"/>
          <w:numId w:val="2"/>
        </w:numPr>
        <w:ind w:left="1260"/>
        <w:rPr>
          <w:rFonts w:cs="Arial"/>
          <w:sz w:val="24"/>
          <w:szCs w:val="24"/>
        </w:rPr>
      </w:pPr>
      <w:r w:rsidRPr="009943DF">
        <w:rPr>
          <w:rFonts w:cs="Arial"/>
          <w:sz w:val="24"/>
          <w:szCs w:val="24"/>
        </w:rPr>
        <w:t>Approve a range of individual</w:t>
      </w:r>
      <w:r w:rsidR="00547E0D" w:rsidRPr="00547E0D">
        <w:rPr>
          <w:rFonts w:cs="Arial"/>
        </w:rPr>
        <w:t xml:space="preserve"> </w:t>
      </w:r>
      <w:r w:rsidR="00547E0D">
        <w:rPr>
          <w:rFonts w:cs="Arial"/>
        </w:rPr>
        <w:t>Postgraduate Certificates</w:t>
      </w:r>
      <w:r w:rsidR="00FE2278">
        <w:rPr>
          <w:rFonts w:cs="Arial"/>
          <w:sz w:val="24"/>
          <w:szCs w:val="24"/>
        </w:rPr>
        <w:t xml:space="preserve"> /</w:t>
      </w:r>
      <w:r w:rsidR="003229EB">
        <w:rPr>
          <w:rFonts w:cs="Arial"/>
          <w:sz w:val="24"/>
          <w:szCs w:val="24"/>
        </w:rPr>
        <w:t xml:space="preserve"> </w:t>
      </w:r>
      <w:r w:rsidRPr="009943DF">
        <w:rPr>
          <w:rFonts w:cs="Arial"/>
          <w:sz w:val="24"/>
          <w:szCs w:val="24"/>
        </w:rPr>
        <w:t>UCPD</w:t>
      </w:r>
      <w:r w:rsidR="003229EB">
        <w:rPr>
          <w:rFonts w:cs="Arial"/>
          <w:sz w:val="24"/>
          <w:szCs w:val="24"/>
        </w:rPr>
        <w:t xml:space="preserve"> </w:t>
      </w:r>
      <w:r w:rsidRPr="009943DF">
        <w:rPr>
          <w:rFonts w:cs="Arial"/>
          <w:sz w:val="24"/>
          <w:szCs w:val="24"/>
        </w:rPr>
        <w:t>/</w:t>
      </w:r>
      <w:r w:rsidR="003229EB">
        <w:rPr>
          <w:rFonts w:cs="Arial"/>
          <w:sz w:val="24"/>
          <w:szCs w:val="24"/>
        </w:rPr>
        <w:t xml:space="preserve"> </w:t>
      </w:r>
      <w:r w:rsidRPr="009943DF">
        <w:rPr>
          <w:rFonts w:cs="Arial"/>
          <w:sz w:val="24"/>
          <w:szCs w:val="24"/>
        </w:rPr>
        <w:t>UCAPD</w:t>
      </w:r>
      <w:r w:rsidR="003229EB">
        <w:rPr>
          <w:rFonts w:cs="Arial"/>
          <w:sz w:val="24"/>
          <w:szCs w:val="24"/>
        </w:rPr>
        <w:t xml:space="preserve"> </w:t>
      </w:r>
      <w:r w:rsidRPr="009943DF">
        <w:rPr>
          <w:rFonts w:cs="Arial"/>
          <w:sz w:val="24"/>
          <w:szCs w:val="24"/>
        </w:rPr>
        <w:t>/</w:t>
      </w:r>
      <w:r w:rsidR="003229EB">
        <w:rPr>
          <w:rFonts w:cs="Arial"/>
          <w:sz w:val="24"/>
          <w:szCs w:val="24"/>
        </w:rPr>
        <w:t xml:space="preserve"> </w:t>
      </w:r>
      <w:r w:rsidRPr="009943DF">
        <w:rPr>
          <w:rFonts w:cs="Arial"/>
          <w:sz w:val="24"/>
          <w:szCs w:val="24"/>
        </w:rPr>
        <w:t>UCPPD awards.</w:t>
      </w:r>
    </w:p>
    <w:p w14:paraId="010AA974" w14:textId="77777777" w:rsidR="006962C0" w:rsidRPr="009943DF" w:rsidRDefault="006962C0" w:rsidP="006962C0">
      <w:pPr>
        <w:pStyle w:val="CLQEParagraph"/>
        <w:ind w:left="1260" w:hanging="360"/>
        <w:rPr>
          <w:rFonts w:cs="Arial"/>
          <w:b/>
          <w:sz w:val="24"/>
          <w:szCs w:val="24"/>
        </w:rPr>
      </w:pPr>
      <w:r w:rsidRPr="009943DF">
        <w:rPr>
          <w:rFonts w:cs="Arial"/>
          <w:b/>
          <w:sz w:val="24"/>
          <w:szCs w:val="24"/>
        </w:rPr>
        <w:t>or</w:t>
      </w:r>
    </w:p>
    <w:p w14:paraId="111365A4" w14:textId="77777777" w:rsidR="006962C0" w:rsidRPr="009943DF" w:rsidRDefault="006962C0" w:rsidP="006962C0">
      <w:pPr>
        <w:pStyle w:val="CLQEBullets"/>
        <w:numPr>
          <w:ilvl w:val="0"/>
          <w:numId w:val="2"/>
        </w:numPr>
        <w:ind w:left="1260"/>
        <w:rPr>
          <w:rFonts w:cs="Arial"/>
          <w:sz w:val="24"/>
          <w:szCs w:val="24"/>
        </w:rPr>
      </w:pPr>
      <w:r w:rsidRPr="009943DF">
        <w:rPr>
          <w:rFonts w:cs="Arial"/>
          <w:sz w:val="24"/>
          <w:szCs w:val="24"/>
        </w:rPr>
        <w:t xml:space="preserve">Approve one or more </w:t>
      </w:r>
      <w:r w:rsidR="00547E0D">
        <w:rPr>
          <w:rFonts w:cs="Arial"/>
        </w:rPr>
        <w:t>Postgraduate Certificates</w:t>
      </w:r>
      <w:r w:rsidR="003229EB">
        <w:rPr>
          <w:rFonts w:cs="Arial"/>
        </w:rPr>
        <w:t xml:space="preserve"> </w:t>
      </w:r>
      <w:r w:rsidR="00FE2278">
        <w:rPr>
          <w:rFonts w:cs="Arial"/>
          <w:sz w:val="24"/>
          <w:szCs w:val="24"/>
        </w:rPr>
        <w:t>/</w:t>
      </w:r>
      <w:r w:rsidR="003229EB">
        <w:rPr>
          <w:rFonts w:cs="Arial"/>
          <w:sz w:val="24"/>
          <w:szCs w:val="24"/>
        </w:rPr>
        <w:t xml:space="preserve"> </w:t>
      </w:r>
      <w:r w:rsidRPr="009943DF">
        <w:rPr>
          <w:rFonts w:cs="Arial"/>
          <w:sz w:val="24"/>
          <w:szCs w:val="24"/>
        </w:rPr>
        <w:t>UCPD</w:t>
      </w:r>
      <w:r w:rsidR="003229EB">
        <w:rPr>
          <w:rFonts w:cs="Arial"/>
          <w:sz w:val="24"/>
          <w:szCs w:val="24"/>
        </w:rPr>
        <w:t xml:space="preserve"> </w:t>
      </w:r>
      <w:r w:rsidRPr="009943DF">
        <w:rPr>
          <w:rFonts w:cs="Arial"/>
          <w:sz w:val="24"/>
          <w:szCs w:val="24"/>
        </w:rPr>
        <w:t>/</w:t>
      </w:r>
      <w:r w:rsidR="003229EB">
        <w:rPr>
          <w:rFonts w:cs="Arial"/>
          <w:sz w:val="24"/>
          <w:szCs w:val="24"/>
        </w:rPr>
        <w:t xml:space="preserve"> </w:t>
      </w:r>
      <w:r w:rsidRPr="009943DF">
        <w:rPr>
          <w:rFonts w:cs="Arial"/>
          <w:sz w:val="24"/>
          <w:szCs w:val="24"/>
        </w:rPr>
        <w:t>UCAPD</w:t>
      </w:r>
      <w:r w:rsidR="003229EB">
        <w:rPr>
          <w:rFonts w:cs="Arial"/>
          <w:sz w:val="24"/>
          <w:szCs w:val="24"/>
        </w:rPr>
        <w:t xml:space="preserve"> </w:t>
      </w:r>
      <w:r w:rsidRPr="009943DF">
        <w:rPr>
          <w:rFonts w:cs="Arial"/>
          <w:sz w:val="24"/>
          <w:szCs w:val="24"/>
        </w:rPr>
        <w:t>/</w:t>
      </w:r>
      <w:r w:rsidR="003229EB">
        <w:rPr>
          <w:rFonts w:cs="Arial"/>
          <w:sz w:val="24"/>
          <w:szCs w:val="24"/>
        </w:rPr>
        <w:t xml:space="preserve"> </w:t>
      </w:r>
      <w:r w:rsidRPr="009943DF">
        <w:rPr>
          <w:rFonts w:cs="Arial"/>
          <w:sz w:val="24"/>
          <w:szCs w:val="24"/>
        </w:rPr>
        <w:t>UCPPD ‘</w:t>
      </w:r>
      <w:proofErr w:type="gramStart"/>
      <w:r w:rsidRPr="009943DF">
        <w:rPr>
          <w:rFonts w:cs="Arial"/>
          <w:sz w:val="24"/>
          <w:szCs w:val="24"/>
        </w:rPr>
        <w:t>frameworks’</w:t>
      </w:r>
      <w:proofErr w:type="gramEnd"/>
      <w:r w:rsidRPr="009943DF">
        <w:rPr>
          <w:rFonts w:cs="Arial"/>
          <w:sz w:val="24"/>
          <w:szCs w:val="24"/>
        </w:rPr>
        <w:t>.</w:t>
      </w:r>
    </w:p>
    <w:p w14:paraId="302EF549" w14:textId="77777777" w:rsidR="006962C0" w:rsidRPr="009943DF" w:rsidRDefault="006962C0" w:rsidP="006962C0">
      <w:pPr>
        <w:ind w:left="567"/>
        <w:rPr>
          <w:rFonts w:cs="Arial"/>
        </w:rPr>
      </w:pPr>
    </w:p>
    <w:p w14:paraId="1484B30C" w14:textId="77777777" w:rsidR="006962C0" w:rsidRPr="009943DF" w:rsidRDefault="006962C0" w:rsidP="006962C0">
      <w:pPr>
        <w:pStyle w:val="CLQEParagraph"/>
        <w:ind w:left="907"/>
        <w:rPr>
          <w:rFonts w:cs="Arial"/>
          <w:sz w:val="24"/>
          <w:szCs w:val="24"/>
        </w:rPr>
      </w:pPr>
      <w:r w:rsidRPr="009943DF">
        <w:rPr>
          <w:rFonts w:cs="Arial"/>
          <w:sz w:val="24"/>
          <w:szCs w:val="24"/>
        </w:rPr>
        <w:t>Awards would normally be constructed from modules at the same FHEQ level.</w:t>
      </w:r>
    </w:p>
    <w:p w14:paraId="41D5940F" w14:textId="77777777" w:rsidR="006962C0" w:rsidRPr="009943DF" w:rsidRDefault="006962C0" w:rsidP="006962C0">
      <w:pPr>
        <w:pStyle w:val="CLQEParagraph"/>
        <w:ind w:left="907"/>
        <w:rPr>
          <w:rFonts w:cs="Arial"/>
          <w:sz w:val="24"/>
          <w:szCs w:val="24"/>
        </w:rPr>
      </w:pPr>
    </w:p>
    <w:p w14:paraId="399DEA97" w14:textId="77777777" w:rsidR="006962C0" w:rsidRPr="009943DF" w:rsidRDefault="00B33E1A" w:rsidP="006962C0">
      <w:pPr>
        <w:pStyle w:val="CLQEParagraph"/>
        <w:ind w:left="907"/>
        <w:rPr>
          <w:rFonts w:cs="Arial"/>
          <w:sz w:val="24"/>
          <w:szCs w:val="24"/>
        </w:rPr>
      </w:pPr>
      <w:r>
        <w:rPr>
          <w:rFonts w:cs="Arial"/>
        </w:rPr>
        <w:t>PgCert</w:t>
      </w:r>
      <w:r w:rsidR="007C3F32">
        <w:rPr>
          <w:rFonts w:cs="Arial"/>
          <w:sz w:val="24"/>
          <w:szCs w:val="24"/>
        </w:rPr>
        <w:t>/UC</w:t>
      </w:r>
      <w:r w:rsidR="006962C0" w:rsidRPr="009943DF">
        <w:rPr>
          <w:rFonts w:cs="Arial"/>
          <w:sz w:val="24"/>
          <w:szCs w:val="24"/>
        </w:rPr>
        <w:t xml:space="preserve"> awards may only be made available to students in respect of courses which have been approved by a </w:t>
      </w:r>
      <w:r w:rsidR="003C30C3">
        <w:rPr>
          <w:rFonts w:cs="Arial"/>
          <w:sz w:val="24"/>
          <w:szCs w:val="24"/>
        </w:rPr>
        <w:t xml:space="preserve">Quality Assurance </w:t>
      </w:r>
      <w:r w:rsidR="009A1357">
        <w:rPr>
          <w:rFonts w:cs="Arial"/>
          <w:sz w:val="24"/>
          <w:szCs w:val="24"/>
        </w:rPr>
        <w:t>Authorisation</w:t>
      </w:r>
      <w:r w:rsidR="003C30C3">
        <w:rPr>
          <w:rFonts w:cs="Arial"/>
          <w:sz w:val="24"/>
          <w:szCs w:val="24"/>
        </w:rPr>
        <w:t xml:space="preserve"> Panel (QAAP) </w:t>
      </w:r>
      <w:r w:rsidR="006962C0" w:rsidRPr="009943DF">
        <w:rPr>
          <w:rFonts w:cs="Arial"/>
          <w:b/>
          <w:sz w:val="24"/>
          <w:szCs w:val="24"/>
        </w:rPr>
        <w:t>prior</w:t>
      </w:r>
      <w:r w:rsidR="006962C0" w:rsidRPr="009943DF">
        <w:rPr>
          <w:rFonts w:cs="Arial"/>
          <w:sz w:val="24"/>
          <w:szCs w:val="24"/>
        </w:rPr>
        <w:t xml:space="preserve"> to the students enrolling on the course.</w:t>
      </w:r>
    </w:p>
    <w:p w14:paraId="7A3D6AA2" w14:textId="77777777" w:rsidR="006962C0" w:rsidRPr="009943DF" w:rsidRDefault="006962C0" w:rsidP="006962C0">
      <w:pPr>
        <w:ind w:left="567"/>
        <w:rPr>
          <w:rFonts w:cs="Arial"/>
        </w:rPr>
      </w:pPr>
    </w:p>
    <w:p w14:paraId="2130C981" w14:textId="77777777" w:rsidR="006962C0" w:rsidRDefault="004E693F" w:rsidP="00CC35E3">
      <w:pPr>
        <w:ind w:left="900" w:hanging="900"/>
      </w:pPr>
      <w:r>
        <w:tab/>
      </w:r>
      <w:r w:rsidRPr="006962C0">
        <w:t xml:space="preserve">For </w:t>
      </w:r>
      <w:r>
        <w:t xml:space="preserve">named </w:t>
      </w:r>
      <w:r w:rsidR="00B33E1A">
        <w:rPr>
          <w:rFonts w:cs="Arial"/>
        </w:rPr>
        <w:t>PgCert</w:t>
      </w:r>
      <w:r w:rsidR="00547E0D">
        <w:t xml:space="preserve"> </w:t>
      </w:r>
      <w:r w:rsidR="007C3F32">
        <w:t xml:space="preserve">and </w:t>
      </w:r>
      <w:r w:rsidRPr="006962C0">
        <w:t xml:space="preserve">UC awards </w:t>
      </w:r>
      <w:r>
        <w:t xml:space="preserve">once </w:t>
      </w:r>
      <w:r w:rsidRPr="006962C0">
        <w:rPr>
          <w:rFonts w:cs="Arial"/>
        </w:rPr>
        <w:t xml:space="preserve">approved by </w:t>
      </w:r>
      <w:r w:rsidR="003C30C3">
        <w:rPr>
          <w:rFonts w:cs="Arial"/>
        </w:rPr>
        <w:t>QAAP</w:t>
      </w:r>
      <w:r w:rsidR="00D121FF">
        <w:rPr>
          <w:rFonts w:cs="Arial"/>
        </w:rPr>
        <w:t>,</w:t>
      </w:r>
      <w:r w:rsidRPr="006962C0">
        <w:rPr>
          <w:rFonts w:cs="Arial"/>
        </w:rPr>
        <w:t xml:space="preserve"> </w:t>
      </w:r>
      <w:r w:rsidRPr="006962C0">
        <w:rPr>
          <w:rFonts w:cs="Arial"/>
          <w:u w:val="single"/>
        </w:rPr>
        <w:t>must</w:t>
      </w:r>
      <w:r w:rsidRPr="006962C0">
        <w:rPr>
          <w:rFonts w:cs="Arial"/>
        </w:rPr>
        <w:t xml:space="preserve"> be reported to SLEC for </w:t>
      </w:r>
      <w:r w:rsidR="003C30C3">
        <w:rPr>
          <w:rFonts w:cs="Arial"/>
        </w:rPr>
        <w:t xml:space="preserve">information </w:t>
      </w:r>
      <w:r w:rsidRPr="006962C0">
        <w:rPr>
          <w:rFonts w:cs="Arial"/>
        </w:rPr>
        <w:t xml:space="preserve">via the </w:t>
      </w:r>
      <w:r w:rsidR="003229EB">
        <w:rPr>
          <w:rFonts w:cs="Arial"/>
        </w:rPr>
        <w:t>QAAP</w:t>
      </w:r>
      <w:r w:rsidRPr="006962C0">
        <w:rPr>
          <w:rFonts w:cs="Arial"/>
        </w:rPr>
        <w:t xml:space="preserve"> Standing Report.  </w:t>
      </w:r>
    </w:p>
    <w:p w14:paraId="67AF2F0E" w14:textId="77777777" w:rsidR="006962C0" w:rsidRDefault="006962C0" w:rsidP="006962C0"/>
    <w:p w14:paraId="46AD1A15" w14:textId="77777777" w:rsidR="004E693F" w:rsidRPr="001B2AE3" w:rsidRDefault="00B142A9" w:rsidP="001B2AE3">
      <w:pPr>
        <w:pStyle w:val="Heading2"/>
      </w:pPr>
      <w:bookmarkStart w:id="61" w:name="_Toc149028937"/>
      <w:r w:rsidRPr="001B2AE3">
        <w:t>1</w:t>
      </w:r>
      <w:r w:rsidR="001B2AE3" w:rsidRPr="001B2AE3">
        <w:t>0.1</w:t>
      </w:r>
      <w:r w:rsidR="004E693F" w:rsidRPr="001B2AE3">
        <w:tab/>
        <w:t>Assessment and Award Process</w:t>
      </w:r>
      <w:bookmarkEnd w:id="61"/>
    </w:p>
    <w:p w14:paraId="79CE63FA" w14:textId="77777777" w:rsidR="004E693F" w:rsidRPr="009943DF" w:rsidRDefault="004E693F" w:rsidP="004E693F">
      <w:pPr>
        <w:rPr>
          <w:rFonts w:cs="Arial"/>
        </w:rPr>
      </w:pPr>
    </w:p>
    <w:p w14:paraId="7DDE718A" w14:textId="77777777" w:rsidR="004E693F" w:rsidRPr="009943DF" w:rsidRDefault="004E693F" w:rsidP="004E693F">
      <w:pPr>
        <w:pStyle w:val="CLQEParagraph"/>
        <w:tabs>
          <w:tab w:val="left" w:pos="567"/>
        </w:tabs>
        <w:ind w:left="907"/>
        <w:rPr>
          <w:rFonts w:cs="Arial"/>
          <w:sz w:val="24"/>
          <w:szCs w:val="24"/>
        </w:rPr>
      </w:pPr>
      <w:r w:rsidRPr="009943DF">
        <w:rPr>
          <w:rFonts w:cs="Arial"/>
          <w:sz w:val="24"/>
          <w:szCs w:val="24"/>
        </w:rPr>
        <w:t>All modules contributing to</w:t>
      </w:r>
      <w:r w:rsidR="007C3F32">
        <w:rPr>
          <w:rFonts w:cs="Arial"/>
          <w:sz w:val="24"/>
          <w:szCs w:val="24"/>
        </w:rPr>
        <w:t xml:space="preserve"> Short Awards </w:t>
      </w:r>
      <w:r w:rsidRPr="009943DF">
        <w:rPr>
          <w:rFonts w:cs="Arial"/>
          <w:sz w:val="24"/>
          <w:szCs w:val="24"/>
        </w:rPr>
        <w:t>will be delivered by the appropriate School</w:t>
      </w:r>
      <w:r w:rsidR="002A6E53">
        <w:rPr>
          <w:rFonts w:cs="Arial"/>
          <w:sz w:val="24"/>
          <w:szCs w:val="24"/>
        </w:rPr>
        <w:t>/Partner</w:t>
      </w:r>
      <w:r>
        <w:rPr>
          <w:rFonts w:cs="Arial"/>
          <w:sz w:val="24"/>
          <w:szCs w:val="24"/>
        </w:rPr>
        <w:t>,</w:t>
      </w:r>
      <w:r w:rsidRPr="009943DF">
        <w:rPr>
          <w:rFonts w:cs="Arial"/>
          <w:sz w:val="24"/>
          <w:szCs w:val="24"/>
        </w:rPr>
        <w:t xml:space="preserve"> and the performance of students in those modules will be considered by the relevant Module Assessment Board within </w:t>
      </w:r>
      <w:r w:rsidR="002A6E53" w:rsidRPr="009943DF">
        <w:rPr>
          <w:rFonts w:cs="Arial"/>
          <w:sz w:val="24"/>
          <w:szCs w:val="24"/>
        </w:rPr>
        <w:t>th</w:t>
      </w:r>
      <w:r w:rsidR="002A6E53">
        <w:rPr>
          <w:rFonts w:cs="Arial"/>
          <w:sz w:val="24"/>
          <w:szCs w:val="24"/>
        </w:rPr>
        <w:t>e</w:t>
      </w:r>
      <w:r w:rsidR="002A6E53" w:rsidRPr="009943DF">
        <w:rPr>
          <w:rFonts w:cs="Arial"/>
          <w:sz w:val="24"/>
          <w:szCs w:val="24"/>
        </w:rPr>
        <w:t xml:space="preserve"> </w:t>
      </w:r>
      <w:r w:rsidRPr="009943DF">
        <w:rPr>
          <w:rFonts w:cs="Arial"/>
          <w:sz w:val="24"/>
          <w:szCs w:val="24"/>
        </w:rPr>
        <w:t>School</w:t>
      </w:r>
      <w:r w:rsidR="002A6E53">
        <w:rPr>
          <w:rFonts w:cs="Arial"/>
          <w:sz w:val="24"/>
          <w:szCs w:val="24"/>
        </w:rPr>
        <w:t xml:space="preserve"> or associated School</w:t>
      </w:r>
      <w:r w:rsidRPr="009943DF">
        <w:rPr>
          <w:rFonts w:cs="Arial"/>
          <w:sz w:val="24"/>
          <w:szCs w:val="24"/>
        </w:rPr>
        <w:t>.</w:t>
      </w:r>
      <w:r w:rsidR="002A6E53" w:rsidRPr="002A6E53">
        <w:rPr>
          <w:rFonts w:cs="Arial"/>
          <w:sz w:val="24"/>
          <w:szCs w:val="24"/>
        </w:rPr>
        <w:t xml:space="preserve"> </w:t>
      </w:r>
      <w:r w:rsidR="002A6E53">
        <w:rPr>
          <w:rFonts w:cs="Arial"/>
          <w:sz w:val="24"/>
          <w:szCs w:val="24"/>
        </w:rPr>
        <w:t xml:space="preserve"> </w:t>
      </w:r>
      <w:r w:rsidR="002A6E53" w:rsidRPr="009943DF">
        <w:rPr>
          <w:rFonts w:cs="Arial"/>
          <w:sz w:val="24"/>
          <w:szCs w:val="24"/>
        </w:rPr>
        <w:t xml:space="preserve">All </w:t>
      </w:r>
      <w:r w:rsidR="002A6E53">
        <w:rPr>
          <w:rFonts w:cs="Arial"/>
          <w:sz w:val="24"/>
          <w:szCs w:val="24"/>
        </w:rPr>
        <w:t>Short Award</w:t>
      </w:r>
      <w:r w:rsidR="002A6E53" w:rsidRPr="009943DF">
        <w:rPr>
          <w:rFonts w:cs="Arial"/>
          <w:sz w:val="24"/>
          <w:szCs w:val="24"/>
        </w:rPr>
        <w:t xml:space="preserve"> module</w:t>
      </w:r>
      <w:r w:rsidR="002A6E53">
        <w:rPr>
          <w:rFonts w:cs="Arial"/>
          <w:sz w:val="24"/>
          <w:szCs w:val="24"/>
        </w:rPr>
        <w:t xml:space="preserve"> results</w:t>
      </w:r>
      <w:r w:rsidR="002A6E53" w:rsidRPr="009943DF">
        <w:rPr>
          <w:rFonts w:cs="Arial"/>
          <w:sz w:val="24"/>
          <w:szCs w:val="24"/>
        </w:rPr>
        <w:t xml:space="preserve"> must go through a Module Assessment Board, even if no External Examiner is present.</w:t>
      </w:r>
    </w:p>
    <w:p w14:paraId="59B6C7EC" w14:textId="77777777" w:rsidR="004E693F" w:rsidRPr="009943DF" w:rsidRDefault="004E693F" w:rsidP="004E693F">
      <w:pPr>
        <w:pStyle w:val="CLQEParagraph"/>
        <w:ind w:left="907"/>
        <w:rPr>
          <w:rFonts w:cs="Arial"/>
          <w:sz w:val="24"/>
          <w:szCs w:val="24"/>
        </w:rPr>
      </w:pPr>
    </w:p>
    <w:p w14:paraId="54208E43" w14:textId="77777777" w:rsidR="004E693F" w:rsidRPr="009943DF" w:rsidRDefault="004E693F" w:rsidP="004E693F">
      <w:pPr>
        <w:pStyle w:val="CLQEParagraph"/>
        <w:ind w:left="907"/>
        <w:rPr>
          <w:rFonts w:cs="Arial"/>
          <w:sz w:val="24"/>
          <w:szCs w:val="24"/>
        </w:rPr>
      </w:pPr>
      <w:r w:rsidRPr="009943DF">
        <w:rPr>
          <w:rFonts w:cs="Arial"/>
          <w:sz w:val="24"/>
          <w:szCs w:val="24"/>
        </w:rPr>
        <w:t xml:space="preserve">All </w:t>
      </w:r>
      <w:r w:rsidR="007C3F32">
        <w:rPr>
          <w:rFonts w:cs="Arial"/>
          <w:sz w:val="24"/>
          <w:szCs w:val="24"/>
        </w:rPr>
        <w:t xml:space="preserve">Short Awards </w:t>
      </w:r>
      <w:r w:rsidRPr="009943DF">
        <w:rPr>
          <w:rFonts w:cs="Arial"/>
          <w:sz w:val="24"/>
          <w:szCs w:val="24"/>
        </w:rPr>
        <w:t xml:space="preserve">will be awarded at Award Boards within relevant Schools.  </w:t>
      </w:r>
    </w:p>
    <w:p w14:paraId="7FFE7EE5" w14:textId="77777777" w:rsidR="004E693F" w:rsidRPr="009943DF" w:rsidRDefault="004E693F" w:rsidP="004E693F">
      <w:pPr>
        <w:pStyle w:val="CLQEParagraph"/>
        <w:ind w:left="567"/>
        <w:rPr>
          <w:rFonts w:cs="Arial"/>
          <w:sz w:val="24"/>
          <w:szCs w:val="24"/>
        </w:rPr>
      </w:pPr>
    </w:p>
    <w:p w14:paraId="6157203C" w14:textId="77777777" w:rsidR="004E693F" w:rsidRPr="009943DF" w:rsidRDefault="004E693F" w:rsidP="004E693F">
      <w:pPr>
        <w:ind w:left="907"/>
        <w:rPr>
          <w:rFonts w:cs="Arial"/>
        </w:rPr>
      </w:pPr>
      <w:r w:rsidRPr="009943DF">
        <w:rPr>
          <w:rFonts w:cs="Arial"/>
        </w:rPr>
        <w:t>All self-contained</w:t>
      </w:r>
      <w:r w:rsidR="004720CB">
        <w:rPr>
          <w:rFonts w:cs="Arial"/>
        </w:rPr>
        <w:t xml:space="preserve"> S</w:t>
      </w:r>
      <w:r w:rsidR="009A1357">
        <w:rPr>
          <w:rFonts w:cs="Arial"/>
        </w:rPr>
        <w:t>hort Awards</w:t>
      </w:r>
      <w:r w:rsidRPr="009943DF">
        <w:rPr>
          <w:rFonts w:cs="Arial"/>
        </w:rPr>
        <w:t xml:space="preserve"> have at least one External Examiner in accordance with the </w:t>
      </w:r>
      <w:r w:rsidR="002A6E53" w:rsidRPr="009943DF">
        <w:rPr>
          <w:rFonts w:cs="Arial"/>
        </w:rPr>
        <w:t xml:space="preserve">existing </w:t>
      </w:r>
      <w:r w:rsidRPr="009943DF">
        <w:rPr>
          <w:rFonts w:cs="Arial"/>
        </w:rPr>
        <w:t xml:space="preserve">University </w:t>
      </w:r>
      <w:hyperlink r:id="rId37" w:history="1">
        <w:r w:rsidR="009320AE" w:rsidRPr="00F7537E">
          <w:rPr>
            <w:rStyle w:val="Hyperlink"/>
            <w:rFonts w:cs="Arial"/>
            <w:b/>
            <w:color w:val="0070C0"/>
            <w:u w:val="none"/>
          </w:rPr>
          <w:t>External Examiner Process</w:t>
        </w:r>
      </w:hyperlink>
      <w:r w:rsidR="009320AE">
        <w:rPr>
          <w:rFonts w:cs="Arial"/>
        </w:rPr>
        <w:t xml:space="preserve"> </w:t>
      </w:r>
      <w:r w:rsidRPr="009943DF">
        <w:rPr>
          <w:rFonts w:cs="Arial"/>
        </w:rPr>
        <w:t>requirements.</w:t>
      </w:r>
    </w:p>
    <w:p w14:paraId="667C802D" w14:textId="77777777" w:rsidR="004E693F" w:rsidRPr="009943DF" w:rsidRDefault="004E693F" w:rsidP="004E693F">
      <w:pPr>
        <w:ind w:left="864"/>
        <w:rPr>
          <w:rFonts w:cs="Arial"/>
        </w:rPr>
      </w:pPr>
    </w:p>
    <w:p w14:paraId="514E2B25" w14:textId="77777777" w:rsidR="004E693F" w:rsidRPr="001B2AE3" w:rsidRDefault="00B142A9" w:rsidP="001B2AE3">
      <w:pPr>
        <w:pStyle w:val="Heading2"/>
      </w:pPr>
      <w:bookmarkStart w:id="62" w:name="_Toc524964857"/>
      <w:bookmarkStart w:id="63" w:name="_Toc149028938"/>
      <w:r w:rsidRPr="001B2AE3">
        <w:t>1</w:t>
      </w:r>
      <w:r w:rsidR="001B2AE3" w:rsidRPr="001B2AE3">
        <w:t>0.2</w:t>
      </w:r>
      <w:r w:rsidR="004E693F" w:rsidRPr="001B2AE3">
        <w:tab/>
        <w:t xml:space="preserve">Untitled </w:t>
      </w:r>
      <w:r w:rsidR="004720CB" w:rsidRPr="001B2AE3">
        <w:t xml:space="preserve">Short </w:t>
      </w:r>
      <w:r w:rsidR="004E693F" w:rsidRPr="001B2AE3">
        <w:t>Awards</w:t>
      </w:r>
      <w:bookmarkEnd w:id="62"/>
      <w:bookmarkEnd w:id="63"/>
    </w:p>
    <w:p w14:paraId="3ED9FA64" w14:textId="77777777" w:rsidR="004E693F" w:rsidRPr="009943DF" w:rsidRDefault="004E693F" w:rsidP="004E693F">
      <w:pPr>
        <w:rPr>
          <w:rFonts w:cs="Arial"/>
        </w:rPr>
      </w:pPr>
    </w:p>
    <w:p w14:paraId="4B67A0E6" w14:textId="77777777" w:rsidR="006962C0" w:rsidRDefault="004E693F" w:rsidP="002F0A33">
      <w:pPr>
        <w:ind w:left="900"/>
      </w:pPr>
      <w:r w:rsidRPr="009943DF">
        <w:rPr>
          <w:rFonts w:cs="Arial"/>
        </w:rPr>
        <w:t>Please</w:t>
      </w:r>
      <w:r w:rsidR="004336A2">
        <w:rPr>
          <w:rFonts w:cs="Arial"/>
        </w:rPr>
        <w:t xml:space="preserve"> </w:t>
      </w:r>
      <w:r w:rsidR="00BD2DDA">
        <w:rPr>
          <w:rFonts w:cs="Arial"/>
        </w:rPr>
        <w:t xml:space="preserve">contact </w:t>
      </w:r>
      <w:r w:rsidR="00916D9D">
        <w:rPr>
          <w:rFonts w:cs="Arial"/>
        </w:rPr>
        <w:t>SLAR</w:t>
      </w:r>
      <w:r w:rsidR="00BD2DDA">
        <w:rPr>
          <w:rFonts w:cs="Arial"/>
        </w:rPr>
        <w:t xml:space="preserve"> (QAV) for </w:t>
      </w:r>
      <w:r w:rsidR="004336A2">
        <w:rPr>
          <w:rFonts w:cs="Arial"/>
        </w:rPr>
        <w:t xml:space="preserve">further </w:t>
      </w:r>
      <w:r w:rsidR="00BD2DDA">
        <w:rPr>
          <w:rFonts w:cs="Arial"/>
        </w:rPr>
        <w:t xml:space="preserve">advice and </w:t>
      </w:r>
      <w:r w:rsidR="004336A2">
        <w:rPr>
          <w:rFonts w:cs="Arial"/>
        </w:rPr>
        <w:t>guidance</w:t>
      </w:r>
      <w:r>
        <w:rPr>
          <w:rFonts w:cs="Arial"/>
        </w:rPr>
        <w:t xml:space="preserve">. </w:t>
      </w:r>
    </w:p>
    <w:p w14:paraId="619477D6" w14:textId="77777777" w:rsidR="006962C0" w:rsidRPr="006962C0" w:rsidRDefault="006962C0" w:rsidP="006962C0"/>
    <w:p w14:paraId="17C6363E" w14:textId="77777777" w:rsidR="00793092" w:rsidRPr="001B2AE3" w:rsidRDefault="00B142A9" w:rsidP="001B2AE3">
      <w:pPr>
        <w:pStyle w:val="Heading2"/>
      </w:pPr>
      <w:bookmarkStart w:id="64" w:name="_Toc524964850"/>
      <w:bookmarkStart w:id="65" w:name="_Toc149028939"/>
      <w:r w:rsidRPr="001B2AE3">
        <w:t>1</w:t>
      </w:r>
      <w:r w:rsidR="001B2AE3" w:rsidRPr="001B2AE3">
        <w:t>0.3</w:t>
      </w:r>
      <w:r w:rsidR="003D334C" w:rsidRPr="001B2AE3">
        <w:tab/>
      </w:r>
      <w:r w:rsidR="004E693F" w:rsidRPr="001B2AE3">
        <w:t xml:space="preserve">Short Award </w:t>
      </w:r>
      <w:r w:rsidR="00793092" w:rsidRPr="001B2AE3">
        <w:t xml:space="preserve">Approval </w:t>
      </w:r>
      <w:r w:rsidR="005E39B6" w:rsidRPr="001B2AE3">
        <w:t xml:space="preserve">Event </w:t>
      </w:r>
      <w:r w:rsidR="004E693F" w:rsidRPr="001B2AE3">
        <w:t xml:space="preserve">Outcomes and </w:t>
      </w:r>
      <w:r w:rsidR="00793092" w:rsidRPr="001B2AE3">
        <w:t>Sign-off</w:t>
      </w:r>
      <w:bookmarkEnd w:id="64"/>
      <w:bookmarkEnd w:id="65"/>
    </w:p>
    <w:p w14:paraId="2A1BB8C6" w14:textId="77777777" w:rsidR="00191314" w:rsidRDefault="00191314" w:rsidP="00EC0D53">
      <w:pPr>
        <w:pStyle w:val="CLQEBullets"/>
        <w:ind w:left="900"/>
        <w:rPr>
          <w:rFonts w:cs="Arial"/>
          <w:sz w:val="24"/>
          <w:szCs w:val="24"/>
        </w:rPr>
      </w:pPr>
    </w:p>
    <w:p w14:paraId="048C4C04" w14:textId="77777777" w:rsidR="005E39B6" w:rsidRPr="009943DF" w:rsidRDefault="00D121FF" w:rsidP="005E39B6">
      <w:pPr>
        <w:pStyle w:val="CLQEH3"/>
        <w:numPr>
          <w:ilvl w:val="0"/>
          <w:numId w:val="0"/>
        </w:numPr>
        <w:ind w:left="900"/>
        <w:rPr>
          <w:rFonts w:cs="Arial"/>
          <w:sz w:val="24"/>
          <w:szCs w:val="24"/>
          <w:u w:val="none"/>
        </w:rPr>
      </w:pPr>
      <w:r>
        <w:rPr>
          <w:rFonts w:cs="Arial"/>
          <w:sz w:val="24"/>
          <w:szCs w:val="24"/>
          <w:u w:val="none"/>
        </w:rPr>
        <w:t>The QAAP</w:t>
      </w:r>
      <w:r w:rsidR="005E39B6" w:rsidRPr="009943DF">
        <w:rPr>
          <w:rFonts w:cs="Arial"/>
          <w:sz w:val="24"/>
          <w:szCs w:val="24"/>
          <w:u w:val="none"/>
        </w:rPr>
        <w:t xml:space="preserve"> will make recommendati</w:t>
      </w:r>
      <w:r w:rsidR="007B4364">
        <w:rPr>
          <w:rFonts w:cs="Arial"/>
          <w:sz w:val="24"/>
          <w:szCs w:val="24"/>
          <w:u w:val="none"/>
        </w:rPr>
        <w:t>o</w:t>
      </w:r>
      <w:r w:rsidR="005E39B6" w:rsidRPr="009943DF">
        <w:rPr>
          <w:rFonts w:cs="Arial"/>
          <w:sz w:val="24"/>
          <w:szCs w:val="24"/>
          <w:u w:val="none"/>
        </w:rPr>
        <w:t>ns for approval under the following headings:</w:t>
      </w:r>
    </w:p>
    <w:p w14:paraId="154CDEE4" w14:textId="77777777" w:rsidR="005E39B6" w:rsidRPr="009943DF" w:rsidRDefault="005E39B6" w:rsidP="005E39B6">
      <w:pPr>
        <w:pStyle w:val="CLQEParagraph"/>
        <w:ind w:left="900"/>
        <w:rPr>
          <w:rFonts w:cs="Arial"/>
          <w:b/>
          <w:sz w:val="24"/>
          <w:szCs w:val="24"/>
        </w:rPr>
      </w:pPr>
    </w:p>
    <w:p w14:paraId="410F9576" w14:textId="77777777" w:rsidR="005E39B6" w:rsidRPr="009943DF" w:rsidRDefault="005E39B6" w:rsidP="005E39B6">
      <w:pPr>
        <w:pStyle w:val="CLQEParagraph"/>
        <w:ind w:left="900"/>
        <w:rPr>
          <w:rFonts w:cs="Arial"/>
          <w:b/>
          <w:sz w:val="24"/>
          <w:szCs w:val="24"/>
        </w:rPr>
      </w:pPr>
      <w:r w:rsidRPr="009943DF">
        <w:rPr>
          <w:rFonts w:cs="Arial"/>
          <w:b/>
          <w:sz w:val="24"/>
          <w:szCs w:val="24"/>
        </w:rPr>
        <w:t>Conclusion – Quality and Standards</w:t>
      </w:r>
    </w:p>
    <w:p w14:paraId="0DE5B865" w14:textId="77777777" w:rsidR="005E39B6" w:rsidRDefault="005E39B6" w:rsidP="005E39B6">
      <w:pPr>
        <w:pStyle w:val="CLQEParagraph"/>
        <w:ind w:left="900"/>
        <w:rPr>
          <w:rFonts w:cs="Arial"/>
          <w:sz w:val="24"/>
          <w:szCs w:val="24"/>
        </w:rPr>
      </w:pPr>
      <w:r w:rsidRPr="009943DF">
        <w:rPr>
          <w:rFonts w:cs="Arial"/>
          <w:sz w:val="24"/>
          <w:szCs w:val="24"/>
        </w:rPr>
        <w:t xml:space="preserve">This relates to the </w:t>
      </w:r>
      <w:r>
        <w:rPr>
          <w:rFonts w:cs="Arial"/>
          <w:sz w:val="24"/>
          <w:szCs w:val="24"/>
        </w:rPr>
        <w:t>Course Team</w:t>
      </w:r>
      <w:r w:rsidRPr="009943DF">
        <w:rPr>
          <w:rFonts w:cs="Arial"/>
          <w:sz w:val="24"/>
          <w:szCs w:val="24"/>
        </w:rPr>
        <w:t>’s approach to setting, maintaining</w:t>
      </w:r>
      <w:r w:rsidR="002F0A33">
        <w:rPr>
          <w:rFonts w:cs="Arial"/>
          <w:sz w:val="24"/>
          <w:szCs w:val="24"/>
        </w:rPr>
        <w:t>,</w:t>
      </w:r>
      <w:r w:rsidRPr="009943DF">
        <w:rPr>
          <w:rFonts w:cs="Arial"/>
          <w:sz w:val="24"/>
          <w:szCs w:val="24"/>
        </w:rPr>
        <w:t xml:space="preserve"> and enhancing academic standards, and the likelihood that the students will be able to achieve those standards through the learning opportunities and support provided to them by the proposed course.</w:t>
      </w:r>
    </w:p>
    <w:tbl>
      <w:tblPr>
        <w:tblW w:w="0" w:type="auto"/>
        <w:tblInd w:w="10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F7CAAC"/>
        <w:tblLook w:val="04A0" w:firstRow="1" w:lastRow="0" w:firstColumn="1" w:lastColumn="0" w:noHBand="0" w:noVBand="1"/>
      </w:tblPr>
      <w:tblGrid>
        <w:gridCol w:w="8234"/>
      </w:tblGrid>
      <w:tr w:rsidR="00C01CCC" w:rsidRPr="00C532E5" w14:paraId="4412A924" w14:textId="77777777" w:rsidTr="00C85EB5">
        <w:trPr>
          <w:trHeight w:val="1932"/>
        </w:trPr>
        <w:tc>
          <w:tcPr>
            <w:tcW w:w="8234" w:type="dxa"/>
            <w:shd w:val="clear" w:color="auto" w:fill="F7CAAC"/>
          </w:tcPr>
          <w:p w14:paraId="62657F8E" w14:textId="77777777" w:rsidR="00C01CCC" w:rsidRPr="00C643D1" w:rsidRDefault="00C01CCC" w:rsidP="00C85EB5">
            <w:pPr>
              <w:pStyle w:val="CLQEParagraph"/>
              <w:spacing w:before="120"/>
              <w:ind w:left="0"/>
              <w:jc w:val="center"/>
              <w:rPr>
                <w:rFonts w:cs="Arial"/>
                <w:b/>
                <w:sz w:val="24"/>
              </w:rPr>
            </w:pPr>
            <w:r w:rsidRPr="00C643D1">
              <w:rPr>
                <w:rFonts w:cs="Arial"/>
                <w:b/>
                <w:sz w:val="24"/>
              </w:rPr>
              <w:lastRenderedPageBreak/>
              <w:t>The judgement will be either:</w:t>
            </w:r>
          </w:p>
          <w:p w14:paraId="6ADB5BE0" w14:textId="77777777" w:rsidR="00C01CCC" w:rsidRPr="00C643D1" w:rsidRDefault="00C01CCC" w:rsidP="001B2AE3">
            <w:pPr>
              <w:pStyle w:val="CLQEBullets"/>
              <w:jc w:val="center"/>
              <w:rPr>
                <w:rFonts w:cs="Arial"/>
                <w:sz w:val="24"/>
              </w:rPr>
            </w:pPr>
            <w:r w:rsidRPr="00C643D1">
              <w:rPr>
                <w:rFonts w:cs="Arial"/>
                <w:b/>
                <w:sz w:val="24"/>
              </w:rPr>
              <w:t>Approved</w:t>
            </w:r>
            <w:r w:rsidRPr="00C643D1">
              <w:rPr>
                <w:rFonts w:cs="Arial"/>
                <w:sz w:val="24"/>
              </w:rPr>
              <w:t xml:space="preserve"> - the course(s) can be recommended for approval.  The normal approval period would be 6 years (indicating the mode of attendance</w:t>
            </w:r>
            <w:r>
              <w:rPr>
                <w:rFonts w:cs="Arial"/>
                <w:sz w:val="24"/>
              </w:rPr>
              <w:t xml:space="preserve">, delivery location </w:t>
            </w:r>
            <w:r w:rsidRPr="00C643D1">
              <w:rPr>
                <w:rFonts w:cs="Arial"/>
                <w:sz w:val="24"/>
              </w:rPr>
              <w:t>and method of delivery)</w:t>
            </w:r>
            <w:r w:rsidR="002F0A33">
              <w:rPr>
                <w:rFonts w:cs="Arial"/>
                <w:sz w:val="24"/>
              </w:rPr>
              <w:t>.</w:t>
            </w:r>
          </w:p>
          <w:p w14:paraId="7C6092CA" w14:textId="77777777" w:rsidR="00C01CCC" w:rsidRPr="00C643D1" w:rsidRDefault="00C01CCC" w:rsidP="001B2AE3">
            <w:pPr>
              <w:pStyle w:val="CLQEBullets"/>
              <w:jc w:val="center"/>
              <w:rPr>
                <w:rFonts w:cs="Arial"/>
                <w:b/>
                <w:sz w:val="24"/>
              </w:rPr>
            </w:pPr>
            <w:r w:rsidRPr="00C643D1">
              <w:rPr>
                <w:rFonts w:cs="Arial"/>
                <w:b/>
                <w:sz w:val="24"/>
              </w:rPr>
              <w:t>Or</w:t>
            </w:r>
          </w:p>
          <w:p w14:paraId="1FEC3750" w14:textId="77777777" w:rsidR="00C01CCC" w:rsidRPr="00C532E5" w:rsidRDefault="00C01CCC" w:rsidP="001B2AE3">
            <w:pPr>
              <w:pStyle w:val="CLQEParagraph"/>
              <w:tabs>
                <w:tab w:val="left" w:pos="1260"/>
              </w:tabs>
              <w:ind w:left="0" w:right="245"/>
              <w:rPr>
                <w:rFonts w:cs="Arial"/>
                <w:sz w:val="24"/>
                <w:szCs w:val="24"/>
              </w:rPr>
            </w:pPr>
            <w:r w:rsidRPr="00C643D1">
              <w:rPr>
                <w:rFonts w:cs="Arial"/>
                <w:b/>
                <w:sz w:val="24"/>
              </w:rPr>
              <w:t>Not Approved</w:t>
            </w:r>
            <w:r w:rsidRPr="00C643D1">
              <w:rPr>
                <w:rFonts w:cs="Arial"/>
                <w:sz w:val="24"/>
              </w:rPr>
              <w:t xml:space="preserve"> – the course(s) cannot be recommended for approval.  </w:t>
            </w:r>
          </w:p>
        </w:tc>
      </w:tr>
    </w:tbl>
    <w:p w14:paraId="1AEFA2F2" w14:textId="77777777" w:rsidR="00C01CCC" w:rsidRDefault="00C01CCC" w:rsidP="00C01CCC">
      <w:pPr>
        <w:pStyle w:val="CLQEParagraph"/>
        <w:ind w:left="864" w:hanging="864"/>
        <w:rPr>
          <w:rFonts w:cs="Arial"/>
          <w:sz w:val="24"/>
          <w:szCs w:val="24"/>
        </w:rPr>
      </w:pPr>
    </w:p>
    <w:p w14:paraId="764AE1B9" w14:textId="77777777" w:rsidR="005E39B6" w:rsidRDefault="005E39B6" w:rsidP="005E39B6">
      <w:pPr>
        <w:pStyle w:val="CLQEBullets"/>
        <w:ind w:left="900"/>
        <w:rPr>
          <w:rFonts w:cs="Arial"/>
          <w:b/>
          <w:sz w:val="24"/>
          <w:szCs w:val="24"/>
        </w:rPr>
      </w:pPr>
      <w:r w:rsidRPr="009943DF">
        <w:rPr>
          <w:rFonts w:cs="Arial"/>
          <w:sz w:val="24"/>
          <w:szCs w:val="24"/>
        </w:rPr>
        <w:t xml:space="preserve">The Panel may, under certain circumstances, request a </w:t>
      </w:r>
      <w:r w:rsidRPr="009943DF">
        <w:rPr>
          <w:rFonts w:cs="Arial"/>
          <w:b/>
          <w:sz w:val="24"/>
          <w:szCs w:val="24"/>
        </w:rPr>
        <w:t xml:space="preserve">Full or Interim </w:t>
      </w:r>
    </w:p>
    <w:p w14:paraId="31C25ECF" w14:textId="77777777" w:rsidR="00914A0B" w:rsidRDefault="005E39B6" w:rsidP="005E39B6">
      <w:pPr>
        <w:pStyle w:val="CLQEBullets"/>
        <w:ind w:left="900"/>
        <w:rPr>
          <w:rFonts w:cs="Arial"/>
          <w:sz w:val="24"/>
          <w:szCs w:val="24"/>
        </w:rPr>
      </w:pPr>
      <w:r w:rsidRPr="009943DF">
        <w:rPr>
          <w:rFonts w:cs="Arial"/>
          <w:b/>
          <w:sz w:val="24"/>
          <w:szCs w:val="24"/>
        </w:rPr>
        <w:t>Review</w:t>
      </w:r>
      <w:r w:rsidRPr="009943DF">
        <w:rPr>
          <w:rFonts w:cs="Arial"/>
          <w:sz w:val="24"/>
          <w:szCs w:val="24"/>
        </w:rPr>
        <w:t>, in less than 6 years</w:t>
      </w:r>
      <w:r w:rsidRPr="009943DF">
        <w:rPr>
          <w:rStyle w:val="FootnoteReference"/>
          <w:rFonts w:cs="Arial"/>
          <w:b/>
          <w:color w:val="0070C0"/>
          <w:szCs w:val="24"/>
        </w:rPr>
        <w:footnoteReference w:id="1"/>
      </w:r>
      <w:r w:rsidRPr="009943DF">
        <w:rPr>
          <w:rFonts w:cs="Arial"/>
          <w:color w:val="0070C0"/>
          <w:sz w:val="24"/>
          <w:szCs w:val="24"/>
        </w:rPr>
        <w:t>.</w:t>
      </w:r>
      <w:r w:rsidRPr="009943DF">
        <w:rPr>
          <w:rFonts w:cs="Arial"/>
          <w:sz w:val="24"/>
          <w:szCs w:val="24"/>
        </w:rPr>
        <w:t xml:space="preserve">  In the case of an Interim Review, the rationale and focus of the review should be made explicit in the Course Approval Event Report</w:t>
      </w:r>
      <w:r>
        <w:rPr>
          <w:rFonts w:cs="Arial"/>
          <w:sz w:val="24"/>
          <w:szCs w:val="24"/>
        </w:rPr>
        <w:t>,</w:t>
      </w:r>
      <w:r w:rsidRPr="009943DF">
        <w:rPr>
          <w:rFonts w:cs="Arial"/>
          <w:sz w:val="24"/>
          <w:szCs w:val="24"/>
        </w:rPr>
        <w:t xml:space="preserve"> and the Panel Chair must complete a</w:t>
      </w:r>
      <w:r w:rsidR="002F0A33">
        <w:rPr>
          <w:rFonts w:cs="Arial"/>
          <w:sz w:val="24"/>
          <w:szCs w:val="24"/>
        </w:rPr>
        <w:t>n</w:t>
      </w:r>
      <w:r w:rsidRPr="009943DF">
        <w:rPr>
          <w:rFonts w:cs="Arial"/>
          <w:sz w:val="24"/>
          <w:szCs w:val="24"/>
        </w:rPr>
        <w:t xml:space="preserve"> </w:t>
      </w:r>
      <w:r w:rsidRPr="00644A2B">
        <w:rPr>
          <w:rFonts w:cs="Arial"/>
          <w:b/>
          <w:sz w:val="24"/>
          <w:szCs w:val="24"/>
        </w:rPr>
        <w:t>Interim Review Event</w:t>
      </w:r>
      <w:r>
        <w:rPr>
          <w:rFonts w:cs="Arial"/>
          <w:b/>
          <w:sz w:val="24"/>
          <w:szCs w:val="24"/>
        </w:rPr>
        <w:t>: Summary of Requirements</w:t>
      </w:r>
      <w:r w:rsidRPr="009943DF">
        <w:rPr>
          <w:rFonts w:cs="Arial"/>
          <w:sz w:val="24"/>
          <w:szCs w:val="24"/>
        </w:rPr>
        <w:t xml:space="preserve"> form.  The form is available </w:t>
      </w:r>
      <w:r w:rsidR="00914A0B">
        <w:rPr>
          <w:rFonts w:cs="Arial"/>
          <w:sz w:val="24"/>
          <w:szCs w:val="24"/>
        </w:rPr>
        <w:t>o</w:t>
      </w:r>
      <w:r w:rsidRPr="009943DF">
        <w:rPr>
          <w:rFonts w:cs="Arial"/>
          <w:sz w:val="24"/>
          <w:szCs w:val="24"/>
        </w:rPr>
        <w:t>n the</w:t>
      </w:r>
      <w:r w:rsidR="00914A0B">
        <w:rPr>
          <w:rFonts w:cs="Arial"/>
          <w:sz w:val="24"/>
          <w:szCs w:val="24"/>
        </w:rPr>
        <w:t xml:space="preserve"> Quality Framework</w:t>
      </w:r>
      <w:r w:rsidR="00914A0B" w:rsidRPr="00914A0B">
        <w:rPr>
          <w:rFonts w:cs="Arial"/>
          <w:color w:val="0070C0"/>
          <w:sz w:val="28"/>
          <w:szCs w:val="28"/>
        </w:rPr>
        <w:t xml:space="preserve"> </w:t>
      </w:r>
      <w:hyperlink r:id="rId38" w:history="1">
        <w:r w:rsidR="00914A0B" w:rsidRPr="00914A0B">
          <w:rPr>
            <w:rStyle w:val="Hyperlink"/>
            <w:rFonts w:cs="Arial"/>
            <w:b/>
            <w:bCs/>
            <w:color w:val="0070C0"/>
            <w:sz w:val="24"/>
            <w:szCs w:val="24"/>
            <w:u w:val="none"/>
          </w:rPr>
          <w:t>templates</w:t>
        </w:r>
      </w:hyperlink>
      <w:r w:rsidR="00914A0B">
        <w:rPr>
          <w:rFonts w:cs="Arial"/>
          <w:sz w:val="24"/>
          <w:szCs w:val="24"/>
        </w:rPr>
        <w:t xml:space="preserve"> site.  </w:t>
      </w:r>
    </w:p>
    <w:p w14:paraId="08BBF48F" w14:textId="77777777" w:rsidR="00914A0B" w:rsidRDefault="00914A0B" w:rsidP="005E39B6">
      <w:pPr>
        <w:pStyle w:val="CLQEBullets"/>
        <w:ind w:left="900"/>
        <w:rPr>
          <w:rFonts w:cs="Arial"/>
          <w:sz w:val="24"/>
          <w:szCs w:val="24"/>
        </w:rPr>
      </w:pPr>
    </w:p>
    <w:p w14:paraId="2DA1BEC2" w14:textId="77777777" w:rsidR="005E39B6" w:rsidRPr="009943DF" w:rsidRDefault="005E39B6" w:rsidP="005E39B6">
      <w:pPr>
        <w:pStyle w:val="CLQEBullets"/>
        <w:ind w:left="900"/>
        <w:rPr>
          <w:rFonts w:cs="Arial"/>
          <w:sz w:val="24"/>
          <w:szCs w:val="24"/>
        </w:rPr>
      </w:pPr>
      <w:r w:rsidRPr="00645204">
        <w:rPr>
          <w:rFonts w:cs="Arial"/>
          <w:sz w:val="24"/>
          <w:szCs w:val="24"/>
        </w:rPr>
        <w:t>Alternatively, the Panel may, as part of the Recomme</w:t>
      </w:r>
      <w:r w:rsidRPr="009943DF">
        <w:rPr>
          <w:rFonts w:cs="Arial"/>
          <w:sz w:val="24"/>
          <w:szCs w:val="24"/>
        </w:rPr>
        <w:t xml:space="preserve">ndations, request that enhanced continuous monitoring </w:t>
      </w:r>
      <w:r w:rsidR="000633CA">
        <w:rPr>
          <w:rFonts w:cs="Arial"/>
          <w:sz w:val="24"/>
          <w:szCs w:val="24"/>
        </w:rPr>
        <w:t xml:space="preserve">(CME) </w:t>
      </w:r>
      <w:r w:rsidRPr="009943DF">
        <w:rPr>
          <w:rFonts w:cs="Arial"/>
          <w:sz w:val="24"/>
          <w:szCs w:val="24"/>
        </w:rPr>
        <w:t>takes place and the rationale and focus of this should be made explicit and recorded as a Recommendation (for further enhancement).</w:t>
      </w:r>
    </w:p>
    <w:p w14:paraId="311FE3C8" w14:textId="77777777" w:rsidR="005E39B6" w:rsidRDefault="005E39B6" w:rsidP="005E39B6">
      <w:pPr>
        <w:pStyle w:val="CLQEBullets"/>
        <w:ind w:left="900"/>
        <w:rPr>
          <w:rFonts w:cs="Arial"/>
          <w:b/>
          <w:sz w:val="24"/>
          <w:szCs w:val="24"/>
        </w:rPr>
      </w:pPr>
    </w:p>
    <w:p w14:paraId="2F723830" w14:textId="77777777" w:rsidR="005E39B6" w:rsidRPr="009943DF" w:rsidRDefault="005E39B6" w:rsidP="005E39B6">
      <w:pPr>
        <w:pStyle w:val="CLQEBullets"/>
        <w:ind w:left="900"/>
        <w:rPr>
          <w:rFonts w:cs="Arial"/>
          <w:b/>
          <w:sz w:val="24"/>
          <w:szCs w:val="24"/>
        </w:rPr>
      </w:pPr>
      <w:r w:rsidRPr="009943DF">
        <w:rPr>
          <w:rFonts w:cs="Arial"/>
          <w:b/>
          <w:sz w:val="24"/>
          <w:szCs w:val="24"/>
        </w:rPr>
        <w:t>Conclusions – Commendation</w:t>
      </w:r>
      <w:r w:rsidR="00C305DA">
        <w:rPr>
          <w:rFonts w:cs="Arial"/>
          <w:b/>
          <w:sz w:val="24"/>
          <w:szCs w:val="24"/>
        </w:rPr>
        <w:t>(</w:t>
      </w:r>
      <w:r w:rsidRPr="009943DF">
        <w:rPr>
          <w:rFonts w:cs="Arial"/>
          <w:b/>
          <w:sz w:val="24"/>
          <w:szCs w:val="24"/>
        </w:rPr>
        <w:t>s</w:t>
      </w:r>
      <w:r w:rsidR="00C305DA">
        <w:rPr>
          <w:rFonts w:cs="Arial"/>
          <w:b/>
          <w:sz w:val="24"/>
          <w:szCs w:val="24"/>
        </w:rPr>
        <w:t>)</w:t>
      </w:r>
    </w:p>
    <w:p w14:paraId="4BE25CAF" w14:textId="77777777" w:rsidR="005E39B6" w:rsidRPr="009943DF" w:rsidRDefault="005E39B6" w:rsidP="005E39B6">
      <w:pPr>
        <w:pStyle w:val="CLQEBullets"/>
        <w:ind w:left="900"/>
        <w:rPr>
          <w:rFonts w:cs="Arial"/>
          <w:sz w:val="24"/>
          <w:szCs w:val="24"/>
        </w:rPr>
      </w:pPr>
      <w:r w:rsidRPr="009943DF">
        <w:rPr>
          <w:rFonts w:cs="Arial"/>
          <w:sz w:val="24"/>
          <w:szCs w:val="24"/>
        </w:rPr>
        <w:t xml:space="preserve">The Panel may wish to make a commendation(s); this is considered formal praise and support for the </w:t>
      </w:r>
      <w:r>
        <w:rPr>
          <w:rFonts w:cs="Arial"/>
          <w:sz w:val="24"/>
          <w:szCs w:val="24"/>
        </w:rPr>
        <w:t>Course Team</w:t>
      </w:r>
      <w:r w:rsidRPr="009943DF">
        <w:rPr>
          <w:rFonts w:cs="Arial"/>
          <w:sz w:val="24"/>
          <w:szCs w:val="24"/>
        </w:rPr>
        <w:t xml:space="preserve"> for undertaking practice that is considered above the norm e.g.</w:t>
      </w:r>
      <w:r w:rsidR="002F0A33">
        <w:rPr>
          <w:rFonts w:cs="Arial"/>
          <w:sz w:val="24"/>
          <w:szCs w:val="24"/>
        </w:rPr>
        <w:t>,</w:t>
      </w:r>
      <w:r w:rsidRPr="009943DF">
        <w:rPr>
          <w:rFonts w:cs="Arial"/>
          <w:sz w:val="24"/>
          <w:szCs w:val="24"/>
        </w:rPr>
        <w:t xml:space="preserve"> substantial employer engagement, collegiate approach to planning, design and or delivery.  Commendations are not the same as </w:t>
      </w:r>
      <w:r w:rsidR="000633CA">
        <w:rPr>
          <w:rFonts w:cs="Arial"/>
          <w:sz w:val="24"/>
          <w:szCs w:val="24"/>
        </w:rPr>
        <w:t>T</w:t>
      </w:r>
      <w:r w:rsidRPr="009943DF">
        <w:rPr>
          <w:rFonts w:cs="Arial"/>
          <w:sz w:val="24"/>
          <w:szCs w:val="24"/>
        </w:rPr>
        <w:t xml:space="preserve">ransferrable </w:t>
      </w:r>
      <w:r w:rsidR="000633CA">
        <w:rPr>
          <w:rFonts w:cs="Arial"/>
          <w:sz w:val="24"/>
          <w:szCs w:val="24"/>
        </w:rPr>
        <w:t>G</w:t>
      </w:r>
      <w:r w:rsidRPr="009943DF">
        <w:rPr>
          <w:rFonts w:cs="Arial"/>
          <w:sz w:val="24"/>
          <w:szCs w:val="24"/>
        </w:rPr>
        <w:t xml:space="preserve">ood </w:t>
      </w:r>
      <w:r w:rsidR="000633CA">
        <w:rPr>
          <w:rFonts w:cs="Arial"/>
          <w:sz w:val="24"/>
          <w:szCs w:val="24"/>
        </w:rPr>
        <w:t>P</w:t>
      </w:r>
      <w:r w:rsidRPr="009943DF">
        <w:rPr>
          <w:rFonts w:cs="Arial"/>
          <w:sz w:val="24"/>
          <w:szCs w:val="24"/>
        </w:rPr>
        <w:t xml:space="preserve">ractice.  </w:t>
      </w:r>
    </w:p>
    <w:p w14:paraId="460A77D8" w14:textId="77777777" w:rsidR="005E39B6" w:rsidRPr="009943DF" w:rsidRDefault="005E39B6" w:rsidP="005E39B6">
      <w:pPr>
        <w:pStyle w:val="CLQEBullets"/>
        <w:ind w:left="900"/>
        <w:rPr>
          <w:rFonts w:cs="Arial"/>
          <w:b/>
          <w:sz w:val="24"/>
          <w:szCs w:val="24"/>
        </w:rPr>
      </w:pPr>
    </w:p>
    <w:p w14:paraId="1AA4843F" w14:textId="77777777" w:rsidR="005E39B6" w:rsidRPr="009943DF" w:rsidRDefault="005E39B6" w:rsidP="005E39B6">
      <w:pPr>
        <w:pStyle w:val="CLQEBullets"/>
        <w:ind w:left="900"/>
        <w:rPr>
          <w:rFonts w:cs="Arial"/>
          <w:b/>
          <w:sz w:val="24"/>
          <w:szCs w:val="24"/>
        </w:rPr>
      </w:pPr>
      <w:r w:rsidRPr="009943DF">
        <w:rPr>
          <w:rFonts w:cs="Arial"/>
          <w:b/>
          <w:sz w:val="24"/>
          <w:szCs w:val="24"/>
        </w:rPr>
        <w:t>Conclusions – Transferable Good Practice</w:t>
      </w:r>
    </w:p>
    <w:p w14:paraId="34721225" w14:textId="77777777" w:rsidR="005E39B6" w:rsidRPr="007E502E" w:rsidRDefault="005E39B6" w:rsidP="005E39B6">
      <w:pPr>
        <w:pStyle w:val="CLQEParagraph"/>
        <w:ind w:left="900"/>
        <w:rPr>
          <w:rFonts w:cs="Arial"/>
          <w:sz w:val="24"/>
          <w:szCs w:val="24"/>
        </w:rPr>
      </w:pPr>
      <w:r w:rsidRPr="009943DF">
        <w:rPr>
          <w:rFonts w:cs="Arial"/>
          <w:sz w:val="24"/>
          <w:szCs w:val="24"/>
        </w:rPr>
        <w:t xml:space="preserve">The Panel will identify the aspects of the course which represent </w:t>
      </w:r>
      <w:r w:rsidR="000633CA">
        <w:rPr>
          <w:rFonts w:cs="Arial"/>
          <w:sz w:val="24"/>
          <w:szCs w:val="24"/>
        </w:rPr>
        <w:t>T</w:t>
      </w:r>
      <w:r w:rsidRPr="009943DF">
        <w:rPr>
          <w:rFonts w:cs="Arial"/>
          <w:sz w:val="24"/>
          <w:szCs w:val="24"/>
        </w:rPr>
        <w:t xml:space="preserve">ransferable </w:t>
      </w:r>
      <w:r w:rsidR="000633CA">
        <w:rPr>
          <w:rFonts w:cs="Arial"/>
          <w:sz w:val="24"/>
          <w:szCs w:val="24"/>
        </w:rPr>
        <w:t>G</w:t>
      </w:r>
      <w:r w:rsidRPr="009943DF">
        <w:rPr>
          <w:rFonts w:cs="Arial"/>
          <w:sz w:val="24"/>
          <w:szCs w:val="24"/>
        </w:rPr>
        <w:t xml:space="preserve">ood </w:t>
      </w:r>
      <w:r w:rsidR="000633CA">
        <w:rPr>
          <w:rFonts w:cs="Arial"/>
          <w:sz w:val="24"/>
          <w:szCs w:val="24"/>
        </w:rPr>
        <w:t>P</w:t>
      </w:r>
      <w:r w:rsidRPr="009943DF">
        <w:rPr>
          <w:rFonts w:cs="Arial"/>
          <w:sz w:val="24"/>
          <w:szCs w:val="24"/>
        </w:rPr>
        <w:t>ractice</w:t>
      </w:r>
      <w:r w:rsidR="00C85EB5">
        <w:rPr>
          <w:rFonts w:cs="Arial"/>
          <w:sz w:val="24"/>
          <w:szCs w:val="24"/>
        </w:rPr>
        <w:t xml:space="preserve"> based on demonstrable evidence which can </w:t>
      </w:r>
      <w:r w:rsidRPr="009943DF">
        <w:rPr>
          <w:rFonts w:cs="Arial"/>
          <w:sz w:val="24"/>
          <w:szCs w:val="24"/>
        </w:rPr>
        <w:t>be applied</w:t>
      </w:r>
      <w:r w:rsidR="00C85EB5">
        <w:rPr>
          <w:rFonts w:cs="Arial"/>
          <w:sz w:val="24"/>
          <w:szCs w:val="24"/>
        </w:rPr>
        <w:t xml:space="preserve">, </w:t>
      </w:r>
      <w:r w:rsidRPr="009943DF">
        <w:rPr>
          <w:rFonts w:cs="Arial"/>
          <w:sz w:val="24"/>
          <w:szCs w:val="24"/>
        </w:rPr>
        <w:t>or undertaken</w:t>
      </w:r>
      <w:r w:rsidR="00C305DA">
        <w:rPr>
          <w:rFonts w:cs="Arial"/>
          <w:sz w:val="24"/>
          <w:szCs w:val="24"/>
        </w:rPr>
        <w:t>,</w:t>
      </w:r>
      <w:r w:rsidRPr="009943DF">
        <w:rPr>
          <w:rFonts w:cs="Arial"/>
          <w:sz w:val="24"/>
          <w:szCs w:val="24"/>
        </w:rPr>
        <w:t xml:space="preserve"> in other Schools or adopted by subject disciplines </w:t>
      </w:r>
      <w:r w:rsidR="00C305DA">
        <w:rPr>
          <w:rFonts w:cs="Arial"/>
          <w:sz w:val="24"/>
          <w:szCs w:val="24"/>
        </w:rPr>
        <w:t xml:space="preserve">for example, </w:t>
      </w:r>
      <w:r w:rsidRPr="009943DF">
        <w:rPr>
          <w:rFonts w:cs="Arial"/>
          <w:sz w:val="24"/>
          <w:szCs w:val="24"/>
        </w:rPr>
        <w:t>inclusive teaching and learning interventions which both increase participation from students with protected characteristics, mechanisms which increase attainment of higher award classifications, demonstrable positive impacts on employability (</w:t>
      </w:r>
      <w:r w:rsidR="005B450B">
        <w:rPr>
          <w:rFonts w:cs="Arial"/>
          <w:sz w:val="24"/>
          <w:szCs w:val="24"/>
        </w:rPr>
        <w:t>Graduate Outcomes</w:t>
      </w:r>
      <w:r w:rsidRPr="009943DF">
        <w:rPr>
          <w:rFonts w:cs="Arial"/>
          <w:sz w:val="24"/>
          <w:szCs w:val="24"/>
        </w:rPr>
        <w:t xml:space="preserve">), </w:t>
      </w:r>
      <w:r w:rsidR="00C85EB5">
        <w:rPr>
          <w:rFonts w:cs="Arial"/>
          <w:sz w:val="24"/>
          <w:szCs w:val="24"/>
        </w:rPr>
        <w:t xml:space="preserve">Longitudinal Education Outcomes (LEO)), </w:t>
      </w:r>
      <w:r w:rsidRPr="009943DF">
        <w:rPr>
          <w:rFonts w:cs="Arial"/>
          <w:sz w:val="24"/>
          <w:szCs w:val="24"/>
        </w:rPr>
        <w:t xml:space="preserve">and quality and standards of teaching and learning i.e. increased </w:t>
      </w:r>
      <w:r w:rsidR="007C0CE1">
        <w:rPr>
          <w:rFonts w:cs="Arial"/>
          <w:sz w:val="24"/>
          <w:szCs w:val="24"/>
        </w:rPr>
        <w:t>National Student Survey (</w:t>
      </w:r>
      <w:r w:rsidRPr="009943DF">
        <w:rPr>
          <w:rFonts w:cs="Arial"/>
          <w:sz w:val="24"/>
          <w:szCs w:val="24"/>
        </w:rPr>
        <w:t>NSS</w:t>
      </w:r>
      <w:r w:rsidR="007C0CE1">
        <w:rPr>
          <w:rFonts w:cs="Arial"/>
          <w:sz w:val="24"/>
          <w:szCs w:val="24"/>
        </w:rPr>
        <w:t>)</w:t>
      </w:r>
      <w:r w:rsidRPr="009943DF">
        <w:rPr>
          <w:rFonts w:cs="Arial"/>
          <w:sz w:val="24"/>
          <w:szCs w:val="24"/>
        </w:rPr>
        <w:t xml:space="preserve"> scores etc.  These aspects are noted by </w:t>
      </w:r>
      <w:r w:rsidR="00916D9D">
        <w:rPr>
          <w:rFonts w:cs="Arial"/>
          <w:sz w:val="24"/>
          <w:szCs w:val="24"/>
        </w:rPr>
        <w:t>SLAR</w:t>
      </w:r>
      <w:r w:rsidR="00DD21E6">
        <w:rPr>
          <w:rFonts w:cs="Arial"/>
          <w:sz w:val="24"/>
          <w:szCs w:val="24"/>
        </w:rPr>
        <w:t xml:space="preserve"> </w:t>
      </w:r>
      <w:r w:rsidR="007C0CE1">
        <w:rPr>
          <w:rFonts w:cs="Arial"/>
          <w:sz w:val="24"/>
          <w:szCs w:val="24"/>
        </w:rPr>
        <w:t>(</w:t>
      </w:r>
      <w:r w:rsidR="00DD21E6">
        <w:rPr>
          <w:rFonts w:cs="Arial"/>
          <w:sz w:val="24"/>
          <w:szCs w:val="24"/>
        </w:rPr>
        <w:t>QAV</w:t>
      </w:r>
      <w:r w:rsidR="007C0CE1">
        <w:rPr>
          <w:rFonts w:cs="Arial"/>
          <w:sz w:val="24"/>
          <w:szCs w:val="24"/>
        </w:rPr>
        <w:t xml:space="preserve">) and </w:t>
      </w:r>
      <w:r w:rsidR="007C0CE1" w:rsidRPr="007E502E">
        <w:rPr>
          <w:rFonts w:cs="Arial"/>
          <w:sz w:val="24"/>
          <w:szCs w:val="24"/>
        </w:rPr>
        <w:t>disseminated by</w:t>
      </w:r>
      <w:r w:rsidR="007E502E" w:rsidRPr="007E502E">
        <w:rPr>
          <w:rFonts w:cs="Arial"/>
          <w:sz w:val="24"/>
          <w:szCs w:val="24"/>
        </w:rPr>
        <w:t xml:space="preserve"> </w:t>
      </w:r>
      <w:r w:rsidR="00916D9D">
        <w:rPr>
          <w:rFonts w:cs="Arial"/>
          <w:sz w:val="24"/>
          <w:szCs w:val="24"/>
        </w:rPr>
        <w:t xml:space="preserve">Student Learning </w:t>
      </w:r>
      <w:r w:rsidR="00BD04D9">
        <w:rPr>
          <w:rFonts w:cs="Arial"/>
          <w:sz w:val="24"/>
          <w:szCs w:val="24"/>
        </w:rPr>
        <w:t>&amp;</w:t>
      </w:r>
      <w:r w:rsidR="00916D9D">
        <w:rPr>
          <w:rFonts w:cs="Arial"/>
          <w:sz w:val="24"/>
          <w:szCs w:val="24"/>
        </w:rPr>
        <w:t xml:space="preserve"> Academic Registry</w:t>
      </w:r>
      <w:r w:rsidR="007E502E" w:rsidRPr="007E502E">
        <w:rPr>
          <w:rFonts w:cs="Arial"/>
          <w:sz w:val="24"/>
          <w:szCs w:val="24"/>
        </w:rPr>
        <w:t xml:space="preserve"> (</w:t>
      </w:r>
      <w:r w:rsidR="00FB4D31">
        <w:rPr>
          <w:rFonts w:cs="Arial"/>
          <w:sz w:val="24"/>
          <w:szCs w:val="24"/>
        </w:rPr>
        <w:t xml:space="preserve">Academic </w:t>
      </w:r>
      <w:r w:rsidR="00F02DD5">
        <w:rPr>
          <w:rFonts w:cs="Arial"/>
          <w:sz w:val="24"/>
          <w:szCs w:val="24"/>
        </w:rPr>
        <w:t>Development</w:t>
      </w:r>
      <w:r w:rsidR="007E502E" w:rsidRPr="00FB4D31">
        <w:rPr>
          <w:rFonts w:cs="Arial"/>
          <w:sz w:val="24"/>
          <w:szCs w:val="24"/>
        </w:rPr>
        <w:t>)</w:t>
      </w:r>
      <w:r w:rsidR="007C0CE1" w:rsidRPr="00FB4D31">
        <w:rPr>
          <w:rFonts w:cs="Arial"/>
          <w:sz w:val="24"/>
          <w:szCs w:val="24"/>
        </w:rPr>
        <w:t xml:space="preserve"> </w:t>
      </w:r>
      <w:r w:rsidR="007E502E" w:rsidRPr="00FB4D31">
        <w:rPr>
          <w:rFonts w:cs="Arial"/>
          <w:sz w:val="24"/>
          <w:szCs w:val="24"/>
        </w:rPr>
        <w:t>(</w:t>
      </w:r>
      <w:r w:rsidR="00916D9D" w:rsidRPr="00FB4D31">
        <w:rPr>
          <w:rFonts w:cs="Arial"/>
          <w:sz w:val="24"/>
          <w:szCs w:val="24"/>
        </w:rPr>
        <w:t>SLAR</w:t>
      </w:r>
      <w:r w:rsidR="007C0CE1" w:rsidRPr="00FB4D31">
        <w:rPr>
          <w:rFonts w:cs="Arial"/>
          <w:sz w:val="24"/>
          <w:szCs w:val="24"/>
        </w:rPr>
        <w:t xml:space="preserve"> (</w:t>
      </w:r>
      <w:r w:rsidR="00F02DD5" w:rsidRPr="00FB4D31">
        <w:rPr>
          <w:rFonts w:cs="Arial"/>
          <w:sz w:val="24"/>
          <w:szCs w:val="24"/>
        </w:rPr>
        <w:t>A</w:t>
      </w:r>
      <w:r w:rsidR="00F02DD5">
        <w:rPr>
          <w:rFonts w:cs="Arial"/>
          <w:sz w:val="24"/>
          <w:szCs w:val="24"/>
        </w:rPr>
        <w:t>D</w:t>
      </w:r>
      <w:r w:rsidR="007C0CE1" w:rsidRPr="00FB4D31">
        <w:rPr>
          <w:rFonts w:cs="Arial"/>
          <w:sz w:val="24"/>
          <w:szCs w:val="24"/>
        </w:rPr>
        <w:t>)</w:t>
      </w:r>
      <w:r w:rsidR="007E502E" w:rsidRPr="00FB4D31">
        <w:rPr>
          <w:rFonts w:cs="Arial"/>
          <w:sz w:val="24"/>
          <w:szCs w:val="24"/>
        </w:rPr>
        <w:t>)</w:t>
      </w:r>
      <w:r w:rsidR="007C0CE1" w:rsidRPr="00FB4D31">
        <w:rPr>
          <w:rFonts w:cs="Arial"/>
          <w:sz w:val="24"/>
          <w:szCs w:val="24"/>
        </w:rPr>
        <w:t xml:space="preserve"> to support enhancement</w:t>
      </w:r>
      <w:r w:rsidRPr="00FB4D31">
        <w:rPr>
          <w:rFonts w:cs="Arial"/>
          <w:sz w:val="24"/>
          <w:szCs w:val="24"/>
        </w:rPr>
        <w:t>.</w:t>
      </w:r>
    </w:p>
    <w:p w14:paraId="172EE432" w14:textId="77777777" w:rsidR="005E39B6" w:rsidRDefault="005E39B6" w:rsidP="005E39B6">
      <w:pPr>
        <w:pStyle w:val="CLQEParagraph"/>
        <w:ind w:firstLine="144"/>
        <w:rPr>
          <w:rFonts w:cs="Arial"/>
          <w:b/>
          <w:sz w:val="24"/>
          <w:szCs w:val="24"/>
        </w:rPr>
      </w:pPr>
    </w:p>
    <w:p w14:paraId="7CF501F7" w14:textId="77777777" w:rsidR="005E39B6" w:rsidRPr="009943DF" w:rsidRDefault="005E39B6" w:rsidP="005E39B6">
      <w:pPr>
        <w:pStyle w:val="CLQEParagraph"/>
        <w:ind w:left="900"/>
        <w:rPr>
          <w:rFonts w:cs="Arial"/>
          <w:b/>
          <w:sz w:val="24"/>
          <w:szCs w:val="24"/>
        </w:rPr>
      </w:pPr>
      <w:r w:rsidRPr="009943DF">
        <w:rPr>
          <w:rFonts w:cs="Arial"/>
          <w:b/>
          <w:sz w:val="24"/>
          <w:szCs w:val="24"/>
        </w:rPr>
        <w:t>Conclusions – Conditions and Recommendations</w:t>
      </w:r>
    </w:p>
    <w:p w14:paraId="5E595C96" w14:textId="77777777" w:rsidR="005E39B6" w:rsidRDefault="005E39B6" w:rsidP="005E39B6">
      <w:pPr>
        <w:pStyle w:val="CLQEParagraph"/>
        <w:ind w:left="900" w:right="-154"/>
        <w:rPr>
          <w:rFonts w:cs="Arial"/>
          <w:sz w:val="24"/>
          <w:szCs w:val="24"/>
        </w:rPr>
      </w:pPr>
      <w:r w:rsidRPr="009943DF">
        <w:rPr>
          <w:rFonts w:cs="Arial"/>
          <w:sz w:val="24"/>
          <w:szCs w:val="24"/>
        </w:rPr>
        <w:t xml:space="preserve">The Panel may set Conditions (these </w:t>
      </w:r>
      <w:r w:rsidRPr="00A53AED">
        <w:rPr>
          <w:rFonts w:cs="Arial"/>
          <w:b/>
          <w:sz w:val="24"/>
          <w:szCs w:val="24"/>
        </w:rPr>
        <w:t>must</w:t>
      </w:r>
      <w:r w:rsidRPr="009943DF">
        <w:rPr>
          <w:rFonts w:cs="Arial"/>
          <w:sz w:val="24"/>
          <w:szCs w:val="24"/>
        </w:rPr>
        <w:t xml:space="preserve"> be addressed prior to the commencement of the course or, exceptionally, by a specified date after the commencement of the course), recommendations for further enhancement, issues for the </w:t>
      </w:r>
      <w:proofErr w:type="gramStart"/>
      <w:r w:rsidRPr="009943DF">
        <w:rPr>
          <w:rFonts w:cs="Arial"/>
          <w:sz w:val="24"/>
          <w:szCs w:val="24"/>
        </w:rPr>
        <w:t>School</w:t>
      </w:r>
      <w:proofErr w:type="gramEnd"/>
      <w:r w:rsidRPr="009943DF">
        <w:rPr>
          <w:rFonts w:cs="Arial"/>
          <w:sz w:val="24"/>
          <w:szCs w:val="24"/>
        </w:rPr>
        <w:t xml:space="preserve"> to consider/address, and issues for the University to consider/address.</w:t>
      </w:r>
    </w:p>
    <w:p w14:paraId="2541CA13" w14:textId="77777777" w:rsidR="005E39B6" w:rsidRDefault="0000418C" w:rsidP="00A53AED">
      <w:pPr>
        <w:pStyle w:val="Heading2"/>
        <w:ind w:left="900" w:hanging="900"/>
      </w:pPr>
      <w:bookmarkStart w:id="66" w:name="_Toc149028940"/>
      <w:r>
        <w:lastRenderedPageBreak/>
        <w:t>1</w:t>
      </w:r>
      <w:r w:rsidR="00A53AED">
        <w:t>0.4</w:t>
      </w:r>
      <w:r>
        <w:tab/>
      </w:r>
      <w:r w:rsidR="005E39B6" w:rsidRPr="000C03CD">
        <w:t>Con</w:t>
      </w:r>
      <w:r w:rsidR="005E39B6">
        <w:t>c</w:t>
      </w:r>
      <w:r w:rsidR="005E39B6" w:rsidRPr="000C03CD">
        <w:t>lusion</w:t>
      </w:r>
      <w:r w:rsidR="005E39B6">
        <w:t xml:space="preserve"> - </w:t>
      </w:r>
      <w:r w:rsidR="005E39B6" w:rsidRPr="000C03CD">
        <w:t>Date of Periodic Review</w:t>
      </w:r>
      <w:r w:rsidR="005E39B6">
        <w:t xml:space="preserve"> or</w:t>
      </w:r>
      <w:r w:rsidR="005E39B6" w:rsidRPr="000C03CD">
        <w:t xml:space="preserve"> Interim Review</w:t>
      </w:r>
      <w:r w:rsidR="005E39B6">
        <w:t xml:space="preserve">, Modes </w:t>
      </w:r>
      <w:r w:rsidR="005E39B6" w:rsidRPr="000C03CD">
        <w:t>of delivery</w:t>
      </w:r>
      <w:r w:rsidR="005E39B6">
        <w:t xml:space="preserve">, </w:t>
      </w:r>
      <w:r w:rsidR="00A53AED">
        <w:t>N</w:t>
      </w:r>
      <w:r w:rsidR="005E39B6" w:rsidRPr="000C03CD">
        <w:t>umber of Intakes</w:t>
      </w:r>
      <w:r w:rsidR="005E39B6">
        <w:t xml:space="preserve"> </w:t>
      </w:r>
      <w:r w:rsidR="00A53AED">
        <w:t>and L</w:t>
      </w:r>
      <w:r w:rsidR="005E39B6" w:rsidRPr="00FE31B1">
        <w:t>ocation</w:t>
      </w:r>
      <w:bookmarkEnd w:id="66"/>
    </w:p>
    <w:p w14:paraId="67F1FDBC" w14:textId="77777777" w:rsidR="005E39B6" w:rsidRDefault="005E39B6" w:rsidP="005E39B6">
      <w:pPr>
        <w:pStyle w:val="CLQEParagraph"/>
        <w:ind w:left="851"/>
        <w:rPr>
          <w:rFonts w:cs="Arial"/>
          <w:sz w:val="24"/>
          <w:szCs w:val="24"/>
        </w:rPr>
      </w:pPr>
    </w:p>
    <w:p w14:paraId="49A01666" w14:textId="77777777" w:rsidR="005E39B6" w:rsidRDefault="005E39B6" w:rsidP="00A53AED">
      <w:pPr>
        <w:pStyle w:val="CLQEParagraph"/>
        <w:ind w:left="900"/>
        <w:rPr>
          <w:rFonts w:cs="Arial"/>
          <w:sz w:val="24"/>
          <w:szCs w:val="24"/>
        </w:rPr>
      </w:pPr>
      <w:r w:rsidRPr="009943DF">
        <w:rPr>
          <w:rFonts w:cs="Arial"/>
          <w:sz w:val="24"/>
          <w:szCs w:val="24"/>
        </w:rPr>
        <w:t xml:space="preserve">The Panel </w:t>
      </w:r>
      <w:r>
        <w:rPr>
          <w:rFonts w:cs="Arial"/>
          <w:sz w:val="24"/>
          <w:szCs w:val="24"/>
        </w:rPr>
        <w:t xml:space="preserve">will confirm the next scheduled </w:t>
      </w:r>
      <w:r w:rsidR="00916BCF">
        <w:rPr>
          <w:rFonts w:cs="Arial"/>
          <w:sz w:val="24"/>
          <w:szCs w:val="24"/>
        </w:rPr>
        <w:t>P</w:t>
      </w:r>
      <w:r>
        <w:rPr>
          <w:rFonts w:cs="Arial"/>
          <w:sz w:val="24"/>
          <w:szCs w:val="24"/>
        </w:rPr>
        <w:t xml:space="preserve">eriodic </w:t>
      </w:r>
      <w:r w:rsidR="00916BCF">
        <w:rPr>
          <w:rFonts w:cs="Arial"/>
          <w:sz w:val="24"/>
          <w:szCs w:val="24"/>
        </w:rPr>
        <w:t>R</w:t>
      </w:r>
      <w:r>
        <w:rPr>
          <w:rFonts w:cs="Arial"/>
          <w:sz w:val="24"/>
          <w:szCs w:val="24"/>
        </w:rPr>
        <w:t xml:space="preserve">eview date or </w:t>
      </w:r>
      <w:r w:rsidR="00A42C15">
        <w:rPr>
          <w:rFonts w:cs="Arial"/>
          <w:sz w:val="24"/>
          <w:szCs w:val="24"/>
        </w:rPr>
        <w:t>I</w:t>
      </w:r>
      <w:r>
        <w:rPr>
          <w:rFonts w:cs="Arial"/>
          <w:sz w:val="24"/>
          <w:szCs w:val="24"/>
        </w:rPr>
        <w:t xml:space="preserve">nterim </w:t>
      </w:r>
      <w:r w:rsidR="00A42C15">
        <w:rPr>
          <w:rFonts w:cs="Arial"/>
          <w:sz w:val="24"/>
          <w:szCs w:val="24"/>
        </w:rPr>
        <w:t>Re</w:t>
      </w:r>
      <w:r>
        <w:rPr>
          <w:rFonts w:cs="Arial"/>
          <w:sz w:val="24"/>
          <w:szCs w:val="24"/>
        </w:rPr>
        <w:t>view, the modes of delivery, the number of student intakes per academic year</w:t>
      </w:r>
      <w:r w:rsidR="0048282A">
        <w:rPr>
          <w:rFonts w:cs="Arial"/>
          <w:sz w:val="24"/>
          <w:szCs w:val="24"/>
        </w:rPr>
        <w:t xml:space="preserve"> and the delivery location(s).</w:t>
      </w:r>
    </w:p>
    <w:p w14:paraId="1D881F9F" w14:textId="77777777" w:rsidR="0048282A" w:rsidRDefault="0048282A" w:rsidP="005E39B6">
      <w:pPr>
        <w:pStyle w:val="CLQEParagraph"/>
        <w:ind w:left="851"/>
        <w:rPr>
          <w:rFonts w:cs="Arial"/>
          <w:sz w:val="24"/>
          <w:szCs w:val="24"/>
        </w:rPr>
      </w:pPr>
    </w:p>
    <w:p w14:paraId="0A31E511" w14:textId="77777777" w:rsidR="0048282A" w:rsidRDefault="00A53AED" w:rsidP="00A53AED">
      <w:pPr>
        <w:pStyle w:val="Heading2"/>
      </w:pPr>
      <w:bookmarkStart w:id="67" w:name="_Toc149028941"/>
      <w:r>
        <w:t>10.5</w:t>
      </w:r>
      <w:r>
        <w:tab/>
      </w:r>
      <w:r w:rsidR="0048282A" w:rsidRPr="0048282A">
        <w:t>Post Short Award Approval Event</w:t>
      </w:r>
      <w:bookmarkEnd w:id="67"/>
      <w:r w:rsidR="0048282A" w:rsidRPr="0048282A">
        <w:t xml:space="preserve"> </w:t>
      </w:r>
    </w:p>
    <w:p w14:paraId="372D6989" w14:textId="77777777" w:rsidR="0048282A" w:rsidRPr="00A53AED" w:rsidRDefault="0048282A" w:rsidP="0048282A">
      <w:pPr>
        <w:pStyle w:val="CLQEParagraph"/>
        <w:ind w:left="0"/>
        <w:rPr>
          <w:rFonts w:cs="Arial"/>
          <w:sz w:val="24"/>
          <w:szCs w:val="24"/>
        </w:rPr>
      </w:pPr>
    </w:p>
    <w:p w14:paraId="643674A0" w14:textId="77777777" w:rsidR="0048282A" w:rsidRPr="00DF3D66" w:rsidRDefault="0048282A" w:rsidP="00DF3D66">
      <w:pPr>
        <w:ind w:left="900"/>
        <w:rPr>
          <w:b/>
        </w:rPr>
      </w:pPr>
      <w:r w:rsidRPr="00DF3D66">
        <w:rPr>
          <w:b/>
        </w:rPr>
        <w:t xml:space="preserve">Conclusion – Record of Conditions and Recommendations </w:t>
      </w:r>
    </w:p>
    <w:p w14:paraId="1824FF62" w14:textId="77777777" w:rsidR="0048282A" w:rsidRPr="00DF3D66" w:rsidRDefault="0048282A" w:rsidP="00DF3D66">
      <w:pPr>
        <w:ind w:left="900"/>
      </w:pPr>
      <w:r w:rsidRPr="00DF3D66">
        <w:t xml:space="preserve">The Panel will receive a copy of the conditions and recommendations as discussed during the </w:t>
      </w:r>
      <w:r w:rsidR="009C67D8">
        <w:t>V</w:t>
      </w:r>
      <w:r w:rsidRPr="00DF3D66">
        <w:t xml:space="preserve">alidation </w:t>
      </w:r>
      <w:r w:rsidR="009C67D8">
        <w:t>E</w:t>
      </w:r>
      <w:r w:rsidRPr="00DF3D66">
        <w:t xml:space="preserve">vent and confirmed by the Chair.  The Panel will be asked to review these to ensure the accuracy and include if required any points of clarification. </w:t>
      </w:r>
    </w:p>
    <w:p w14:paraId="5E662399" w14:textId="77777777" w:rsidR="005E39B6" w:rsidRPr="009943DF" w:rsidRDefault="005E39B6" w:rsidP="005E39B6">
      <w:pPr>
        <w:pStyle w:val="CLQEParagraph"/>
        <w:ind w:left="851"/>
        <w:rPr>
          <w:rFonts w:cs="Arial"/>
          <w:sz w:val="24"/>
          <w:szCs w:val="24"/>
        </w:rPr>
      </w:pPr>
    </w:p>
    <w:p w14:paraId="0F708BFD" w14:textId="77777777" w:rsidR="005E39B6" w:rsidRPr="00A53AED" w:rsidRDefault="00A53AED" w:rsidP="00A53AED">
      <w:pPr>
        <w:pStyle w:val="Heading2"/>
      </w:pPr>
      <w:bookmarkStart w:id="68" w:name="_Toc149028942"/>
      <w:r w:rsidRPr="00A53AED">
        <w:t>10.6</w:t>
      </w:r>
      <w:r w:rsidRPr="00A53AED">
        <w:tab/>
      </w:r>
      <w:r w:rsidR="005E39B6" w:rsidRPr="00A53AED">
        <w:t>Conclusion Short Award Approval Event Report</w:t>
      </w:r>
      <w:bookmarkEnd w:id="68"/>
    </w:p>
    <w:p w14:paraId="6BB70F7F" w14:textId="77777777" w:rsidR="005E39B6" w:rsidRDefault="005E39B6" w:rsidP="005E39B6">
      <w:pPr>
        <w:pStyle w:val="CLQEParagraph"/>
        <w:ind w:left="900"/>
        <w:rPr>
          <w:rFonts w:cs="Arial"/>
          <w:sz w:val="24"/>
          <w:szCs w:val="24"/>
        </w:rPr>
      </w:pPr>
    </w:p>
    <w:p w14:paraId="68DA69E1" w14:textId="77777777" w:rsidR="005E39B6" w:rsidRPr="009943DF" w:rsidRDefault="005E39B6" w:rsidP="005E39B6">
      <w:pPr>
        <w:pStyle w:val="CLQEParagraph"/>
        <w:ind w:left="900"/>
        <w:rPr>
          <w:rFonts w:cs="Arial"/>
          <w:sz w:val="24"/>
          <w:szCs w:val="24"/>
        </w:rPr>
      </w:pPr>
      <w:r w:rsidRPr="009943DF">
        <w:rPr>
          <w:rFonts w:cs="Arial"/>
          <w:sz w:val="24"/>
          <w:szCs w:val="24"/>
        </w:rPr>
        <w:t xml:space="preserve">A report of the </w:t>
      </w:r>
      <w:r>
        <w:rPr>
          <w:rFonts w:cs="Arial"/>
          <w:sz w:val="24"/>
          <w:szCs w:val="24"/>
        </w:rPr>
        <w:t xml:space="preserve">Short Award </w:t>
      </w:r>
      <w:r w:rsidRPr="009943DF">
        <w:rPr>
          <w:rFonts w:cs="Arial"/>
          <w:sz w:val="24"/>
          <w:szCs w:val="24"/>
        </w:rPr>
        <w:t xml:space="preserve">Approval Event will be completed by the </w:t>
      </w:r>
      <w:r w:rsidR="00E33BDD">
        <w:rPr>
          <w:rFonts w:cs="Arial"/>
          <w:sz w:val="24"/>
          <w:szCs w:val="24"/>
        </w:rPr>
        <w:t>Officer</w:t>
      </w:r>
      <w:r w:rsidRPr="009943DF">
        <w:rPr>
          <w:rFonts w:cs="Arial"/>
          <w:sz w:val="24"/>
          <w:szCs w:val="24"/>
        </w:rPr>
        <w:t xml:space="preserve">, in consultation with the Chair, according to the headings as outlined in the </w:t>
      </w:r>
      <w:r w:rsidRPr="009943DF">
        <w:rPr>
          <w:rFonts w:cs="Arial"/>
          <w:b/>
          <w:sz w:val="24"/>
          <w:szCs w:val="24"/>
        </w:rPr>
        <w:t xml:space="preserve">Course </w:t>
      </w:r>
      <w:r w:rsidR="009C67D8">
        <w:rPr>
          <w:rFonts w:cs="Arial"/>
          <w:b/>
          <w:sz w:val="24"/>
          <w:szCs w:val="24"/>
        </w:rPr>
        <w:t>Validation</w:t>
      </w:r>
      <w:r w:rsidRPr="009943DF">
        <w:rPr>
          <w:rFonts w:cs="Arial"/>
          <w:b/>
          <w:sz w:val="24"/>
          <w:szCs w:val="24"/>
        </w:rPr>
        <w:t xml:space="preserve"> </w:t>
      </w:r>
      <w:r>
        <w:rPr>
          <w:rFonts w:cs="Arial"/>
          <w:b/>
          <w:sz w:val="24"/>
          <w:szCs w:val="24"/>
        </w:rPr>
        <w:t xml:space="preserve">Event </w:t>
      </w:r>
      <w:r w:rsidRPr="009943DF">
        <w:rPr>
          <w:rFonts w:cs="Arial"/>
          <w:b/>
          <w:sz w:val="24"/>
          <w:szCs w:val="24"/>
        </w:rPr>
        <w:t>Report</w:t>
      </w:r>
      <w:r w:rsidR="009C67D8">
        <w:rPr>
          <w:rFonts w:cs="Arial"/>
          <w:b/>
          <w:sz w:val="24"/>
          <w:szCs w:val="24"/>
        </w:rPr>
        <w:t xml:space="preserve"> </w:t>
      </w:r>
      <w:r w:rsidR="00BA32E9">
        <w:rPr>
          <w:rFonts w:cs="Arial"/>
          <w:b/>
          <w:sz w:val="24"/>
          <w:szCs w:val="24"/>
        </w:rPr>
        <w:t>(Route B)</w:t>
      </w:r>
      <w:r w:rsidRPr="009943DF">
        <w:rPr>
          <w:rFonts w:cs="Arial"/>
          <w:sz w:val="24"/>
          <w:szCs w:val="24"/>
        </w:rPr>
        <w:t xml:space="preserve"> </w:t>
      </w:r>
      <w:r w:rsidR="00BA32E9">
        <w:rPr>
          <w:rFonts w:cs="Arial"/>
          <w:sz w:val="24"/>
          <w:szCs w:val="24"/>
        </w:rPr>
        <w:t>t</w:t>
      </w:r>
      <w:r w:rsidRPr="009943DF">
        <w:rPr>
          <w:rFonts w:cs="Arial"/>
          <w:sz w:val="24"/>
          <w:szCs w:val="24"/>
        </w:rPr>
        <w:t xml:space="preserve">emplate (see </w:t>
      </w:r>
      <w:r w:rsidRPr="00645204">
        <w:rPr>
          <w:rFonts w:cs="Arial"/>
          <w:b/>
          <w:color w:val="FF0000"/>
          <w:sz w:val="24"/>
          <w:szCs w:val="24"/>
        </w:rPr>
        <w:t>C-SAPs-Annex 17</w:t>
      </w:r>
      <w:r w:rsidR="00D206D8">
        <w:rPr>
          <w:rFonts w:cs="Arial"/>
          <w:b/>
          <w:color w:val="FF0000"/>
          <w:sz w:val="24"/>
          <w:szCs w:val="24"/>
        </w:rPr>
        <w:t>c</w:t>
      </w:r>
      <w:r w:rsidRPr="00645204">
        <w:rPr>
          <w:rFonts w:cs="Arial"/>
          <w:b/>
          <w:color w:val="FF0000"/>
          <w:sz w:val="24"/>
          <w:szCs w:val="24"/>
        </w:rPr>
        <w:t>)</w:t>
      </w:r>
      <w:r w:rsidRPr="00645204">
        <w:rPr>
          <w:rFonts w:cs="Arial"/>
          <w:sz w:val="24"/>
          <w:szCs w:val="24"/>
        </w:rPr>
        <w:t>.</w:t>
      </w:r>
      <w:r>
        <w:rPr>
          <w:rFonts w:cs="Arial"/>
          <w:sz w:val="24"/>
          <w:szCs w:val="24"/>
        </w:rPr>
        <w:t xml:space="preserve">  The </w:t>
      </w:r>
      <w:r w:rsidR="002E47D8">
        <w:rPr>
          <w:rFonts w:cs="Arial"/>
          <w:sz w:val="24"/>
          <w:szCs w:val="24"/>
        </w:rPr>
        <w:t xml:space="preserve">Panel </w:t>
      </w:r>
      <w:r>
        <w:rPr>
          <w:rFonts w:cs="Arial"/>
          <w:sz w:val="24"/>
          <w:szCs w:val="24"/>
        </w:rPr>
        <w:t xml:space="preserve">will be asked to review the report for factual accuracy. </w:t>
      </w:r>
    </w:p>
    <w:p w14:paraId="1E1CC890" w14:textId="77777777" w:rsidR="002276A3" w:rsidRDefault="002276A3" w:rsidP="002276A3">
      <w:pPr>
        <w:pStyle w:val="Heading2"/>
        <w:ind w:left="900" w:hanging="900"/>
      </w:pPr>
    </w:p>
    <w:p w14:paraId="5146FE66" w14:textId="77777777" w:rsidR="002276A3" w:rsidRPr="00A53AED" w:rsidRDefault="0000418C" w:rsidP="00A53AED">
      <w:pPr>
        <w:pStyle w:val="Heading2"/>
      </w:pPr>
      <w:bookmarkStart w:id="69" w:name="_Toc149028943"/>
      <w:r w:rsidRPr="00A53AED">
        <w:t>1</w:t>
      </w:r>
      <w:r w:rsidR="00A53AED" w:rsidRPr="00A53AED">
        <w:t>0.7</w:t>
      </w:r>
      <w:r w:rsidRPr="00A53AED">
        <w:tab/>
      </w:r>
      <w:r w:rsidR="002276A3" w:rsidRPr="00A53AED">
        <w:t xml:space="preserve">Conclusion and Sign-Off Process for Approval of </w:t>
      </w:r>
      <w:r w:rsidRPr="00A53AED">
        <w:t>Short Awards</w:t>
      </w:r>
      <w:bookmarkEnd w:id="69"/>
      <w:r w:rsidRPr="00A53AED">
        <w:t xml:space="preserve"> </w:t>
      </w:r>
    </w:p>
    <w:p w14:paraId="2B9A70D6" w14:textId="77777777" w:rsidR="002276A3" w:rsidRPr="009943DF" w:rsidRDefault="002276A3" w:rsidP="002276A3">
      <w:pPr>
        <w:pStyle w:val="CLQEParagraph"/>
        <w:ind w:left="567"/>
        <w:rPr>
          <w:rFonts w:cs="Arial"/>
          <w:sz w:val="24"/>
          <w:szCs w:val="24"/>
        </w:rPr>
      </w:pPr>
    </w:p>
    <w:p w14:paraId="5EE79D27" w14:textId="77777777" w:rsidR="002276A3" w:rsidRPr="009943DF" w:rsidRDefault="002276A3" w:rsidP="002276A3">
      <w:pPr>
        <w:pStyle w:val="CLQEParagraph"/>
        <w:ind w:left="900"/>
        <w:rPr>
          <w:rFonts w:cs="Arial"/>
          <w:sz w:val="24"/>
          <w:szCs w:val="24"/>
        </w:rPr>
      </w:pPr>
      <w:r w:rsidRPr="009943DF">
        <w:rPr>
          <w:rFonts w:cs="Arial"/>
          <w:sz w:val="24"/>
          <w:szCs w:val="24"/>
        </w:rPr>
        <w:t xml:space="preserve">Following the </w:t>
      </w:r>
      <w:r w:rsidR="00A42C15">
        <w:rPr>
          <w:rFonts w:cs="Arial"/>
          <w:sz w:val="24"/>
          <w:szCs w:val="24"/>
        </w:rPr>
        <w:t>S</w:t>
      </w:r>
      <w:r w:rsidR="00425999">
        <w:rPr>
          <w:rFonts w:cs="Arial"/>
          <w:sz w:val="24"/>
          <w:szCs w:val="24"/>
        </w:rPr>
        <w:t xml:space="preserve">hort </w:t>
      </w:r>
      <w:r w:rsidR="00A42C15">
        <w:rPr>
          <w:rFonts w:cs="Arial"/>
          <w:sz w:val="24"/>
          <w:szCs w:val="24"/>
        </w:rPr>
        <w:t>A</w:t>
      </w:r>
      <w:r w:rsidR="00425999">
        <w:rPr>
          <w:rFonts w:cs="Arial"/>
          <w:sz w:val="24"/>
          <w:szCs w:val="24"/>
        </w:rPr>
        <w:t xml:space="preserve">ward </w:t>
      </w:r>
      <w:r w:rsidR="00A42C15">
        <w:rPr>
          <w:rFonts w:cs="Arial"/>
          <w:sz w:val="24"/>
          <w:szCs w:val="24"/>
        </w:rPr>
        <w:t>A</w:t>
      </w:r>
      <w:r w:rsidR="00425999">
        <w:rPr>
          <w:rFonts w:cs="Arial"/>
          <w:sz w:val="24"/>
          <w:szCs w:val="24"/>
        </w:rPr>
        <w:t>pproval</w:t>
      </w:r>
      <w:r w:rsidR="0048282A">
        <w:rPr>
          <w:rFonts w:cs="Arial"/>
          <w:sz w:val="24"/>
          <w:szCs w:val="24"/>
        </w:rPr>
        <w:t xml:space="preserve"> </w:t>
      </w:r>
      <w:r w:rsidR="00A42C15">
        <w:rPr>
          <w:rFonts w:cs="Arial"/>
          <w:sz w:val="24"/>
          <w:szCs w:val="24"/>
        </w:rPr>
        <w:t>E</w:t>
      </w:r>
      <w:r w:rsidRPr="009943DF">
        <w:rPr>
          <w:rFonts w:cs="Arial"/>
          <w:sz w:val="24"/>
          <w:szCs w:val="24"/>
        </w:rPr>
        <w:t xml:space="preserve">vent, the </w:t>
      </w:r>
      <w:r>
        <w:rPr>
          <w:rFonts w:cs="Arial"/>
          <w:sz w:val="24"/>
          <w:szCs w:val="24"/>
        </w:rPr>
        <w:t>Course Team</w:t>
      </w:r>
      <w:r w:rsidRPr="009943DF">
        <w:rPr>
          <w:rFonts w:cs="Arial"/>
          <w:sz w:val="24"/>
          <w:szCs w:val="24"/>
        </w:rPr>
        <w:t xml:space="preserve"> will amend documentation for resubmission and complete responses within the event report template outlining where and how the conditions and recommendations have been addressed, quoting documentation titles and page numbers.</w:t>
      </w:r>
    </w:p>
    <w:p w14:paraId="7684D215" w14:textId="77777777" w:rsidR="002276A3" w:rsidRPr="009943DF" w:rsidRDefault="002276A3" w:rsidP="002276A3">
      <w:pPr>
        <w:pStyle w:val="CLQEParagraph"/>
        <w:ind w:left="900"/>
        <w:rPr>
          <w:rFonts w:cs="Arial"/>
          <w:sz w:val="24"/>
          <w:szCs w:val="24"/>
        </w:rPr>
      </w:pPr>
    </w:p>
    <w:p w14:paraId="607C6590" w14:textId="77777777" w:rsidR="002276A3" w:rsidRPr="009943DF" w:rsidRDefault="002276A3" w:rsidP="002276A3">
      <w:pPr>
        <w:pStyle w:val="CLQEParagraph"/>
        <w:tabs>
          <w:tab w:val="left" w:pos="993"/>
        </w:tabs>
        <w:ind w:left="900"/>
        <w:rPr>
          <w:rFonts w:cs="Arial"/>
          <w:sz w:val="24"/>
          <w:szCs w:val="24"/>
        </w:rPr>
      </w:pPr>
      <w:r w:rsidRPr="009943DF">
        <w:rPr>
          <w:rFonts w:cs="Arial"/>
          <w:sz w:val="24"/>
          <w:szCs w:val="24"/>
        </w:rPr>
        <w:t>The documents and report will be forwarded for approval to:</w:t>
      </w:r>
    </w:p>
    <w:p w14:paraId="1F5141EC" w14:textId="77777777" w:rsidR="002276A3" w:rsidRPr="009943DF" w:rsidRDefault="002276A3" w:rsidP="002276A3">
      <w:pPr>
        <w:pStyle w:val="CLQEParagraph"/>
        <w:tabs>
          <w:tab w:val="left" w:pos="993"/>
        </w:tabs>
        <w:ind w:left="858" w:hanging="426"/>
        <w:rPr>
          <w:rFonts w:cs="Arial"/>
          <w:sz w:val="24"/>
          <w:szCs w:val="24"/>
        </w:rPr>
      </w:pPr>
    </w:p>
    <w:p w14:paraId="0B5AB0D6" w14:textId="77777777" w:rsidR="002276A3" w:rsidRPr="009943DF" w:rsidRDefault="002276A3" w:rsidP="002276A3">
      <w:pPr>
        <w:pStyle w:val="CLQEBullets"/>
        <w:numPr>
          <w:ilvl w:val="0"/>
          <w:numId w:val="1"/>
        </w:numPr>
        <w:ind w:left="1260"/>
        <w:rPr>
          <w:rFonts w:cs="Arial"/>
          <w:sz w:val="24"/>
          <w:szCs w:val="24"/>
        </w:rPr>
      </w:pPr>
      <w:r w:rsidRPr="009943DF">
        <w:rPr>
          <w:rFonts w:cs="Arial"/>
          <w:sz w:val="24"/>
          <w:szCs w:val="24"/>
        </w:rPr>
        <w:t xml:space="preserve">The Chair of the Event who will approve the amended documentation by signing the </w:t>
      </w:r>
      <w:r>
        <w:rPr>
          <w:rFonts w:cs="Arial"/>
          <w:sz w:val="24"/>
          <w:szCs w:val="24"/>
        </w:rPr>
        <w:t xml:space="preserve">validation </w:t>
      </w:r>
      <w:r w:rsidRPr="009943DF">
        <w:rPr>
          <w:rFonts w:cs="Arial"/>
          <w:sz w:val="24"/>
          <w:szCs w:val="24"/>
        </w:rPr>
        <w:t>Event Report as 1</w:t>
      </w:r>
      <w:r w:rsidRPr="009943DF">
        <w:rPr>
          <w:rFonts w:cs="Arial"/>
          <w:sz w:val="24"/>
          <w:szCs w:val="24"/>
          <w:vertAlign w:val="superscript"/>
        </w:rPr>
        <w:t>st</w:t>
      </w:r>
      <w:r w:rsidRPr="009943DF">
        <w:rPr>
          <w:rFonts w:cs="Arial"/>
          <w:sz w:val="24"/>
          <w:szCs w:val="24"/>
        </w:rPr>
        <w:t xml:space="preserve"> signatory confirming conditions have been met by the </w:t>
      </w:r>
      <w:r>
        <w:rPr>
          <w:rFonts w:cs="Arial"/>
          <w:sz w:val="24"/>
          <w:szCs w:val="24"/>
        </w:rPr>
        <w:t>Course Team</w:t>
      </w:r>
      <w:r w:rsidRPr="009943DF">
        <w:rPr>
          <w:rFonts w:cs="Arial"/>
          <w:sz w:val="24"/>
          <w:szCs w:val="24"/>
        </w:rPr>
        <w:t xml:space="preserve">, and that the </w:t>
      </w:r>
      <w:r w:rsidR="00EF447A">
        <w:rPr>
          <w:rFonts w:cs="Arial"/>
          <w:sz w:val="24"/>
          <w:szCs w:val="24"/>
        </w:rPr>
        <w:t>course</w:t>
      </w:r>
      <w:r>
        <w:rPr>
          <w:rFonts w:cs="Arial"/>
          <w:sz w:val="24"/>
          <w:szCs w:val="24"/>
        </w:rPr>
        <w:t xml:space="preserve"> </w:t>
      </w:r>
      <w:r w:rsidR="007C0CE1">
        <w:rPr>
          <w:rFonts w:cs="Arial"/>
          <w:sz w:val="24"/>
          <w:szCs w:val="24"/>
        </w:rPr>
        <w:t>s</w:t>
      </w:r>
      <w:r w:rsidRPr="009943DF">
        <w:rPr>
          <w:rFonts w:cs="Arial"/>
          <w:sz w:val="24"/>
          <w:szCs w:val="24"/>
        </w:rPr>
        <w:t>pecification is accurate, complete</w:t>
      </w:r>
      <w:r w:rsidR="00A80F05">
        <w:rPr>
          <w:rFonts w:cs="Arial"/>
          <w:sz w:val="24"/>
          <w:szCs w:val="24"/>
        </w:rPr>
        <w:t>,</w:t>
      </w:r>
      <w:r w:rsidRPr="009943DF">
        <w:rPr>
          <w:rFonts w:cs="Arial"/>
          <w:sz w:val="24"/>
          <w:szCs w:val="24"/>
        </w:rPr>
        <w:t xml:space="preserve"> and fit for publication.</w:t>
      </w:r>
    </w:p>
    <w:p w14:paraId="313EBAC4" w14:textId="77777777" w:rsidR="0000418C" w:rsidRDefault="0000418C" w:rsidP="002276A3">
      <w:pPr>
        <w:pStyle w:val="CLQEBullets"/>
        <w:ind w:left="900"/>
        <w:rPr>
          <w:rFonts w:cs="Arial"/>
          <w:sz w:val="24"/>
          <w:szCs w:val="24"/>
        </w:rPr>
      </w:pPr>
    </w:p>
    <w:p w14:paraId="4E8FAD72" w14:textId="77777777" w:rsidR="0000418C" w:rsidRDefault="0000418C" w:rsidP="0000418C">
      <w:pPr>
        <w:pStyle w:val="CLQEBullets"/>
        <w:ind w:left="900"/>
        <w:rPr>
          <w:rFonts w:cs="Arial"/>
          <w:sz w:val="24"/>
          <w:szCs w:val="24"/>
        </w:rPr>
      </w:pPr>
      <w:r w:rsidRPr="009943DF">
        <w:rPr>
          <w:rFonts w:cs="Arial"/>
          <w:sz w:val="24"/>
          <w:szCs w:val="24"/>
        </w:rPr>
        <w:t xml:space="preserve">Schools will submit the report electronically, with appropriate signatures, to </w:t>
      </w:r>
      <w:r w:rsidR="00916D9D">
        <w:rPr>
          <w:rFonts w:cs="Arial"/>
          <w:sz w:val="24"/>
          <w:szCs w:val="24"/>
        </w:rPr>
        <w:t>SLAR</w:t>
      </w:r>
      <w:r w:rsidRPr="009943DF">
        <w:rPr>
          <w:rFonts w:cs="Arial"/>
          <w:sz w:val="24"/>
          <w:szCs w:val="24"/>
        </w:rPr>
        <w:t xml:space="preserve"> (Q</w:t>
      </w:r>
      <w:r>
        <w:rPr>
          <w:rFonts w:cs="Arial"/>
          <w:sz w:val="24"/>
          <w:szCs w:val="24"/>
        </w:rPr>
        <w:t>AV</w:t>
      </w:r>
      <w:r w:rsidRPr="009943DF">
        <w:rPr>
          <w:rFonts w:cs="Arial"/>
          <w:sz w:val="24"/>
          <w:szCs w:val="24"/>
        </w:rPr>
        <w:t xml:space="preserve">).  </w:t>
      </w:r>
      <w:r w:rsidR="00916D9D">
        <w:rPr>
          <w:rFonts w:cs="Arial"/>
          <w:sz w:val="24"/>
          <w:szCs w:val="24"/>
        </w:rPr>
        <w:t>SLAR</w:t>
      </w:r>
      <w:r w:rsidRPr="009943DF">
        <w:rPr>
          <w:rFonts w:cs="Arial"/>
          <w:sz w:val="24"/>
          <w:szCs w:val="24"/>
        </w:rPr>
        <w:t xml:space="preserve"> Officers will check the report for completeness and facilitate final sign-off</w:t>
      </w:r>
      <w:r>
        <w:rPr>
          <w:rFonts w:cs="Arial"/>
          <w:sz w:val="24"/>
          <w:szCs w:val="24"/>
        </w:rPr>
        <w:t xml:space="preserve"> by the University Academic Registrar </w:t>
      </w:r>
      <w:r w:rsidR="00FA3979">
        <w:rPr>
          <w:rFonts w:cs="Arial"/>
          <w:sz w:val="24"/>
          <w:szCs w:val="24"/>
        </w:rPr>
        <w:t xml:space="preserve">(AR) </w:t>
      </w:r>
      <w:r>
        <w:rPr>
          <w:rFonts w:cs="Arial"/>
          <w:sz w:val="24"/>
          <w:szCs w:val="24"/>
        </w:rPr>
        <w:t>or nominee</w:t>
      </w:r>
      <w:r w:rsidRPr="009943DF">
        <w:rPr>
          <w:rFonts w:cs="Arial"/>
          <w:sz w:val="24"/>
          <w:szCs w:val="24"/>
        </w:rPr>
        <w:t>, refer to</w:t>
      </w:r>
      <w:r>
        <w:rPr>
          <w:rFonts w:cs="Arial"/>
          <w:sz w:val="24"/>
          <w:szCs w:val="24"/>
        </w:rPr>
        <w:t xml:space="preserve"> </w:t>
      </w:r>
      <w:r>
        <w:rPr>
          <w:rFonts w:cs="Arial"/>
          <w:b/>
          <w:color w:val="FF0000"/>
          <w:sz w:val="24"/>
          <w:szCs w:val="24"/>
        </w:rPr>
        <w:t>Diagram</w:t>
      </w:r>
      <w:r w:rsidRPr="009943DF">
        <w:rPr>
          <w:rFonts w:cs="Arial"/>
          <w:b/>
          <w:color w:val="FF0000"/>
          <w:sz w:val="24"/>
          <w:szCs w:val="24"/>
        </w:rPr>
        <w:t xml:space="preserve"> 1</w:t>
      </w:r>
      <w:r w:rsidRPr="009943DF">
        <w:rPr>
          <w:rFonts w:cs="Arial"/>
          <w:sz w:val="24"/>
          <w:szCs w:val="24"/>
        </w:rPr>
        <w:t xml:space="preserve">. </w:t>
      </w:r>
    </w:p>
    <w:p w14:paraId="78FDC9C0" w14:textId="77777777" w:rsidR="00425999" w:rsidRDefault="00425999" w:rsidP="00425999">
      <w:pPr>
        <w:rPr>
          <w:rFonts w:cs="Arial"/>
        </w:rPr>
      </w:pPr>
    </w:p>
    <w:p w14:paraId="3B31B4B3" w14:textId="77777777" w:rsidR="00425999" w:rsidRPr="00117874" w:rsidRDefault="00425999" w:rsidP="00A42C15">
      <w:pPr>
        <w:ind w:left="432" w:firstLine="468"/>
        <w:rPr>
          <w:lang w:val="x-none"/>
        </w:rPr>
      </w:pPr>
      <w:r>
        <w:rPr>
          <w:rFonts w:cs="Arial"/>
        </w:rPr>
        <w:t xml:space="preserve">Short Awards are reported in via the School Standing Report to SLEC </w:t>
      </w:r>
      <w:r w:rsidRPr="009943DF">
        <w:rPr>
          <w:rFonts w:cs="Arial"/>
        </w:rPr>
        <w:t>–</w:t>
      </w:r>
    </w:p>
    <w:p w14:paraId="7CEE0ADE" w14:textId="77777777" w:rsidR="0000418C" w:rsidRDefault="00916D9D" w:rsidP="0000418C">
      <w:pPr>
        <w:pStyle w:val="CLQEBullets"/>
        <w:ind w:left="900"/>
        <w:rPr>
          <w:rFonts w:cs="Arial"/>
          <w:sz w:val="24"/>
          <w:szCs w:val="24"/>
        </w:rPr>
      </w:pPr>
      <w:r>
        <w:rPr>
          <w:rFonts w:cs="Arial"/>
          <w:sz w:val="24"/>
          <w:szCs w:val="24"/>
        </w:rPr>
        <w:t>SLAR</w:t>
      </w:r>
      <w:r w:rsidR="0000418C">
        <w:rPr>
          <w:rFonts w:cs="Arial"/>
          <w:sz w:val="24"/>
          <w:szCs w:val="24"/>
        </w:rPr>
        <w:t xml:space="preserve"> (QAV) will </w:t>
      </w:r>
      <w:r w:rsidR="0048282A">
        <w:rPr>
          <w:rFonts w:cs="Arial"/>
          <w:sz w:val="24"/>
          <w:szCs w:val="24"/>
        </w:rPr>
        <w:t>n</w:t>
      </w:r>
      <w:r w:rsidR="0000418C">
        <w:rPr>
          <w:rFonts w:cs="Arial"/>
          <w:sz w:val="24"/>
          <w:szCs w:val="24"/>
        </w:rPr>
        <w:t xml:space="preserve">otify the </w:t>
      </w:r>
      <w:proofErr w:type="gramStart"/>
      <w:r w:rsidR="0000418C">
        <w:rPr>
          <w:rFonts w:cs="Arial"/>
          <w:sz w:val="24"/>
          <w:szCs w:val="24"/>
        </w:rPr>
        <w:t>School</w:t>
      </w:r>
      <w:proofErr w:type="gramEnd"/>
      <w:r w:rsidR="0000418C">
        <w:rPr>
          <w:rFonts w:cs="Arial"/>
          <w:sz w:val="24"/>
          <w:szCs w:val="24"/>
        </w:rPr>
        <w:t xml:space="preserve"> and central departments and th</w:t>
      </w:r>
      <w:r w:rsidR="0000418C" w:rsidRPr="009943DF">
        <w:rPr>
          <w:rFonts w:cs="Arial"/>
          <w:sz w:val="24"/>
          <w:szCs w:val="24"/>
        </w:rPr>
        <w:t>e ‘</w:t>
      </w:r>
      <w:r w:rsidR="0000418C" w:rsidRPr="00231DC2">
        <w:rPr>
          <w:rFonts w:cs="Arial"/>
          <w:b/>
          <w:sz w:val="24"/>
          <w:szCs w:val="24"/>
        </w:rPr>
        <w:t>subject to approval</w:t>
      </w:r>
      <w:r w:rsidR="0000418C" w:rsidRPr="007E502E">
        <w:rPr>
          <w:rFonts w:cs="Arial"/>
          <w:sz w:val="24"/>
          <w:szCs w:val="24"/>
        </w:rPr>
        <w:t>’</w:t>
      </w:r>
      <w:r w:rsidR="0000418C" w:rsidRPr="009943DF">
        <w:rPr>
          <w:rFonts w:cs="Arial"/>
          <w:sz w:val="24"/>
          <w:szCs w:val="24"/>
        </w:rPr>
        <w:t xml:space="preserve"> flag can be removed from marketing material following this </w:t>
      </w:r>
      <w:r w:rsidR="0000418C">
        <w:rPr>
          <w:rFonts w:cs="Arial"/>
          <w:sz w:val="24"/>
          <w:szCs w:val="24"/>
        </w:rPr>
        <w:t xml:space="preserve">final </w:t>
      </w:r>
      <w:r w:rsidR="0000418C" w:rsidRPr="009943DF">
        <w:rPr>
          <w:rFonts w:cs="Arial"/>
          <w:sz w:val="24"/>
          <w:szCs w:val="24"/>
        </w:rPr>
        <w:t>stage of the process.</w:t>
      </w:r>
    </w:p>
    <w:p w14:paraId="5323F0AA" w14:textId="77777777" w:rsidR="00BA6AFD" w:rsidRDefault="00BA6AFD" w:rsidP="0000418C">
      <w:pPr>
        <w:pStyle w:val="CLQEBullets"/>
        <w:ind w:left="900"/>
        <w:rPr>
          <w:rFonts w:cs="Arial"/>
          <w:sz w:val="24"/>
          <w:szCs w:val="24"/>
        </w:rPr>
      </w:pPr>
    </w:p>
    <w:p w14:paraId="24D49A14" w14:textId="77777777" w:rsidR="00935921" w:rsidRDefault="00935921" w:rsidP="0000418C">
      <w:pPr>
        <w:pStyle w:val="CLQEBullets"/>
        <w:ind w:left="900"/>
        <w:rPr>
          <w:rFonts w:cs="Arial"/>
          <w:sz w:val="24"/>
          <w:szCs w:val="24"/>
        </w:rPr>
      </w:pPr>
    </w:p>
    <w:p w14:paraId="0B27AF76" w14:textId="77777777" w:rsidR="00935921" w:rsidRDefault="00935921" w:rsidP="0000418C">
      <w:pPr>
        <w:pStyle w:val="CLQEBullets"/>
        <w:ind w:left="900"/>
        <w:rPr>
          <w:rFonts w:cs="Arial"/>
          <w:sz w:val="24"/>
          <w:szCs w:val="24"/>
        </w:rPr>
      </w:pPr>
    </w:p>
    <w:p w14:paraId="0C82EC35" w14:textId="77777777" w:rsidR="00CA4A99" w:rsidRPr="00117874" w:rsidRDefault="0000418C" w:rsidP="00117874">
      <w:pPr>
        <w:pStyle w:val="Heading2"/>
      </w:pPr>
      <w:bookmarkStart w:id="70" w:name="C13ChangeLocation"/>
      <w:bookmarkStart w:id="71" w:name="C13Pathways"/>
      <w:bookmarkStart w:id="72" w:name="_Toc524964851"/>
      <w:bookmarkStart w:id="73" w:name="_Toc149028944"/>
      <w:bookmarkEnd w:id="70"/>
      <w:bookmarkEnd w:id="71"/>
      <w:r w:rsidRPr="00117874">
        <w:lastRenderedPageBreak/>
        <w:t>1</w:t>
      </w:r>
      <w:r w:rsidR="00117874" w:rsidRPr="00117874">
        <w:t>0.8</w:t>
      </w:r>
      <w:r w:rsidR="008E29BB" w:rsidRPr="00117874">
        <w:tab/>
      </w:r>
      <w:r w:rsidR="00DC565D" w:rsidRPr="00117874">
        <w:t xml:space="preserve">Short Award </w:t>
      </w:r>
      <w:r w:rsidR="00CA4A99" w:rsidRPr="00117874">
        <w:t>Review Process</w:t>
      </w:r>
      <w:bookmarkEnd w:id="72"/>
      <w:bookmarkEnd w:id="73"/>
    </w:p>
    <w:p w14:paraId="15AC526C" w14:textId="77777777" w:rsidR="00942493" w:rsidRPr="009943DF" w:rsidRDefault="00942493" w:rsidP="00EC0D53">
      <w:pPr>
        <w:pStyle w:val="CLQEParagraph"/>
        <w:ind w:left="900"/>
        <w:rPr>
          <w:rFonts w:cs="Arial"/>
          <w:sz w:val="24"/>
          <w:szCs w:val="24"/>
        </w:rPr>
      </w:pPr>
    </w:p>
    <w:p w14:paraId="0EE2B04F" w14:textId="77777777" w:rsidR="008E29BB" w:rsidRDefault="008E29BB" w:rsidP="00DC565D">
      <w:pPr>
        <w:pStyle w:val="CLQEParagraph"/>
        <w:ind w:left="900"/>
        <w:rPr>
          <w:rFonts w:cs="Arial"/>
          <w:sz w:val="24"/>
          <w:szCs w:val="24"/>
        </w:rPr>
      </w:pPr>
      <w:r w:rsidRPr="009943DF">
        <w:rPr>
          <w:rFonts w:cs="Arial"/>
          <w:sz w:val="24"/>
          <w:szCs w:val="24"/>
        </w:rPr>
        <w:t>The Periodic Review period for a</w:t>
      </w:r>
      <w:r w:rsidR="00F224C3" w:rsidRPr="009943DF">
        <w:rPr>
          <w:rFonts w:cs="Arial"/>
          <w:sz w:val="24"/>
          <w:szCs w:val="24"/>
        </w:rPr>
        <w:t xml:space="preserve">ll </w:t>
      </w:r>
      <w:r w:rsidR="009A1AC2">
        <w:rPr>
          <w:rFonts w:cs="Arial"/>
          <w:sz w:val="24"/>
          <w:szCs w:val="24"/>
        </w:rPr>
        <w:t>Short Awards is normally 6 years or in line with th</w:t>
      </w:r>
      <w:r w:rsidR="00DC565D">
        <w:rPr>
          <w:rFonts w:cs="Arial"/>
          <w:sz w:val="24"/>
          <w:szCs w:val="24"/>
        </w:rPr>
        <w:t>e</w:t>
      </w:r>
      <w:r w:rsidR="009A1AC2">
        <w:rPr>
          <w:rFonts w:cs="Arial"/>
          <w:sz w:val="24"/>
          <w:szCs w:val="24"/>
        </w:rPr>
        <w:t xml:space="preserve"> standard review period for other </w:t>
      </w:r>
      <w:r w:rsidR="00C96956">
        <w:rPr>
          <w:rFonts w:cs="Arial"/>
          <w:sz w:val="24"/>
          <w:szCs w:val="24"/>
        </w:rPr>
        <w:t xml:space="preserve">associated </w:t>
      </w:r>
      <w:r w:rsidR="009A1AC2">
        <w:rPr>
          <w:rFonts w:cs="Arial"/>
          <w:sz w:val="24"/>
          <w:szCs w:val="24"/>
        </w:rPr>
        <w:t>awards</w:t>
      </w:r>
      <w:r w:rsidRPr="009943DF">
        <w:rPr>
          <w:rFonts w:cs="Arial"/>
          <w:sz w:val="24"/>
          <w:szCs w:val="24"/>
        </w:rPr>
        <w:t xml:space="preserve"> and will follow standard </w:t>
      </w:r>
      <w:r w:rsidR="00B255FD" w:rsidRPr="009943DF">
        <w:rPr>
          <w:rFonts w:cs="Arial"/>
          <w:sz w:val="24"/>
          <w:szCs w:val="24"/>
        </w:rPr>
        <w:t>P</w:t>
      </w:r>
      <w:r w:rsidRPr="009943DF">
        <w:rPr>
          <w:rFonts w:cs="Arial"/>
          <w:sz w:val="24"/>
          <w:szCs w:val="24"/>
        </w:rPr>
        <w:t xml:space="preserve">eriodic </w:t>
      </w:r>
      <w:r w:rsidR="00B255FD" w:rsidRPr="009943DF">
        <w:rPr>
          <w:rFonts w:cs="Arial"/>
          <w:sz w:val="24"/>
          <w:szCs w:val="24"/>
        </w:rPr>
        <w:t>R</w:t>
      </w:r>
      <w:r w:rsidRPr="009943DF">
        <w:rPr>
          <w:rFonts w:cs="Arial"/>
          <w:sz w:val="24"/>
          <w:szCs w:val="24"/>
        </w:rPr>
        <w:t>eview processes</w:t>
      </w:r>
      <w:r w:rsidR="004336A2">
        <w:rPr>
          <w:rFonts w:cs="Arial"/>
          <w:sz w:val="24"/>
          <w:szCs w:val="24"/>
        </w:rPr>
        <w:t xml:space="preserve"> including completion of the Course Evaluation Narrative (CEN)</w:t>
      </w:r>
      <w:r w:rsidR="00190171" w:rsidRPr="009943DF">
        <w:rPr>
          <w:rFonts w:cs="Arial"/>
          <w:sz w:val="24"/>
          <w:szCs w:val="24"/>
        </w:rPr>
        <w:t xml:space="preserve">, please refer to </w:t>
      </w:r>
      <w:r w:rsidR="001773DC" w:rsidRPr="009943DF">
        <w:rPr>
          <w:rFonts w:cs="Arial"/>
          <w:sz w:val="24"/>
          <w:szCs w:val="24"/>
        </w:rPr>
        <w:t xml:space="preserve">the </w:t>
      </w:r>
      <w:r w:rsidR="00BF1B76" w:rsidRPr="009943DF">
        <w:rPr>
          <w:rFonts w:cs="Arial"/>
          <w:sz w:val="24"/>
          <w:szCs w:val="24"/>
        </w:rPr>
        <w:t>process as outline</w:t>
      </w:r>
      <w:r w:rsidR="003F03A3" w:rsidRPr="009943DF">
        <w:rPr>
          <w:rFonts w:cs="Arial"/>
          <w:sz w:val="24"/>
          <w:szCs w:val="24"/>
        </w:rPr>
        <w:t>d</w:t>
      </w:r>
      <w:r w:rsidR="00BF1B76" w:rsidRPr="009943DF">
        <w:rPr>
          <w:rFonts w:cs="Arial"/>
          <w:sz w:val="24"/>
          <w:szCs w:val="24"/>
        </w:rPr>
        <w:t xml:space="preserve"> in</w:t>
      </w:r>
      <w:r w:rsidR="003F03A3" w:rsidRPr="009943DF">
        <w:rPr>
          <w:rFonts w:cs="Arial"/>
          <w:sz w:val="24"/>
          <w:szCs w:val="24"/>
        </w:rPr>
        <w:t xml:space="preserve"> </w:t>
      </w:r>
      <w:r w:rsidR="00FA3AB4">
        <w:rPr>
          <w:rFonts w:cs="Arial"/>
          <w:sz w:val="24"/>
          <w:szCs w:val="24"/>
        </w:rPr>
        <w:t xml:space="preserve">the </w:t>
      </w:r>
      <w:r w:rsidR="00ED2AAC" w:rsidRPr="00117874">
        <w:rPr>
          <w:rFonts w:cs="Arial"/>
          <w:b/>
          <w:sz w:val="24"/>
          <w:szCs w:val="24"/>
        </w:rPr>
        <w:t>Chapter</w:t>
      </w:r>
      <w:r w:rsidR="00FA3AB4" w:rsidRPr="00117874">
        <w:rPr>
          <w:rFonts w:cs="Arial"/>
          <w:b/>
          <w:sz w:val="24"/>
          <w:szCs w:val="24"/>
        </w:rPr>
        <w:t xml:space="preserve"> </w:t>
      </w:r>
      <w:r w:rsidR="00DC565D" w:rsidRPr="00117874">
        <w:rPr>
          <w:rFonts w:cs="Arial"/>
          <w:b/>
          <w:sz w:val="24"/>
          <w:szCs w:val="24"/>
        </w:rPr>
        <w:t>C</w:t>
      </w:r>
      <w:r w:rsidR="009A1357" w:rsidRPr="00117874">
        <w:rPr>
          <w:rFonts w:cs="Arial"/>
          <w:b/>
          <w:sz w:val="24"/>
          <w:szCs w:val="24"/>
        </w:rPr>
        <w:t xml:space="preserve"> </w:t>
      </w:r>
      <w:r w:rsidR="009B1562">
        <w:rPr>
          <w:rFonts w:cs="Arial"/>
          <w:b/>
          <w:sz w:val="24"/>
          <w:szCs w:val="24"/>
        </w:rPr>
        <w:t>–</w:t>
      </w:r>
      <w:r w:rsidR="00DC565D" w:rsidRPr="00117874">
        <w:rPr>
          <w:rFonts w:cs="Arial"/>
          <w:b/>
          <w:sz w:val="24"/>
          <w:szCs w:val="24"/>
        </w:rPr>
        <w:t xml:space="preserve"> </w:t>
      </w:r>
      <w:r w:rsidR="009B1562">
        <w:rPr>
          <w:rFonts w:cs="Arial"/>
          <w:b/>
          <w:sz w:val="24"/>
          <w:szCs w:val="24"/>
        </w:rPr>
        <w:t>Course Design, Development and Validation</w:t>
      </w:r>
      <w:r w:rsidR="00DC565D">
        <w:rPr>
          <w:rFonts w:cs="Arial"/>
          <w:sz w:val="24"/>
          <w:szCs w:val="24"/>
        </w:rPr>
        <w:t>.</w:t>
      </w:r>
    </w:p>
    <w:p w14:paraId="29928D95" w14:textId="77777777" w:rsidR="00FA3AB4" w:rsidRPr="009943DF" w:rsidRDefault="00FA3AB4" w:rsidP="00DC565D">
      <w:pPr>
        <w:pStyle w:val="CLQEParagraph"/>
        <w:ind w:left="900"/>
        <w:rPr>
          <w:rFonts w:cs="Arial"/>
          <w:sz w:val="24"/>
          <w:szCs w:val="24"/>
        </w:rPr>
      </w:pPr>
    </w:p>
    <w:p w14:paraId="764E6085" w14:textId="77777777" w:rsidR="00840B0A" w:rsidRPr="009943DF" w:rsidRDefault="00840B0A" w:rsidP="00EC0D53">
      <w:pPr>
        <w:pStyle w:val="Heading1"/>
        <w:ind w:left="864" w:hanging="864"/>
        <w:rPr>
          <w:rFonts w:cs="Arial"/>
        </w:rPr>
        <w:sectPr w:rsidR="00840B0A" w:rsidRPr="009943DF" w:rsidSect="00982FA3">
          <w:pgSz w:w="11906" w:h="16838"/>
          <w:pgMar w:top="1440" w:right="1440" w:bottom="1440" w:left="1440" w:header="708" w:footer="708" w:gutter="0"/>
          <w:cols w:space="708"/>
          <w:docGrid w:linePitch="360"/>
        </w:sectPr>
      </w:pPr>
    </w:p>
    <w:p w14:paraId="37D9D4E3" w14:textId="77777777" w:rsidR="00222EB6" w:rsidRPr="00117874" w:rsidRDefault="00DC565D" w:rsidP="00117874">
      <w:pPr>
        <w:pStyle w:val="Heading1"/>
      </w:pPr>
      <w:bookmarkStart w:id="74" w:name="C14"/>
      <w:bookmarkStart w:id="75" w:name="_Toc524964852"/>
      <w:bookmarkStart w:id="76" w:name="_Toc444015359"/>
      <w:bookmarkStart w:id="77" w:name="_Ref444671260"/>
      <w:bookmarkStart w:id="78" w:name="_Toc466303703"/>
      <w:bookmarkStart w:id="79" w:name="_Toc149028945"/>
      <w:bookmarkEnd w:id="74"/>
      <w:r w:rsidRPr="00117874">
        <w:lastRenderedPageBreak/>
        <w:t>1</w:t>
      </w:r>
      <w:r w:rsidR="00117874" w:rsidRPr="00117874">
        <w:t>1</w:t>
      </w:r>
      <w:r w:rsidR="00222EB6" w:rsidRPr="00117874">
        <w:t>.</w:t>
      </w:r>
      <w:r w:rsidR="00222EB6" w:rsidRPr="00117874">
        <w:tab/>
      </w:r>
      <w:bookmarkStart w:id="80" w:name="_Toc524964858"/>
      <w:bookmarkEnd w:id="75"/>
      <w:r w:rsidR="00222EB6" w:rsidRPr="00117874">
        <w:t xml:space="preserve">Non-Accredited </w:t>
      </w:r>
      <w:r w:rsidR="002003B5" w:rsidRPr="00117874">
        <w:t>Learning</w:t>
      </w:r>
      <w:bookmarkEnd w:id="80"/>
      <w:bookmarkEnd w:id="79"/>
    </w:p>
    <w:p w14:paraId="3AC8EAFF" w14:textId="77777777" w:rsidR="00222EB6" w:rsidRPr="009943DF" w:rsidRDefault="00222EB6" w:rsidP="00EC0D53">
      <w:pPr>
        <w:ind w:left="864" w:firstLine="6"/>
        <w:rPr>
          <w:rFonts w:cs="Arial"/>
        </w:rPr>
      </w:pPr>
    </w:p>
    <w:p w14:paraId="48EC0D01" w14:textId="77777777" w:rsidR="00222EB6" w:rsidRPr="009943DF" w:rsidRDefault="00222EB6" w:rsidP="00AD3895">
      <w:pPr>
        <w:ind w:left="907" w:firstLine="6"/>
        <w:rPr>
          <w:rFonts w:cs="Arial"/>
        </w:rPr>
      </w:pPr>
      <w:r w:rsidRPr="009943DF">
        <w:rPr>
          <w:rFonts w:cs="Arial"/>
        </w:rPr>
        <w:t>There are occasions when University Schools may wish to develop Non-Accredited Short Awards, often related</w:t>
      </w:r>
      <w:r w:rsidR="00C57027">
        <w:rPr>
          <w:rFonts w:cs="Arial"/>
        </w:rPr>
        <w:t>,</w:t>
      </w:r>
      <w:r w:rsidRPr="009943DF">
        <w:rPr>
          <w:rFonts w:cs="Arial"/>
        </w:rPr>
        <w:t xml:space="preserve"> or linked to industry specific requirements.  The non-accredited award(s) may </w:t>
      </w:r>
      <w:r w:rsidR="002003B5" w:rsidRPr="009943DF">
        <w:rPr>
          <w:rFonts w:cs="Arial"/>
        </w:rPr>
        <w:t xml:space="preserve">vary </w:t>
      </w:r>
      <w:r w:rsidR="007E3779" w:rsidRPr="009943DF">
        <w:rPr>
          <w:rFonts w:cs="Arial"/>
        </w:rPr>
        <w:t xml:space="preserve">in </w:t>
      </w:r>
      <w:r w:rsidR="002003B5" w:rsidRPr="009943DF">
        <w:rPr>
          <w:rFonts w:cs="Arial"/>
        </w:rPr>
        <w:t xml:space="preserve">nature and how they are delivered, </w:t>
      </w:r>
      <w:r w:rsidRPr="009943DF">
        <w:rPr>
          <w:rFonts w:cs="Arial"/>
        </w:rPr>
        <w:t xml:space="preserve">however, a key feature is they are non-credit bearing (0 credit), and as a result </w:t>
      </w:r>
      <w:r w:rsidR="002003B5" w:rsidRPr="009943DF">
        <w:rPr>
          <w:rFonts w:cs="Arial"/>
        </w:rPr>
        <w:t>do</w:t>
      </w:r>
      <w:r w:rsidRPr="009943DF">
        <w:rPr>
          <w:rFonts w:cs="Arial"/>
        </w:rPr>
        <w:t xml:space="preserve"> not follow normal academic principles or conventions of credit, teaching, learning and assessment etc.  </w:t>
      </w:r>
    </w:p>
    <w:p w14:paraId="22BBCD6F" w14:textId="77777777" w:rsidR="00222EB6" w:rsidRPr="009943DF" w:rsidRDefault="00222EB6" w:rsidP="00EC0D53">
      <w:pPr>
        <w:ind w:left="907"/>
        <w:rPr>
          <w:rFonts w:cs="Arial"/>
        </w:rPr>
      </w:pPr>
    </w:p>
    <w:p w14:paraId="19C4EEA6" w14:textId="0EBF1174" w:rsidR="00430841" w:rsidRPr="009E509B" w:rsidRDefault="00222EB6" w:rsidP="008A6C17">
      <w:pPr>
        <w:ind w:left="907"/>
        <w:rPr>
          <w:rFonts w:cs="Arial"/>
        </w:rPr>
      </w:pPr>
      <w:r w:rsidRPr="009943DF">
        <w:rPr>
          <w:rFonts w:cs="Arial"/>
        </w:rPr>
        <w:t>As this activity sits outside of normal University approval and review practice for accrediting learning</w:t>
      </w:r>
      <w:r w:rsidR="002003B5" w:rsidRPr="009943DF">
        <w:rPr>
          <w:rFonts w:cs="Arial"/>
        </w:rPr>
        <w:t xml:space="preserve"> as defined by the Quality </w:t>
      </w:r>
      <w:r w:rsidR="0048282A">
        <w:rPr>
          <w:rFonts w:cs="Arial"/>
        </w:rPr>
        <w:t>Framework</w:t>
      </w:r>
      <w:r w:rsidR="002003B5" w:rsidRPr="009943DF">
        <w:rPr>
          <w:rFonts w:cs="Arial"/>
        </w:rPr>
        <w:t xml:space="preserve">, </w:t>
      </w:r>
      <w:bookmarkStart w:id="81" w:name="C19"/>
      <w:bookmarkEnd w:id="76"/>
      <w:bookmarkEnd w:id="77"/>
      <w:bookmarkEnd w:id="78"/>
      <w:bookmarkEnd w:id="81"/>
      <w:r w:rsidR="008A6C17">
        <w:rPr>
          <w:rFonts w:cs="Arial"/>
        </w:rPr>
        <w:t xml:space="preserve">Course Teams are advised to contact the </w:t>
      </w:r>
      <w:r w:rsidR="00CF3517">
        <w:rPr>
          <w:rFonts w:cs="Arial"/>
        </w:rPr>
        <w:t xml:space="preserve">Research and </w:t>
      </w:r>
      <w:r w:rsidR="00BA6AFD">
        <w:rPr>
          <w:rFonts w:cs="Arial"/>
        </w:rPr>
        <w:t xml:space="preserve">Enterprise </w:t>
      </w:r>
      <w:r w:rsidR="00CF3517">
        <w:rPr>
          <w:rFonts w:cs="Arial"/>
        </w:rPr>
        <w:t>Office</w:t>
      </w:r>
      <w:r w:rsidR="008A6C17">
        <w:rPr>
          <w:rFonts w:cs="Arial"/>
        </w:rPr>
        <w:t xml:space="preserve"> and progress approval via their Non-Accredited Continued Professional Development processes. </w:t>
      </w:r>
    </w:p>
    <w:sectPr w:rsidR="00430841" w:rsidRPr="009E509B" w:rsidSect="00982FA3">
      <w:footerReference w:type="default" r:id="rId3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CC4B6D" w14:textId="77777777" w:rsidR="00DE74B1" w:rsidRDefault="00DE74B1">
      <w:r>
        <w:separator/>
      </w:r>
    </w:p>
  </w:endnote>
  <w:endnote w:type="continuationSeparator" w:id="0">
    <w:p w14:paraId="279F7788" w14:textId="77777777" w:rsidR="00DE74B1" w:rsidRDefault="00DE74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entraleSans Light">
    <w:altName w:val="Calibri"/>
    <w:panose1 w:val="00000000000000000000"/>
    <w:charset w:val="00"/>
    <w:family w:val="swiss"/>
    <w:notTrueType/>
    <w:pitch w:val="default"/>
    <w:sig w:usb0="00000003" w:usb1="00000000" w:usb2="00000000" w:usb3="00000000" w:csb0="00000001" w:csb1="00000000"/>
  </w:font>
  <w:font w:name="CentraleSans XLight">
    <w:altName w:val="Calibri"/>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ECA0BB" w14:textId="77777777" w:rsidR="00A25B39" w:rsidRPr="00D506D8" w:rsidRDefault="00A25B39">
    <w:pPr>
      <w:pStyle w:val="Footer"/>
      <w:jc w:val="right"/>
      <w:rPr>
        <w:rFonts w:cs="Arial"/>
        <w:noProof/>
        <w:sz w:val="20"/>
      </w:rPr>
    </w:pPr>
    <w:r w:rsidRPr="00D506D8">
      <w:rPr>
        <w:rFonts w:cs="Arial"/>
        <w:sz w:val="20"/>
      </w:rPr>
      <w:fldChar w:fldCharType="begin"/>
    </w:r>
    <w:r w:rsidRPr="00D506D8">
      <w:rPr>
        <w:rFonts w:cs="Arial"/>
        <w:sz w:val="20"/>
      </w:rPr>
      <w:instrText xml:space="preserve"> PAGE   \* MERGEFORMAT </w:instrText>
    </w:r>
    <w:r w:rsidRPr="00D506D8">
      <w:rPr>
        <w:rFonts w:cs="Arial"/>
        <w:sz w:val="20"/>
      </w:rPr>
      <w:fldChar w:fldCharType="separate"/>
    </w:r>
    <w:r>
      <w:rPr>
        <w:rFonts w:cs="Arial"/>
        <w:noProof/>
        <w:sz w:val="20"/>
      </w:rPr>
      <w:t>iii</w:t>
    </w:r>
    <w:r w:rsidRPr="00D506D8">
      <w:rPr>
        <w:rFonts w:cs="Arial"/>
        <w:noProof/>
        <w:sz w:val="20"/>
      </w:rPr>
      <w:fldChar w:fldCharType="end"/>
    </w:r>
  </w:p>
  <w:p w14:paraId="4FDEFA57" w14:textId="77777777" w:rsidR="00A25B39" w:rsidRPr="007B7765" w:rsidRDefault="00A25B39">
    <w:pPr>
      <w:pStyle w:val="Footer"/>
      <w:jc w:val="right"/>
      <w:rPr>
        <w:rFonts w:ascii="Tahoma" w:hAnsi="Tahoma" w:cs="Tahoma"/>
        <w:sz w:val="18"/>
        <w:lang w:val="en-GB"/>
      </w:rPr>
    </w:pPr>
    <w:r>
      <w:rPr>
        <w:rFonts w:ascii="Tahoma" w:hAnsi="Tahoma" w:cs="Tahoma"/>
        <w:noProof/>
        <w:sz w:val="18"/>
        <w:lang w:val="en-GB"/>
      </w:rPr>
      <w:t>Quality Framework Chapter C</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24F332" w14:textId="77777777" w:rsidR="00A25B39" w:rsidRPr="00D506D8" w:rsidRDefault="00A25B39">
    <w:pPr>
      <w:pStyle w:val="Footer"/>
      <w:jc w:val="right"/>
      <w:rPr>
        <w:sz w:val="20"/>
      </w:rPr>
    </w:pPr>
    <w:r w:rsidRPr="00D506D8">
      <w:rPr>
        <w:sz w:val="20"/>
      </w:rPr>
      <w:fldChar w:fldCharType="begin"/>
    </w:r>
    <w:r w:rsidRPr="00D506D8">
      <w:rPr>
        <w:sz w:val="20"/>
      </w:rPr>
      <w:instrText xml:space="preserve"> PAGE   \* MERGEFORMAT </w:instrText>
    </w:r>
    <w:r w:rsidRPr="00D506D8">
      <w:rPr>
        <w:sz w:val="20"/>
      </w:rPr>
      <w:fldChar w:fldCharType="separate"/>
    </w:r>
    <w:r>
      <w:rPr>
        <w:noProof/>
        <w:sz w:val="20"/>
      </w:rPr>
      <w:t>12</w:t>
    </w:r>
    <w:r w:rsidRPr="00D506D8">
      <w:rPr>
        <w:noProof/>
        <w:sz w:val="20"/>
      </w:rPr>
      <w:fldChar w:fldCharType="end"/>
    </w:r>
  </w:p>
  <w:p w14:paraId="3392A047" w14:textId="77777777" w:rsidR="00A25B39" w:rsidRPr="00A1165B" w:rsidRDefault="00A25B39" w:rsidP="007B7765">
    <w:pPr>
      <w:pStyle w:val="Footer"/>
      <w:jc w:val="right"/>
      <w:rPr>
        <w:rFonts w:cs="Arial"/>
        <w:sz w:val="18"/>
        <w:lang w:val="en-GB"/>
      </w:rPr>
    </w:pPr>
    <w:r>
      <w:rPr>
        <w:rFonts w:cs="Arial"/>
        <w:sz w:val="18"/>
        <w:lang w:val="en-GB"/>
      </w:rPr>
      <w:t>Quality Framework Chapter C</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C329CE" w14:textId="77777777" w:rsidR="00A25B39" w:rsidRPr="00D506D8" w:rsidRDefault="00A25B39" w:rsidP="00D506D8">
    <w:pPr>
      <w:pStyle w:val="Footer"/>
      <w:jc w:val="right"/>
      <w:rPr>
        <w:sz w:val="20"/>
      </w:rPr>
    </w:pPr>
    <w:r w:rsidRPr="00D506D8">
      <w:rPr>
        <w:sz w:val="20"/>
      </w:rPr>
      <w:fldChar w:fldCharType="begin"/>
    </w:r>
    <w:r w:rsidRPr="00D506D8">
      <w:rPr>
        <w:sz w:val="20"/>
      </w:rPr>
      <w:instrText xml:space="preserve"> PAGE   \* MERGEFORMAT </w:instrText>
    </w:r>
    <w:r w:rsidRPr="00D506D8">
      <w:rPr>
        <w:sz w:val="20"/>
      </w:rPr>
      <w:fldChar w:fldCharType="separate"/>
    </w:r>
    <w:r>
      <w:rPr>
        <w:noProof/>
        <w:sz w:val="20"/>
      </w:rPr>
      <w:t>16</w:t>
    </w:r>
    <w:r w:rsidRPr="00D506D8">
      <w:rPr>
        <w:noProof/>
        <w:sz w:val="20"/>
      </w:rPr>
      <w:fldChar w:fldCharType="end"/>
    </w:r>
  </w:p>
  <w:p w14:paraId="36277211" w14:textId="77777777" w:rsidR="00A25B39" w:rsidRPr="00A1165B" w:rsidRDefault="00A25B39" w:rsidP="00D506D8">
    <w:pPr>
      <w:pStyle w:val="Footer"/>
      <w:jc w:val="right"/>
      <w:rPr>
        <w:rFonts w:cs="Arial"/>
        <w:sz w:val="18"/>
        <w:lang w:val="en-GB"/>
      </w:rPr>
    </w:pPr>
    <w:r>
      <w:rPr>
        <w:rFonts w:cs="Arial"/>
        <w:sz w:val="18"/>
        <w:lang w:val="en-GB"/>
      </w:rPr>
      <w:t>Quality Framework Chapter C</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565656" w14:textId="77777777" w:rsidR="00A25B39" w:rsidRPr="00D506D8" w:rsidRDefault="00A25B39" w:rsidP="00D506D8">
    <w:pPr>
      <w:pStyle w:val="Footer"/>
      <w:jc w:val="right"/>
      <w:rPr>
        <w:sz w:val="20"/>
      </w:rPr>
    </w:pPr>
    <w:r w:rsidRPr="00D506D8">
      <w:rPr>
        <w:sz w:val="20"/>
      </w:rPr>
      <w:fldChar w:fldCharType="begin"/>
    </w:r>
    <w:r w:rsidRPr="00D506D8">
      <w:rPr>
        <w:sz w:val="20"/>
      </w:rPr>
      <w:instrText xml:space="preserve"> PAGE   \* MERGEFORMAT </w:instrText>
    </w:r>
    <w:r w:rsidRPr="00D506D8">
      <w:rPr>
        <w:sz w:val="20"/>
      </w:rPr>
      <w:fldChar w:fldCharType="separate"/>
    </w:r>
    <w:r>
      <w:rPr>
        <w:noProof/>
        <w:sz w:val="20"/>
      </w:rPr>
      <w:t>23</w:t>
    </w:r>
    <w:r w:rsidRPr="00D506D8">
      <w:rPr>
        <w:noProof/>
        <w:sz w:val="20"/>
      </w:rPr>
      <w:fldChar w:fldCharType="end"/>
    </w:r>
  </w:p>
  <w:p w14:paraId="6A3B21F7" w14:textId="77777777" w:rsidR="00A25B39" w:rsidRPr="00A1165B" w:rsidRDefault="00A25B39" w:rsidP="00D506D8">
    <w:pPr>
      <w:pStyle w:val="Footer"/>
      <w:jc w:val="right"/>
      <w:rPr>
        <w:rFonts w:cs="Arial"/>
        <w:sz w:val="18"/>
        <w:lang w:val="en-GB"/>
      </w:rPr>
    </w:pPr>
    <w:r>
      <w:rPr>
        <w:rFonts w:cs="Arial"/>
        <w:sz w:val="18"/>
        <w:lang w:val="en-GB"/>
      </w:rPr>
      <w:t>Quality Framework Chapter C</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F39E5C" w14:textId="77777777" w:rsidR="00A25B39" w:rsidRPr="00D506D8" w:rsidRDefault="00A25B39" w:rsidP="00D506D8">
    <w:pPr>
      <w:pStyle w:val="Footer"/>
      <w:jc w:val="right"/>
      <w:rPr>
        <w:sz w:val="20"/>
      </w:rPr>
    </w:pPr>
    <w:r w:rsidRPr="00D506D8">
      <w:rPr>
        <w:sz w:val="20"/>
      </w:rPr>
      <w:fldChar w:fldCharType="begin"/>
    </w:r>
    <w:r w:rsidRPr="00D506D8">
      <w:rPr>
        <w:sz w:val="20"/>
      </w:rPr>
      <w:instrText xml:space="preserve"> PAGE   \* MERGEFORMAT </w:instrText>
    </w:r>
    <w:r w:rsidRPr="00D506D8">
      <w:rPr>
        <w:sz w:val="20"/>
      </w:rPr>
      <w:fldChar w:fldCharType="separate"/>
    </w:r>
    <w:r>
      <w:rPr>
        <w:noProof/>
        <w:sz w:val="20"/>
      </w:rPr>
      <w:t>29</w:t>
    </w:r>
    <w:r w:rsidRPr="00D506D8">
      <w:rPr>
        <w:noProof/>
        <w:sz w:val="20"/>
      </w:rPr>
      <w:fldChar w:fldCharType="end"/>
    </w:r>
  </w:p>
  <w:p w14:paraId="780EF82D" w14:textId="77777777" w:rsidR="00A25B39" w:rsidRPr="00A1165B" w:rsidRDefault="00A25B39" w:rsidP="00D506D8">
    <w:pPr>
      <w:pStyle w:val="Footer"/>
      <w:jc w:val="right"/>
      <w:rPr>
        <w:rFonts w:cs="Arial"/>
        <w:sz w:val="18"/>
        <w:lang w:val="en-GB"/>
      </w:rPr>
    </w:pPr>
    <w:r>
      <w:rPr>
        <w:rFonts w:cs="Arial"/>
        <w:sz w:val="18"/>
        <w:lang w:val="en-GB"/>
      </w:rPr>
      <w:t>Quality Framework Chapter C</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5B2AE2" w14:textId="77777777" w:rsidR="00DE74B1" w:rsidRDefault="00DE74B1">
      <w:r>
        <w:separator/>
      </w:r>
    </w:p>
  </w:footnote>
  <w:footnote w:type="continuationSeparator" w:id="0">
    <w:p w14:paraId="3A05CBE9" w14:textId="77777777" w:rsidR="00DE74B1" w:rsidRDefault="00DE74B1">
      <w:r>
        <w:continuationSeparator/>
      </w:r>
    </w:p>
  </w:footnote>
  <w:footnote w:id="1">
    <w:p w14:paraId="43FC137F" w14:textId="77777777" w:rsidR="00A25B39" w:rsidRPr="00935921" w:rsidRDefault="00A25B39" w:rsidP="005E39B6">
      <w:pPr>
        <w:pStyle w:val="FootnoteText"/>
        <w:ind w:right="-188"/>
        <w:rPr>
          <w:rFonts w:cs="Arial"/>
          <w:bCs/>
          <w:color w:val="0070C0"/>
          <w:lang w:val="en-GB"/>
        </w:rPr>
      </w:pPr>
      <w:r w:rsidRPr="00935921">
        <w:rPr>
          <w:rStyle w:val="FootnoteReference"/>
          <w:rFonts w:cs="Arial"/>
          <w:bCs/>
          <w:color w:val="0070C0"/>
          <w:sz w:val="16"/>
        </w:rPr>
        <w:footnoteRef/>
      </w:r>
      <w:r w:rsidRPr="00935921">
        <w:rPr>
          <w:rFonts w:cs="Arial"/>
          <w:bCs/>
          <w:color w:val="0070C0"/>
          <w:sz w:val="16"/>
        </w:rPr>
        <w:t xml:space="preserve"> </w:t>
      </w:r>
      <w:r w:rsidRPr="00935921">
        <w:rPr>
          <w:rFonts w:cs="Arial"/>
          <w:bCs/>
          <w:color w:val="0070C0"/>
          <w:sz w:val="16"/>
          <w:lang w:val="en-GB"/>
        </w:rPr>
        <w:t>NB:  Some PSRBs may have a shorter standard review period, in such cases the Panel would normally align the Periodic Review dates.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510AB9" w14:textId="77777777" w:rsidR="00A25B39" w:rsidRDefault="00A25B39" w:rsidP="00F336FF">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8B0033" w14:textId="77777777" w:rsidR="00A25B39" w:rsidRPr="00C07408" w:rsidRDefault="00A25B39" w:rsidP="00C0740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437" type="#_x0000_t75" alt="See the source image" style="width:536.25pt;height:536.25pt;visibility:visible" o:bullet="t">
        <v:imagedata r:id="rId1" o:title="See the source image"/>
      </v:shape>
    </w:pict>
  </w:numPicBullet>
  <w:numPicBullet w:numPicBulletId="1">
    <w:pict>
      <v:shape id="_x0000_i1438" type="#_x0000_t75" alt="See the source image" style="width:355.5pt;height:355.5pt;flip:y;visibility:visible" o:bullet="t">
        <v:imagedata r:id="rId2" o:title="See the source image"/>
      </v:shape>
    </w:pict>
  </w:numPicBullet>
  <w:numPicBullet w:numPicBulletId="2">
    <w:pict>
      <v:shape id="_x0000_i1439" type="#_x0000_t75" alt="See the source image" style="width:675pt;height:675pt;visibility:visible" o:bullet="t">
        <v:imagedata r:id="rId3" o:title="See the source image"/>
      </v:shape>
    </w:pict>
  </w:numPicBullet>
  <w:abstractNum w:abstractNumId="0" w15:restartNumberingAfterBreak="0">
    <w:nsid w:val="FFFFFF89"/>
    <w:multiLevelType w:val="singleLevel"/>
    <w:tmpl w:val="55483390"/>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2040C5D"/>
    <w:multiLevelType w:val="hybridMultilevel"/>
    <w:tmpl w:val="FEB2AF26"/>
    <w:lvl w:ilvl="0" w:tplc="08090005">
      <w:start w:val="1"/>
      <w:numFmt w:val="bullet"/>
      <w:lvlText w:val=""/>
      <w:lvlJc w:val="left"/>
      <w:pPr>
        <w:ind w:left="1260" w:hanging="360"/>
      </w:pPr>
      <w:rPr>
        <w:rFonts w:ascii="Wingdings" w:hAnsi="Wingdings" w:hint="default"/>
      </w:rPr>
    </w:lvl>
    <w:lvl w:ilvl="1" w:tplc="08090003">
      <w:start w:val="1"/>
      <w:numFmt w:val="bullet"/>
      <w:lvlText w:val="o"/>
      <w:lvlJc w:val="left"/>
      <w:pPr>
        <w:ind w:left="1980" w:hanging="360"/>
      </w:pPr>
      <w:rPr>
        <w:rFonts w:ascii="Courier New" w:hAnsi="Courier New" w:cs="Courier New" w:hint="default"/>
      </w:rPr>
    </w:lvl>
    <w:lvl w:ilvl="2" w:tplc="08090005" w:tentative="1">
      <w:start w:val="1"/>
      <w:numFmt w:val="bullet"/>
      <w:lvlText w:val=""/>
      <w:lvlJc w:val="left"/>
      <w:pPr>
        <w:ind w:left="2700" w:hanging="360"/>
      </w:pPr>
      <w:rPr>
        <w:rFonts w:ascii="Wingdings" w:hAnsi="Wingdings" w:hint="default"/>
      </w:rPr>
    </w:lvl>
    <w:lvl w:ilvl="3" w:tplc="08090001" w:tentative="1">
      <w:start w:val="1"/>
      <w:numFmt w:val="bullet"/>
      <w:lvlText w:val=""/>
      <w:lvlJc w:val="left"/>
      <w:pPr>
        <w:ind w:left="3420" w:hanging="360"/>
      </w:pPr>
      <w:rPr>
        <w:rFonts w:ascii="Symbol" w:hAnsi="Symbol" w:hint="default"/>
      </w:rPr>
    </w:lvl>
    <w:lvl w:ilvl="4" w:tplc="08090003" w:tentative="1">
      <w:start w:val="1"/>
      <w:numFmt w:val="bullet"/>
      <w:lvlText w:val="o"/>
      <w:lvlJc w:val="left"/>
      <w:pPr>
        <w:ind w:left="4140" w:hanging="360"/>
      </w:pPr>
      <w:rPr>
        <w:rFonts w:ascii="Courier New" w:hAnsi="Courier New" w:cs="Courier New" w:hint="default"/>
      </w:rPr>
    </w:lvl>
    <w:lvl w:ilvl="5" w:tplc="08090005" w:tentative="1">
      <w:start w:val="1"/>
      <w:numFmt w:val="bullet"/>
      <w:lvlText w:val=""/>
      <w:lvlJc w:val="left"/>
      <w:pPr>
        <w:ind w:left="4860" w:hanging="360"/>
      </w:pPr>
      <w:rPr>
        <w:rFonts w:ascii="Wingdings" w:hAnsi="Wingdings" w:hint="default"/>
      </w:rPr>
    </w:lvl>
    <w:lvl w:ilvl="6" w:tplc="08090001" w:tentative="1">
      <w:start w:val="1"/>
      <w:numFmt w:val="bullet"/>
      <w:lvlText w:val=""/>
      <w:lvlJc w:val="left"/>
      <w:pPr>
        <w:ind w:left="5580" w:hanging="360"/>
      </w:pPr>
      <w:rPr>
        <w:rFonts w:ascii="Symbol" w:hAnsi="Symbol" w:hint="default"/>
      </w:rPr>
    </w:lvl>
    <w:lvl w:ilvl="7" w:tplc="08090003" w:tentative="1">
      <w:start w:val="1"/>
      <w:numFmt w:val="bullet"/>
      <w:lvlText w:val="o"/>
      <w:lvlJc w:val="left"/>
      <w:pPr>
        <w:ind w:left="6300" w:hanging="360"/>
      </w:pPr>
      <w:rPr>
        <w:rFonts w:ascii="Courier New" w:hAnsi="Courier New" w:cs="Courier New" w:hint="default"/>
      </w:rPr>
    </w:lvl>
    <w:lvl w:ilvl="8" w:tplc="08090005" w:tentative="1">
      <w:start w:val="1"/>
      <w:numFmt w:val="bullet"/>
      <w:lvlText w:val=""/>
      <w:lvlJc w:val="left"/>
      <w:pPr>
        <w:ind w:left="7020" w:hanging="360"/>
      </w:pPr>
      <w:rPr>
        <w:rFonts w:ascii="Wingdings" w:hAnsi="Wingdings" w:hint="default"/>
      </w:rPr>
    </w:lvl>
  </w:abstractNum>
  <w:abstractNum w:abstractNumId="2" w15:restartNumberingAfterBreak="0">
    <w:nsid w:val="02BE5891"/>
    <w:multiLevelType w:val="hybridMultilevel"/>
    <w:tmpl w:val="1D2A2AB2"/>
    <w:lvl w:ilvl="0" w:tplc="08090005">
      <w:start w:val="1"/>
      <w:numFmt w:val="bullet"/>
      <w:lvlText w:val=""/>
      <w:lvlJc w:val="left"/>
      <w:pPr>
        <w:ind w:left="1224" w:hanging="360"/>
      </w:pPr>
      <w:rPr>
        <w:rFonts w:ascii="Wingdings" w:hAnsi="Wingdings" w:hint="default"/>
      </w:rPr>
    </w:lvl>
    <w:lvl w:ilvl="1" w:tplc="08090003" w:tentative="1">
      <w:start w:val="1"/>
      <w:numFmt w:val="bullet"/>
      <w:lvlText w:val="o"/>
      <w:lvlJc w:val="left"/>
      <w:pPr>
        <w:ind w:left="1944" w:hanging="360"/>
      </w:pPr>
      <w:rPr>
        <w:rFonts w:ascii="Courier New" w:hAnsi="Courier New" w:cs="Courier New" w:hint="default"/>
      </w:rPr>
    </w:lvl>
    <w:lvl w:ilvl="2" w:tplc="08090005" w:tentative="1">
      <w:start w:val="1"/>
      <w:numFmt w:val="bullet"/>
      <w:lvlText w:val=""/>
      <w:lvlJc w:val="left"/>
      <w:pPr>
        <w:ind w:left="2664" w:hanging="360"/>
      </w:pPr>
      <w:rPr>
        <w:rFonts w:ascii="Wingdings" w:hAnsi="Wingdings" w:hint="default"/>
      </w:rPr>
    </w:lvl>
    <w:lvl w:ilvl="3" w:tplc="08090001" w:tentative="1">
      <w:start w:val="1"/>
      <w:numFmt w:val="bullet"/>
      <w:lvlText w:val=""/>
      <w:lvlJc w:val="left"/>
      <w:pPr>
        <w:ind w:left="3384" w:hanging="360"/>
      </w:pPr>
      <w:rPr>
        <w:rFonts w:ascii="Symbol" w:hAnsi="Symbol" w:hint="default"/>
      </w:rPr>
    </w:lvl>
    <w:lvl w:ilvl="4" w:tplc="08090003" w:tentative="1">
      <w:start w:val="1"/>
      <w:numFmt w:val="bullet"/>
      <w:lvlText w:val="o"/>
      <w:lvlJc w:val="left"/>
      <w:pPr>
        <w:ind w:left="4104" w:hanging="360"/>
      </w:pPr>
      <w:rPr>
        <w:rFonts w:ascii="Courier New" w:hAnsi="Courier New" w:cs="Courier New" w:hint="default"/>
      </w:rPr>
    </w:lvl>
    <w:lvl w:ilvl="5" w:tplc="08090005" w:tentative="1">
      <w:start w:val="1"/>
      <w:numFmt w:val="bullet"/>
      <w:lvlText w:val=""/>
      <w:lvlJc w:val="left"/>
      <w:pPr>
        <w:ind w:left="4824" w:hanging="360"/>
      </w:pPr>
      <w:rPr>
        <w:rFonts w:ascii="Wingdings" w:hAnsi="Wingdings" w:hint="default"/>
      </w:rPr>
    </w:lvl>
    <w:lvl w:ilvl="6" w:tplc="08090001" w:tentative="1">
      <w:start w:val="1"/>
      <w:numFmt w:val="bullet"/>
      <w:lvlText w:val=""/>
      <w:lvlJc w:val="left"/>
      <w:pPr>
        <w:ind w:left="5544" w:hanging="360"/>
      </w:pPr>
      <w:rPr>
        <w:rFonts w:ascii="Symbol" w:hAnsi="Symbol" w:hint="default"/>
      </w:rPr>
    </w:lvl>
    <w:lvl w:ilvl="7" w:tplc="08090003" w:tentative="1">
      <w:start w:val="1"/>
      <w:numFmt w:val="bullet"/>
      <w:lvlText w:val="o"/>
      <w:lvlJc w:val="left"/>
      <w:pPr>
        <w:ind w:left="6264" w:hanging="360"/>
      </w:pPr>
      <w:rPr>
        <w:rFonts w:ascii="Courier New" w:hAnsi="Courier New" w:cs="Courier New" w:hint="default"/>
      </w:rPr>
    </w:lvl>
    <w:lvl w:ilvl="8" w:tplc="08090005" w:tentative="1">
      <w:start w:val="1"/>
      <w:numFmt w:val="bullet"/>
      <w:lvlText w:val=""/>
      <w:lvlJc w:val="left"/>
      <w:pPr>
        <w:ind w:left="6984" w:hanging="360"/>
      </w:pPr>
      <w:rPr>
        <w:rFonts w:ascii="Wingdings" w:hAnsi="Wingdings" w:hint="default"/>
      </w:rPr>
    </w:lvl>
  </w:abstractNum>
  <w:abstractNum w:abstractNumId="3" w15:restartNumberingAfterBreak="0">
    <w:nsid w:val="07D93386"/>
    <w:multiLevelType w:val="hybridMultilevel"/>
    <w:tmpl w:val="9C00283C"/>
    <w:lvl w:ilvl="0" w:tplc="08090005">
      <w:start w:val="1"/>
      <w:numFmt w:val="bullet"/>
      <w:lvlText w:val=""/>
      <w:lvlJc w:val="left"/>
      <w:pPr>
        <w:ind w:left="1267" w:hanging="360"/>
      </w:pPr>
      <w:rPr>
        <w:rFonts w:ascii="Wingdings" w:hAnsi="Wingdings" w:hint="default"/>
      </w:rPr>
    </w:lvl>
    <w:lvl w:ilvl="1" w:tplc="08090019">
      <w:start w:val="1"/>
      <w:numFmt w:val="lowerLetter"/>
      <w:lvlText w:val="%2."/>
      <w:lvlJc w:val="left"/>
      <w:pPr>
        <w:ind w:left="1987" w:hanging="360"/>
      </w:pPr>
    </w:lvl>
    <w:lvl w:ilvl="2" w:tplc="0809001B" w:tentative="1">
      <w:start w:val="1"/>
      <w:numFmt w:val="lowerRoman"/>
      <w:lvlText w:val="%3."/>
      <w:lvlJc w:val="right"/>
      <w:pPr>
        <w:ind w:left="2707" w:hanging="180"/>
      </w:pPr>
    </w:lvl>
    <w:lvl w:ilvl="3" w:tplc="0809000F" w:tentative="1">
      <w:start w:val="1"/>
      <w:numFmt w:val="decimal"/>
      <w:lvlText w:val="%4."/>
      <w:lvlJc w:val="left"/>
      <w:pPr>
        <w:ind w:left="3427" w:hanging="360"/>
      </w:pPr>
    </w:lvl>
    <w:lvl w:ilvl="4" w:tplc="08090019" w:tentative="1">
      <w:start w:val="1"/>
      <w:numFmt w:val="lowerLetter"/>
      <w:lvlText w:val="%5."/>
      <w:lvlJc w:val="left"/>
      <w:pPr>
        <w:ind w:left="4147" w:hanging="360"/>
      </w:pPr>
    </w:lvl>
    <w:lvl w:ilvl="5" w:tplc="0809001B" w:tentative="1">
      <w:start w:val="1"/>
      <w:numFmt w:val="lowerRoman"/>
      <w:lvlText w:val="%6."/>
      <w:lvlJc w:val="right"/>
      <w:pPr>
        <w:ind w:left="4867" w:hanging="180"/>
      </w:pPr>
    </w:lvl>
    <w:lvl w:ilvl="6" w:tplc="0809000F" w:tentative="1">
      <w:start w:val="1"/>
      <w:numFmt w:val="decimal"/>
      <w:lvlText w:val="%7."/>
      <w:lvlJc w:val="left"/>
      <w:pPr>
        <w:ind w:left="5587" w:hanging="360"/>
      </w:pPr>
    </w:lvl>
    <w:lvl w:ilvl="7" w:tplc="08090019" w:tentative="1">
      <w:start w:val="1"/>
      <w:numFmt w:val="lowerLetter"/>
      <w:lvlText w:val="%8."/>
      <w:lvlJc w:val="left"/>
      <w:pPr>
        <w:ind w:left="6307" w:hanging="360"/>
      </w:pPr>
    </w:lvl>
    <w:lvl w:ilvl="8" w:tplc="0809001B" w:tentative="1">
      <w:start w:val="1"/>
      <w:numFmt w:val="lowerRoman"/>
      <w:lvlText w:val="%9."/>
      <w:lvlJc w:val="right"/>
      <w:pPr>
        <w:ind w:left="7027" w:hanging="180"/>
      </w:pPr>
    </w:lvl>
  </w:abstractNum>
  <w:abstractNum w:abstractNumId="4" w15:restartNumberingAfterBreak="0">
    <w:nsid w:val="089F727A"/>
    <w:multiLevelType w:val="multilevel"/>
    <w:tmpl w:val="054C8E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B032EF8"/>
    <w:multiLevelType w:val="multilevel"/>
    <w:tmpl w:val="A1E0AC2C"/>
    <w:lvl w:ilvl="0">
      <w:start w:val="1"/>
      <w:numFmt w:val="bullet"/>
      <w:lvlText w:val=""/>
      <w:lvlJc w:val="left"/>
      <w:pPr>
        <w:tabs>
          <w:tab w:val="num" w:pos="720"/>
        </w:tabs>
        <w:ind w:left="720" w:hanging="360"/>
      </w:pPr>
      <w:rPr>
        <w:rFonts w:ascii="Wingdings" w:hAnsi="Wingdings" w:hint="default"/>
        <w:sz w:val="24"/>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C1A6346"/>
    <w:multiLevelType w:val="hybridMultilevel"/>
    <w:tmpl w:val="9132964A"/>
    <w:lvl w:ilvl="0" w:tplc="08090005">
      <w:start w:val="1"/>
      <w:numFmt w:val="bullet"/>
      <w:lvlText w:val=""/>
      <w:lvlJc w:val="left"/>
      <w:pPr>
        <w:ind w:left="900" w:hanging="360"/>
      </w:pPr>
      <w:rPr>
        <w:rFonts w:ascii="Wingdings" w:hAnsi="Wingdings" w:hint="default"/>
      </w:rPr>
    </w:lvl>
    <w:lvl w:ilvl="1" w:tplc="08090003">
      <w:start w:val="1"/>
      <w:numFmt w:val="bullet"/>
      <w:lvlText w:val="o"/>
      <w:lvlJc w:val="left"/>
      <w:pPr>
        <w:ind w:left="1620" w:hanging="360"/>
      </w:pPr>
      <w:rPr>
        <w:rFonts w:ascii="Courier New" w:hAnsi="Courier New" w:cs="Courier New" w:hint="default"/>
      </w:rPr>
    </w:lvl>
    <w:lvl w:ilvl="2" w:tplc="08090005" w:tentative="1">
      <w:start w:val="1"/>
      <w:numFmt w:val="bullet"/>
      <w:lvlText w:val=""/>
      <w:lvlJc w:val="left"/>
      <w:pPr>
        <w:ind w:left="2340" w:hanging="360"/>
      </w:pPr>
      <w:rPr>
        <w:rFonts w:ascii="Wingdings" w:hAnsi="Wingdings" w:hint="default"/>
      </w:rPr>
    </w:lvl>
    <w:lvl w:ilvl="3" w:tplc="08090001" w:tentative="1">
      <w:start w:val="1"/>
      <w:numFmt w:val="bullet"/>
      <w:lvlText w:val=""/>
      <w:lvlJc w:val="left"/>
      <w:pPr>
        <w:ind w:left="3060" w:hanging="360"/>
      </w:pPr>
      <w:rPr>
        <w:rFonts w:ascii="Symbol" w:hAnsi="Symbol" w:hint="default"/>
      </w:rPr>
    </w:lvl>
    <w:lvl w:ilvl="4" w:tplc="08090003" w:tentative="1">
      <w:start w:val="1"/>
      <w:numFmt w:val="bullet"/>
      <w:lvlText w:val="o"/>
      <w:lvlJc w:val="left"/>
      <w:pPr>
        <w:ind w:left="3780" w:hanging="360"/>
      </w:pPr>
      <w:rPr>
        <w:rFonts w:ascii="Courier New" w:hAnsi="Courier New" w:cs="Courier New" w:hint="default"/>
      </w:rPr>
    </w:lvl>
    <w:lvl w:ilvl="5" w:tplc="08090005" w:tentative="1">
      <w:start w:val="1"/>
      <w:numFmt w:val="bullet"/>
      <w:lvlText w:val=""/>
      <w:lvlJc w:val="left"/>
      <w:pPr>
        <w:ind w:left="4500" w:hanging="360"/>
      </w:pPr>
      <w:rPr>
        <w:rFonts w:ascii="Wingdings" w:hAnsi="Wingdings" w:hint="default"/>
      </w:rPr>
    </w:lvl>
    <w:lvl w:ilvl="6" w:tplc="08090001" w:tentative="1">
      <w:start w:val="1"/>
      <w:numFmt w:val="bullet"/>
      <w:lvlText w:val=""/>
      <w:lvlJc w:val="left"/>
      <w:pPr>
        <w:ind w:left="5220" w:hanging="360"/>
      </w:pPr>
      <w:rPr>
        <w:rFonts w:ascii="Symbol" w:hAnsi="Symbol" w:hint="default"/>
      </w:rPr>
    </w:lvl>
    <w:lvl w:ilvl="7" w:tplc="08090003" w:tentative="1">
      <w:start w:val="1"/>
      <w:numFmt w:val="bullet"/>
      <w:lvlText w:val="o"/>
      <w:lvlJc w:val="left"/>
      <w:pPr>
        <w:ind w:left="5940" w:hanging="360"/>
      </w:pPr>
      <w:rPr>
        <w:rFonts w:ascii="Courier New" w:hAnsi="Courier New" w:cs="Courier New" w:hint="default"/>
      </w:rPr>
    </w:lvl>
    <w:lvl w:ilvl="8" w:tplc="08090005" w:tentative="1">
      <w:start w:val="1"/>
      <w:numFmt w:val="bullet"/>
      <w:lvlText w:val=""/>
      <w:lvlJc w:val="left"/>
      <w:pPr>
        <w:ind w:left="6660" w:hanging="360"/>
      </w:pPr>
      <w:rPr>
        <w:rFonts w:ascii="Wingdings" w:hAnsi="Wingdings" w:hint="default"/>
      </w:rPr>
    </w:lvl>
  </w:abstractNum>
  <w:abstractNum w:abstractNumId="7" w15:restartNumberingAfterBreak="0">
    <w:nsid w:val="0C862176"/>
    <w:multiLevelType w:val="hybridMultilevel"/>
    <w:tmpl w:val="9BF6BAD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1115AE8"/>
    <w:multiLevelType w:val="hybridMultilevel"/>
    <w:tmpl w:val="9E826408"/>
    <w:lvl w:ilvl="0" w:tplc="0809000F">
      <w:start w:val="1"/>
      <w:numFmt w:val="decimal"/>
      <w:lvlText w:val="%1."/>
      <w:lvlJc w:val="left"/>
      <w:pPr>
        <w:ind w:left="933" w:hanging="360"/>
      </w:pPr>
    </w:lvl>
    <w:lvl w:ilvl="1" w:tplc="08090019">
      <w:start w:val="1"/>
      <w:numFmt w:val="lowerLetter"/>
      <w:lvlText w:val="%2."/>
      <w:lvlJc w:val="left"/>
      <w:pPr>
        <w:ind w:left="1653" w:hanging="360"/>
      </w:pPr>
    </w:lvl>
    <w:lvl w:ilvl="2" w:tplc="0809001B" w:tentative="1">
      <w:start w:val="1"/>
      <w:numFmt w:val="lowerRoman"/>
      <w:lvlText w:val="%3."/>
      <w:lvlJc w:val="right"/>
      <w:pPr>
        <w:ind w:left="2373" w:hanging="180"/>
      </w:pPr>
    </w:lvl>
    <w:lvl w:ilvl="3" w:tplc="0809000F" w:tentative="1">
      <w:start w:val="1"/>
      <w:numFmt w:val="decimal"/>
      <w:lvlText w:val="%4."/>
      <w:lvlJc w:val="left"/>
      <w:pPr>
        <w:ind w:left="3093" w:hanging="360"/>
      </w:pPr>
    </w:lvl>
    <w:lvl w:ilvl="4" w:tplc="08090019" w:tentative="1">
      <w:start w:val="1"/>
      <w:numFmt w:val="lowerLetter"/>
      <w:lvlText w:val="%5."/>
      <w:lvlJc w:val="left"/>
      <w:pPr>
        <w:ind w:left="3813" w:hanging="360"/>
      </w:pPr>
    </w:lvl>
    <w:lvl w:ilvl="5" w:tplc="0809001B" w:tentative="1">
      <w:start w:val="1"/>
      <w:numFmt w:val="lowerRoman"/>
      <w:lvlText w:val="%6."/>
      <w:lvlJc w:val="right"/>
      <w:pPr>
        <w:ind w:left="4533" w:hanging="180"/>
      </w:pPr>
    </w:lvl>
    <w:lvl w:ilvl="6" w:tplc="0809000F" w:tentative="1">
      <w:start w:val="1"/>
      <w:numFmt w:val="decimal"/>
      <w:lvlText w:val="%7."/>
      <w:lvlJc w:val="left"/>
      <w:pPr>
        <w:ind w:left="5253" w:hanging="360"/>
      </w:pPr>
    </w:lvl>
    <w:lvl w:ilvl="7" w:tplc="08090019" w:tentative="1">
      <w:start w:val="1"/>
      <w:numFmt w:val="lowerLetter"/>
      <w:lvlText w:val="%8."/>
      <w:lvlJc w:val="left"/>
      <w:pPr>
        <w:ind w:left="5973" w:hanging="360"/>
      </w:pPr>
    </w:lvl>
    <w:lvl w:ilvl="8" w:tplc="0809001B" w:tentative="1">
      <w:start w:val="1"/>
      <w:numFmt w:val="lowerRoman"/>
      <w:lvlText w:val="%9."/>
      <w:lvlJc w:val="right"/>
      <w:pPr>
        <w:ind w:left="6693" w:hanging="180"/>
      </w:pPr>
    </w:lvl>
  </w:abstractNum>
  <w:abstractNum w:abstractNumId="9" w15:restartNumberingAfterBreak="0">
    <w:nsid w:val="11E95D47"/>
    <w:multiLevelType w:val="hybridMultilevel"/>
    <w:tmpl w:val="C3C27130"/>
    <w:lvl w:ilvl="0" w:tplc="C820FEE8">
      <w:start w:val="1"/>
      <w:numFmt w:val="bullet"/>
      <w:lvlText w:val=""/>
      <w:lvlJc w:val="left"/>
      <w:pPr>
        <w:ind w:left="1267" w:hanging="360"/>
      </w:pPr>
      <w:rPr>
        <w:rFonts w:ascii="Wingdings" w:hAnsi="Wingdings" w:hint="default"/>
        <w:sz w:val="24"/>
        <w:szCs w:val="24"/>
      </w:rPr>
    </w:lvl>
    <w:lvl w:ilvl="1" w:tplc="08090003" w:tentative="1">
      <w:start w:val="1"/>
      <w:numFmt w:val="bullet"/>
      <w:lvlText w:val="o"/>
      <w:lvlJc w:val="left"/>
      <w:pPr>
        <w:ind w:left="1987" w:hanging="360"/>
      </w:pPr>
      <w:rPr>
        <w:rFonts w:ascii="Courier New" w:hAnsi="Courier New" w:cs="Courier New" w:hint="default"/>
      </w:rPr>
    </w:lvl>
    <w:lvl w:ilvl="2" w:tplc="08090005" w:tentative="1">
      <w:start w:val="1"/>
      <w:numFmt w:val="bullet"/>
      <w:lvlText w:val=""/>
      <w:lvlJc w:val="left"/>
      <w:pPr>
        <w:ind w:left="2707" w:hanging="360"/>
      </w:pPr>
      <w:rPr>
        <w:rFonts w:ascii="Wingdings" w:hAnsi="Wingdings" w:hint="default"/>
      </w:rPr>
    </w:lvl>
    <w:lvl w:ilvl="3" w:tplc="08090001" w:tentative="1">
      <w:start w:val="1"/>
      <w:numFmt w:val="bullet"/>
      <w:lvlText w:val=""/>
      <w:lvlJc w:val="left"/>
      <w:pPr>
        <w:ind w:left="3427" w:hanging="360"/>
      </w:pPr>
      <w:rPr>
        <w:rFonts w:ascii="Symbol" w:hAnsi="Symbol" w:hint="default"/>
      </w:rPr>
    </w:lvl>
    <w:lvl w:ilvl="4" w:tplc="08090003" w:tentative="1">
      <w:start w:val="1"/>
      <w:numFmt w:val="bullet"/>
      <w:lvlText w:val="o"/>
      <w:lvlJc w:val="left"/>
      <w:pPr>
        <w:ind w:left="4147" w:hanging="360"/>
      </w:pPr>
      <w:rPr>
        <w:rFonts w:ascii="Courier New" w:hAnsi="Courier New" w:cs="Courier New" w:hint="default"/>
      </w:rPr>
    </w:lvl>
    <w:lvl w:ilvl="5" w:tplc="08090005" w:tentative="1">
      <w:start w:val="1"/>
      <w:numFmt w:val="bullet"/>
      <w:lvlText w:val=""/>
      <w:lvlJc w:val="left"/>
      <w:pPr>
        <w:ind w:left="4867" w:hanging="360"/>
      </w:pPr>
      <w:rPr>
        <w:rFonts w:ascii="Wingdings" w:hAnsi="Wingdings" w:hint="default"/>
      </w:rPr>
    </w:lvl>
    <w:lvl w:ilvl="6" w:tplc="08090001" w:tentative="1">
      <w:start w:val="1"/>
      <w:numFmt w:val="bullet"/>
      <w:lvlText w:val=""/>
      <w:lvlJc w:val="left"/>
      <w:pPr>
        <w:ind w:left="5587" w:hanging="360"/>
      </w:pPr>
      <w:rPr>
        <w:rFonts w:ascii="Symbol" w:hAnsi="Symbol" w:hint="default"/>
      </w:rPr>
    </w:lvl>
    <w:lvl w:ilvl="7" w:tplc="08090003" w:tentative="1">
      <w:start w:val="1"/>
      <w:numFmt w:val="bullet"/>
      <w:lvlText w:val="o"/>
      <w:lvlJc w:val="left"/>
      <w:pPr>
        <w:ind w:left="6307" w:hanging="360"/>
      </w:pPr>
      <w:rPr>
        <w:rFonts w:ascii="Courier New" w:hAnsi="Courier New" w:cs="Courier New" w:hint="default"/>
      </w:rPr>
    </w:lvl>
    <w:lvl w:ilvl="8" w:tplc="08090005" w:tentative="1">
      <w:start w:val="1"/>
      <w:numFmt w:val="bullet"/>
      <w:lvlText w:val=""/>
      <w:lvlJc w:val="left"/>
      <w:pPr>
        <w:ind w:left="7027" w:hanging="360"/>
      </w:pPr>
      <w:rPr>
        <w:rFonts w:ascii="Wingdings" w:hAnsi="Wingdings" w:hint="default"/>
      </w:rPr>
    </w:lvl>
  </w:abstractNum>
  <w:abstractNum w:abstractNumId="10" w15:restartNumberingAfterBreak="0">
    <w:nsid w:val="146651A3"/>
    <w:multiLevelType w:val="hybridMultilevel"/>
    <w:tmpl w:val="1ED67D28"/>
    <w:lvl w:ilvl="0" w:tplc="DB723DB2">
      <w:start w:val="1"/>
      <w:numFmt w:val="bullet"/>
      <w:lvlText w:val=""/>
      <w:lvlJc w:val="left"/>
      <w:pPr>
        <w:ind w:left="1695" w:hanging="360"/>
      </w:pPr>
      <w:rPr>
        <w:rFonts w:ascii="Symbol" w:hAnsi="Symbol" w:hint="default"/>
        <w:sz w:val="19"/>
        <w:szCs w:val="19"/>
      </w:rPr>
    </w:lvl>
    <w:lvl w:ilvl="1" w:tplc="08090003" w:tentative="1">
      <w:start w:val="1"/>
      <w:numFmt w:val="bullet"/>
      <w:lvlText w:val="o"/>
      <w:lvlJc w:val="left"/>
      <w:pPr>
        <w:ind w:left="2415" w:hanging="360"/>
      </w:pPr>
      <w:rPr>
        <w:rFonts w:ascii="Courier New" w:hAnsi="Courier New" w:cs="Courier New" w:hint="default"/>
      </w:rPr>
    </w:lvl>
    <w:lvl w:ilvl="2" w:tplc="08090005" w:tentative="1">
      <w:start w:val="1"/>
      <w:numFmt w:val="bullet"/>
      <w:lvlText w:val=""/>
      <w:lvlJc w:val="left"/>
      <w:pPr>
        <w:ind w:left="3135" w:hanging="360"/>
      </w:pPr>
      <w:rPr>
        <w:rFonts w:ascii="Wingdings" w:hAnsi="Wingdings" w:hint="default"/>
      </w:rPr>
    </w:lvl>
    <w:lvl w:ilvl="3" w:tplc="08090001" w:tentative="1">
      <w:start w:val="1"/>
      <w:numFmt w:val="bullet"/>
      <w:lvlText w:val=""/>
      <w:lvlJc w:val="left"/>
      <w:pPr>
        <w:ind w:left="3855" w:hanging="360"/>
      </w:pPr>
      <w:rPr>
        <w:rFonts w:ascii="Symbol" w:hAnsi="Symbol" w:hint="default"/>
      </w:rPr>
    </w:lvl>
    <w:lvl w:ilvl="4" w:tplc="08090003" w:tentative="1">
      <w:start w:val="1"/>
      <w:numFmt w:val="bullet"/>
      <w:lvlText w:val="o"/>
      <w:lvlJc w:val="left"/>
      <w:pPr>
        <w:ind w:left="4575" w:hanging="360"/>
      </w:pPr>
      <w:rPr>
        <w:rFonts w:ascii="Courier New" w:hAnsi="Courier New" w:cs="Courier New" w:hint="default"/>
      </w:rPr>
    </w:lvl>
    <w:lvl w:ilvl="5" w:tplc="08090005" w:tentative="1">
      <w:start w:val="1"/>
      <w:numFmt w:val="bullet"/>
      <w:lvlText w:val=""/>
      <w:lvlJc w:val="left"/>
      <w:pPr>
        <w:ind w:left="5295" w:hanging="360"/>
      </w:pPr>
      <w:rPr>
        <w:rFonts w:ascii="Wingdings" w:hAnsi="Wingdings" w:hint="default"/>
      </w:rPr>
    </w:lvl>
    <w:lvl w:ilvl="6" w:tplc="08090001" w:tentative="1">
      <w:start w:val="1"/>
      <w:numFmt w:val="bullet"/>
      <w:lvlText w:val=""/>
      <w:lvlJc w:val="left"/>
      <w:pPr>
        <w:ind w:left="6015" w:hanging="360"/>
      </w:pPr>
      <w:rPr>
        <w:rFonts w:ascii="Symbol" w:hAnsi="Symbol" w:hint="default"/>
      </w:rPr>
    </w:lvl>
    <w:lvl w:ilvl="7" w:tplc="08090003" w:tentative="1">
      <w:start w:val="1"/>
      <w:numFmt w:val="bullet"/>
      <w:lvlText w:val="o"/>
      <w:lvlJc w:val="left"/>
      <w:pPr>
        <w:ind w:left="6735" w:hanging="360"/>
      </w:pPr>
      <w:rPr>
        <w:rFonts w:ascii="Courier New" w:hAnsi="Courier New" w:cs="Courier New" w:hint="default"/>
      </w:rPr>
    </w:lvl>
    <w:lvl w:ilvl="8" w:tplc="08090005" w:tentative="1">
      <w:start w:val="1"/>
      <w:numFmt w:val="bullet"/>
      <w:lvlText w:val=""/>
      <w:lvlJc w:val="left"/>
      <w:pPr>
        <w:ind w:left="7455" w:hanging="360"/>
      </w:pPr>
      <w:rPr>
        <w:rFonts w:ascii="Wingdings" w:hAnsi="Wingdings" w:hint="default"/>
      </w:rPr>
    </w:lvl>
  </w:abstractNum>
  <w:abstractNum w:abstractNumId="11" w15:restartNumberingAfterBreak="0">
    <w:nsid w:val="166E2674"/>
    <w:multiLevelType w:val="hybridMultilevel"/>
    <w:tmpl w:val="DBE0E4D0"/>
    <w:lvl w:ilvl="0" w:tplc="08090005">
      <w:start w:val="1"/>
      <w:numFmt w:val="bullet"/>
      <w:lvlText w:val=""/>
      <w:lvlJc w:val="left"/>
      <w:pPr>
        <w:ind w:left="1260" w:hanging="360"/>
      </w:pPr>
      <w:rPr>
        <w:rFonts w:ascii="Wingdings" w:hAnsi="Wingdings" w:hint="default"/>
      </w:rPr>
    </w:lvl>
    <w:lvl w:ilvl="1" w:tplc="08090019" w:tentative="1">
      <w:start w:val="1"/>
      <w:numFmt w:val="lowerLetter"/>
      <w:lvlText w:val="%2."/>
      <w:lvlJc w:val="left"/>
      <w:pPr>
        <w:ind w:left="1980" w:hanging="360"/>
      </w:pPr>
    </w:lvl>
    <w:lvl w:ilvl="2" w:tplc="0809001B" w:tentative="1">
      <w:start w:val="1"/>
      <w:numFmt w:val="lowerRoman"/>
      <w:lvlText w:val="%3."/>
      <w:lvlJc w:val="right"/>
      <w:pPr>
        <w:ind w:left="2700" w:hanging="180"/>
      </w:pPr>
    </w:lvl>
    <w:lvl w:ilvl="3" w:tplc="0809000F" w:tentative="1">
      <w:start w:val="1"/>
      <w:numFmt w:val="decimal"/>
      <w:lvlText w:val="%4."/>
      <w:lvlJc w:val="left"/>
      <w:pPr>
        <w:ind w:left="3420" w:hanging="360"/>
      </w:pPr>
    </w:lvl>
    <w:lvl w:ilvl="4" w:tplc="08090019" w:tentative="1">
      <w:start w:val="1"/>
      <w:numFmt w:val="lowerLetter"/>
      <w:lvlText w:val="%5."/>
      <w:lvlJc w:val="left"/>
      <w:pPr>
        <w:ind w:left="4140" w:hanging="360"/>
      </w:pPr>
    </w:lvl>
    <w:lvl w:ilvl="5" w:tplc="0809001B" w:tentative="1">
      <w:start w:val="1"/>
      <w:numFmt w:val="lowerRoman"/>
      <w:lvlText w:val="%6."/>
      <w:lvlJc w:val="right"/>
      <w:pPr>
        <w:ind w:left="4860" w:hanging="180"/>
      </w:pPr>
    </w:lvl>
    <w:lvl w:ilvl="6" w:tplc="0809000F" w:tentative="1">
      <w:start w:val="1"/>
      <w:numFmt w:val="decimal"/>
      <w:lvlText w:val="%7."/>
      <w:lvlJc w:val="left"/>
      <w:pPr>
        <w:ind w:left="5580" w:hanging="360"/>
      </w:pPr>
    </w:lvl>
    <w:lvl w:ilvl="7" w:tplc="08090019" w:tentative="1">
      <w:start w:val="1"/>
      <w:numFmt w:val="lowerLetter"/>
      <w:lvlText w:val="%8."/>
      <w:lvlJc w:val="left"/>
      <w:pPr>
        <w:ind w:left="6300" w:hanging="360"/>
      </w:pPr>
    </w:lvl>
    <w:lvl w:ilvl="8" w:tplc="0809001B" w:tentative="1">
      <w:start w:val="1"/>
      <w:numFmt w:val="lowerRoman"/>
      <w:lvlText w:val="%9."/>
      <w:lvlJc w:val="right"/>
      <w:pPr>
        <w:ind w:left="7020" w:hanging="180"/>
      </w:pPr>
    </w:lvl>
  </w:abstractNum>
  <w:abstractNum w:abstractNumId="12" w15:restartNumberingAfterBreak="0">
    <w:nsid w:val="18FF3754"/>
    <w:multiLevelType w:val="hybridMultilevel"/>
    <w:tmpl w:val="B7166DDC"/>
    <w:lvl w:ilvl="0" w:tplc="08090005">
      <w:start w:val="1"/>
      <w:numFmt w:val="bullet"/>
      <w:lvlText w:val=""/>
      <w:lvlJc w:val="left"/>
      <w:pPr>
        <w:ind w:left="1260" w:hanging="360"/>
      </w:pPr>
      <w:rPr>
        <w:rFonts w:ascii="Wingdings" w:hAnsi="Wingdings" w:hint="default"/>
      </w:rPr>
    </w:lvl>
    <w:lvl w:ilvl="1" w:tplc="08090003" w:tentative="1">
      <w:start w:val="1"/>
      <w:numFmt w:val="bullet"/>
      <w:lvlText w:val="o"/>
      <w:lvlJc w:val="left"/>
      <w:pPr>
        <w:ind w:left="1980" w:hanging="360"/>
      </w:pPr>
      <w:rPr>
        <w:rFonts w:ascii="Courier New" w:hAnsi="Courier New" w:cs="Courier New" w:hint="default"/>
      </w:rPr>
    </w:lvl>
    <w:lvl w:ilvl="2" w:tplc="08090005" w:tentative="1">
      <w:start w:val="1"/>
      <w:numFmt w:val="bullet"/>
      <w:lvlText w:val=""/>
      <w:lvlJc w:val="left"/>
      <w:pPr>
        <w:ind w:left="2700" w:hanging="360"/>
      </w:pPr>
      <w:rPr>
        <w:rFonts w:ascii="Wingdings" w:hAnsi="Wingdings" w:hint="default"/>
      </w:rPr>
    </w:lvl>
    <w:lvl w:ilvl="3" w:tplc="08090001" w:tentative="1">
      <w:start w:val="1"/>
      <w:numFmt w:val="bullet"/>
      <w:lvlText w:val=""/>
      <w:lvlJc w:val="left"/>
      <w:pPr>
        <w:ind w:left="3420" w:hanging="360"/>
      </w:pPr>
      <w:rPr>
        <w:rFonts w:ascii="Symbol" w:hAnsi="Symbol" w:hint="default"/>
      </w:rPr>
    </w:lvl>
    <w:lvl w:ilvl="4" w:tplc="08090003" w:tentative="1">
      <w:start w:val="1"/>
      <w:numFmt w:val="bullet"/>
      <w:lvlText w:val="o"/>
      <w:lvlJc w:val="left"/>
      <w:pPr>
        <w:ind w:left="4140" w:hanging="360"/>
      </w:pPr>
      <w:rPr>
        <w:rFonts w:ascii="Courier New" w:hAnsi="Courier New" w:cs="Courier New" w:hint="default"/>
      </w:rPr>
    </w:lvl>
    <w:lvl w:ilvl="5" w:tplc="08090005" w:tentative="1">
      <w:start w:val="1"/>
      <w:numFmt w:val="bullet"/>
      <w:lvlText w:val=""/>
      <w:lvlJc w:val="left"/>
      <w:pPr>
        <w:ind w:left="4860" w:hanging="360"/>
      </w:pPr>
      <w:rPr>
        <w:rFonts w:ascii="Wingdings" w:hAnsi="Wingdings" w:hint="default"/>
      </w:rPr>
    </w:lvl>
    <w:lvl w:ilvl="6" w:tplc="08090001" w:tentative="1">
      <w:start w:val="1"/>
      <w:numFmt w:val="bullet"/>
      <w:lvlText w:val=""/>
      <w:lvlJc w:val="left"/>
      <w:pPr>
        <w:ind w:left="5580" w:hanging="360"/>
      </w:pPr>
      <w:rPr>
        <w:rFonts w:ascii="Symbol" w:hAnsi="Symbol" w:hint="default"/>
      </w:rPr>
    </w:lvl>
    <w:lvl w:ilvl="7" w:tplc="08090003" w:tentative="1">
      <w:start w:val="1"/>
      <w:numFmt w:val="bullet"/>
      <w:lvlText w:val="o"/>
      <w:lvlJc w:val="left"/>
      <w:pPr>
        <w:ind w:left="6300" w:hanging="360"/>
      </w:pPr>
      <w:rPr>
        <w:rFonts w:ascii="Courier New" w:hAnsi="Courier New" w:cs="Courier New" w:hint="default"/>
      </w:rPr>
    </w:lvl>
    <w:lvl w:ilvl="8" w:tplc="08090005" w:tentative="1">
      <w:start w:val="1"/>
      <w:numFmt w:val="bullet"/>
      <w:lvlText w:val=""/>
      <w:lvlJc w:val="left"/>
      <w:pPr>
        <w:ind w:left="7020" w:hanging="360"/>
      </w:pPr>
      <w:rPr>
        <w:rFonts w:ascii="Wingdings" w:hAnsi="Wingdings" w:hint="default"/>
      </w:rPr>
    </w:lvl>
  </w:abstractNum>
  <w:abstractNum w:abstractNumId="13" w15:restartNumberingAfterBreak="0">
    <w:nsid w:val="1ACC3FF8"/>
    <w:multiLevelType w:val="hybridMultilevel"/>
    <w:tmpl w:val="7C428C0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DDC3A04"/>
    <w:multiLevelType w:val="hybridMultilevel"/>
    <w:tmpl w:val="C22A4AEA"/>
    <w:lvl w:ilvl="0" w:tplc="0444EE58">
      <w:start w:val="1"/>
      <w:numFmt w:val="bullet"/>
      <w:lvlText w:val=""/>
      <w:lvlJc w:val="left"/>
      <w:pPr>
        <w:ind w:left="360" w:hanging="360"/>
      </w:pPr>
      <w:rPr>
        <w:rFonts w:ascii="Symbol" w:hAnsi="Symbol" w:hint="default"/>
        <w:sz w:val="24"/>
      </w:rPr>
    </w:lvl>
    <w:lvl w:ilvl="1" w:tplc="08090003" w:tentative="1">
      <w:start w:val="1"/>
      <w:numFmt w:val="bullet"/>
      <w:lvlText w:val="o"/>
      <w:lvlJc w:val="left"/>
      <w:pPr>
        <w:ind w:left="642" w:hanging="360"/>
      </w:pPr>
      <w:rPr>
        <w:rFonts w:ascii="Courier New" w:hAnsi="Courier New" w:cs="Courier New" w:hint="default"/>
      </w:rPr>
    </w:lvl>
    <w:lvl w:ilvl="2" w:tplc="08090005" w:tentative="1">
      <w:start w:val="1"/>
      <w:numFmt w:val="bullet"/>
      <w:lvlText w:val=""/>
      <w:lvlJc w:val="left"/>
      <w:pPr>
        <w:ind w:left="1362" w:hanging="360"/>
      </w:pPr>
      <w:rPr>
        <w:rFonts w:ascii="Wingdings" w:hAnsi="Wingdings" w:hint="default"/>
      </w:rPr>
    </w:lvl>
    <w:lvl w:ilvl="3" w:tplc="08090001" w:tentative="1">
      <w:start w:val="1"/>
      <w:numFmt w:val="bullet"/>
      <w:lvlText w:val=""/>
      <w:lvlJc w:val="left"/>
      <w:pPr>
        <w:ind w:left="2082" w:hanging="360"/>
      </w:pPr>
      <w:rPr>
        <w:rFonts w:ascii="Symbol" w:hAnsi="Symbol" w:hint="default"/>
      </w:rPr>
    </w:lvl>
    <w:lvl w:ilvl="4" w:tplc="08090003" w:tentative="1">
      <w:start w:val="1"/>
      <w:numFmt w:val="bullet"/>
      <w:lvlText w:val="o"/>
      <w:lvlJc w:val="left"/>
      <w:pPr>
        <w:ind w:left="2802" w:hanging="360"/>
      </w:pPr>
      <w:rPr>
        <w:rFonts w:ascii="Courier New" w:hAnsi="Courier New" w:cs="Courier New" w:hint="default"/>
      </w:rPr>
    </w:lvl>
    <w:lvl w:ilvl="5" w:tplc="08090005" w:tentative="1">
      <w:start w:val="1"/>
      <w:numFmt w:val="bullet"/>
      <w:lvlText w:val=""/>
      <w:lvlJc w:val="left"/>
      <w:pPr>
        <w:ind w:left="3522" w:hanging="360"/>
      </w:pPr>
      <w:rPr>
        <w:rFonts w:ascii="Wingdings" w:hAnsi="Wingdings" w:hint="default"/>
      </w:rPr>
    </w:lvl>
    <w:lvl w:ilvl="6" w:tplc="08090001" w:tentative="1">
      <w:start w:val="1"/>
      <w:numFmt w:val="bullet"/>
      <w:lvlText w:val=""/>
      <w:lvlJc w:val="left"/>
      <w:pPr>
        <w:ind w:left="4242" w:hanging="360"/>
      </w:pPr>
      <w:rPr>
        <w:rFonts w:ascii="Symbol" w:hAnsi="Symbol" w:hint="default"/>
      </w:rPr>
    </w:lvl>
    <w:lvl w:ilvl="7" w:tplc="08090003" w:tentative="1">
      <w:start w:val="1"/>
      <w:numFmt w:val="bullet"/>
      <w:lvlText w:val="o"/>
      <w:lvlJc w:val="left"/>
      <w:pPr>
        <w:ind w:left="4962" w:hanging="360"/>
      </w:pPr>
      <w:rPr>
        <w:rFonts w:ascii="Courier New" w:hAnsi="Courier New" w:cs="Courier New" w:hint="default"/>
      </w:rPr>
    </w:lvl>
    <w:lvl w:ilvl="8" w:tplc="08090005" w:tentative="1">
      <w:start w:val="1"/>
      <w:numFmt w:val="bullet"/>
      <w:lvlText w:val=""/>
      <w:lvlJc w:val="left"/>
      <w:pPr>
        <w:ind w:left="5682" w:hanging="360"/>
      </w:pPr>
      <w:rPr>
        <w:rFonts w:ascii="Wingdings" w:hAnsi="Wingdings" w:hint="default"/>
      </w:rPr>
    </w:lvl>
  </w:abstractNum>
  <w:abstractNum w:abstractNumId="15" w15:restartNumberingAfterBreak="0">
    <w:nsid w:val="21284314"/>
    <w:multiLevelType w:val="hybridMultilevel"/>
    <w:tmpl w:val="15A23346"/>
    <w:lvl w:ilvl="0" w:tplc="08090005">
      <w:start w:val="1"/>
      <w:numFmt w:val="bullet"/>
      <w:lvlText w:val=""/>
      <w:lvlJc w:val="left"/>
      <w:pPr>
        <w:ind w:left="2318" w:hanging="360"/>
      </w:pPr>
      <w:rPr>
        <w:rFonts w:ascii="Wingdings" w:hAnsi="Wingdings" w:hint="default"/>
      </w:rPr>
    </w:lvl>
    <w:lvl w:ilvl="1" w:tplc="08090003">
      <w:start w:val="1"/>
      <w:numFmt w:val="bullet"/>
      <w:lvlText w:val="o"/>
      <w:lvlJc w:val="left"/>
      <w:pPr>
        <w:ind w:left="3038" w:hanging="360"/>
      </w:pPr>
      <w:rPr>
        <w:rFonts w:ascii="Courier New" w:hAnsi="Courier New" w:cs="Courier New" w:hint="default"/>
      </w:rPr>
    </w:lvl>
    <w:lvl w:ilvl="2" w:tplc="08090005" w:tentative="1">
      <w:start w:val="1"/>
      <w:numFmt w:val="bullet"/>
      <w:lvlText w:val=""/>
      <w:lvlJc w:val="left"/>
      <w:pPr>
        <w:ind w:left="3758" w:hanging="360"/>
      </w:pPr>
      <w:rPr>
        <w:rFonts w:ascii="Wingdings" w:hAnsi="Wingdings" w:hint="default"/>
      </w:rPr>
    </w:lvl>
    <w:lvl w:ilvl="3" w:tplc="08090001" w:tentative="1">
      <w:start w:val="1"/>
      <w:numFmt w:val="bullet"/>
      <w:lvlText w:val=""/>
      <w:lvlJc w:val="left"/>
      <w:pPr>
        <w:ind w:left="4478" w:hanging="360"/>
      </w:pPr>
      <w:rPr>
        <w:rFonts w:ascii="Symbol" w:hAnsi="Symbol" w:hint="default"/>
      </w:rPr>
    </w:lvl>
    <w:lvl w:ilvl="4" w:tplc="08090003" w:tentative="1">
      <w:start w:val="1"/>
      <w:numFmt w:val="bullet"/>
      <w:lvlText w:val="o"/>
      <w:lvlJc w:val="left"/>
      <w:pPr>
        <w:ind w:left="5198" w:hanging="360"/>
      </w:pPr>
      <w:rPr>
        <w:rFonts w:ascii="Courier New" w:hAnsi="Courier New" w:cs="Courier New" w:hint="default"/>
      </w:rPr>
    </w:lvl>
    <w:lvl w:ilvl="5" w:tplc="08090005" w:tentative="1">
      <w:start w:val="1"/>
      <w:numFmt w:val="bullet"/>
      <w:lvlText w:val=""/>
      <w:lvlJc w:val="left"/>
      <w:pPr>
        <w:ind w:left="5918" w:hanging="360"/>
      </w:pPr>
      <w:rPr>
        <w:rFonts w:ascii="Wingdings" w:hAnsi="Wingdings" w:hint="default"/>
      </w:rPr>
    </w:lvl>
    <w:lvl w:ilvl="6" w:tplc="08090001" w:tentative="1">
      <w:start w:val="1"/>
      <w:numFmt w:val="bullet"/>
      <w:lvlText w:val=""/>
      <w:lvlJc w:val="left"/>
      <w:pPr>
        <w:ind w:left="6638" w:hanging="360"/>
      </w:pPr>
      <w:rPr>
        <w:rFonts w:ascii="Symbol" w:hAnsi="Symbol" w:hint="default"/>
      </w:rPr>
    </w:lvl>
    <w:lvl w:ilvl="7" w:tplc="08090003" w:tentative="1">
      <w:start w:val="1"/>
      <w:numFmt w:val="bullet"/>
      <w:lvlText w:val="o"/>
      <w:lvlJc w:val="left"/>
      <w:pPr>
        <w:ind w:left="7358" w:hanging="360"/>
      </w:pPr>
      <w:rPr>
        <w:rFonts w:ascii="Courier New" w:hAnsi="Courier New" w:cs="Courier New" w:hint="default"/>
      </w:rPr>
    </w:lvl>
    <w:lvl w:ilvl="8" w:tplc="08090005" w:tentative="1">
      <w:start w:val="1"/>
      <w:numFmt w:val="bullet"/>
      <w:lvlText w:val=""/>
      <w:lvlJc w:val="left"/>
      <w:pPr>
        <w:ind w:left="8078" w:hanging="360"/>
      </w:pPr>
      <w:rPr>
        <w:rFonts w:ascii="Wingdings" w:hAnsi="Wingdings" w:hint="default"/>
      </w:rPr>
    </w:lvl>
  </w:abstractNum>
  <w:abstractNum w:abstractNumId="16" w15:restartNumberingAfterBreak="0">
    <w:nsid w:val="24A34BE7"/>
    <w:multiLevelType w:val="multilevel"/>
    <w:tmpl w:val="E7BCB6E8"/>
    <w:styleLink w:val="CLQEBullets2"/>
    <w:lvl w:ilvl="0">
      <w:start w:val="1"/>
      <w:numFmt w:val="bullet"/>
      <w:lvlText w:val=""/>
      <w:lvlJc w:val="left"/>
      <w:pPr>
        <w:tabs>
          <w:tab w:val="num" w:pos="1080"/>
        </w:tabs>
        <w:ind w:left="1080" w:hanging="360"/>
      </w:pPr>
      <w:rPr>
        <w:rFonts w:ascii="Wingdings" w:hAnsi="Wingdings" w:hint="default"/>
      </w:rPr>
    </w:lvl>
    <w:lvl w:ilvl="1">
      <w:start w:val="1"/>
      <w:numFmt w:val="bullet"/>
      <w:lvlText w:val="o"/>
      <w:lvlJc w:val="left"/>
      <w:pPr>
        <w:tabs>
          <w:tab w:val="num" w:pos="2088"/>
        </w:tabs>
        <w:ind w:left="2088" w:hanging="360"/>
      </w:pPr>
      <w:rPr>
        <w:rFonts w:ascii="Courier New" w:hAnsi="Courier New" w:cs="Courier New" w:hint="default"/>
      </w:rPr>
    </w:lvl>
    <w:lvl w:ilvl="2">
      <w:start w:val="1"/>
      <w:numFmt w:val="bullet"/>
      <w:lvlText w:val=""/>
      <w:lvlJc w:val="left"/>
      <w:pPr>
        <w:tabs>
          <w:tab w:val="num" w:pos="2808"/>
        </w:tabs>
        <w:ind w:left="2808" w:hanging="360"/>
      </w:pPr>
      <w:rPr>
        <w:rFonts w:ascii="Wingdings" w:hAnsi="Wingdings" w:hint="default"/>
      </w:rPr>
    </w:lvl>
    <w:lvl w:ilvl="3">
      <w:start w:val="1"/>
      <w:numFmt w:val="bullet"/>
      <w:lvlText w:val=""/>
      <w:lvlJc w:val="left"/>
      <w:pPr>
        <w:tabs>
          <w:tab w:val="num" w:pos="3528"/>
        </w:tabs>
        <w:ind w:left="3528" w:hanging="360"/>
      </w:pPr>
      <w:rPr>
        <w:rFonts w:ascii="Symbol" w:hAnsi="Symbol" w:hint="default"/>
      </w:rPr>
    </w:lvl>
    <w:lvl w:ilvl="4">
      <w:start w:val="1"/>
      <w:numFmt w:val="bullet"/>
      <w:lvlText w:val="o"/>
      <w:lvlJc w:val="left"/>
      <w:pPr>
        <w:tabs>
          <w:tab w:val="num" w:pos="4248"/>
        </w:tabs>
        <w:ind w:left="4248" w:hanging="360"/>
      </w:pPr>
      <w:rPr>
        <w:rFonts w:ascii="Courier New" w:hAnsi="Courier New" w:cs="Courier New" w:hint="default"/>
      </w:rPr>
    </w:lvl>
    <w:lvl w:ilvl="5">
      <w:start w:val="1"/>
      <w:numFmt w:val="bullet"/>
      <w:lvlText w:val=""/>
      <w:lvlJc w:val="left"/>
      <w:pPr>
        <w:tabs>
          <w:tab w:val="num" w:pos="4968"/>
        </w:tabs>
        <w:ind w:left="4968" w:hanging="360"/>
      </w:pPr>
      <w:rPr>
        <w:rFonts w:ascii="Wingdings" w:hAnsi="Wingdings" w:hint="default"/>
      </w:rPr>
    </w:lvl>
    <w:lvl w:ilvl="6">
      <w:start w:val="1"/>
      <w:numFmt w:val="bullet"/>
      <w:lvlText w:val=""/>
      <w:lvlJc w:val="left"/>
      <w:pPr>
        <w:tabs>
          <w:tab w:val="num" w:pos="5688"/>
        </w:tabs>
        <w:ind w:left="5688" w:hanging="360"/>
      </w:pPr>
      <w:rPr>
        <w:rFonts w:ascii="Symbol" w:hAnsi="Symbol" w:hint="default"/>
      </w:rPr>
    </w:lvl>
    <w:lvl w:ilvl="7">
      <w:start w:val="1"/>
      <w:numFmt w:val="bullet"/>
      <w:lvlText w:val="o"/>
      <w:lvlJc w:val="left"/>
      <w:pPr>
        <w:tabs>
          <w:tab w:val="num" w:pos="6408"/>
        </w:tabs>
        <w:ind w:left="6408" w:hanging="360"/>
      </w:pPr>
      <w:rPr>
        <w:rFonts w:ascii="Courier New" w:hAnsi="Courier New" w:cs="Courier New" w:hint="default"/>
      </w:rPr>
    </w:lvl>
    <w:lvl w:ilvl="8">
      <w:start w:val="1"/>
      <w:numFmt w:val="bullet"/>
      <w:lvlText w:val=""/>
      <w:lvlJc w:val="left"/>
      <w:pPr>
        <w:tabs>
          <w:tab w:val="num" w:pos="7128"/>
        </w:tabs>
        <w:ind w:left="7128" w:hanging="360"/>
      </w:pPr>
      <w:rPr>
        <w:rFonts w:ascii="Wingdings" w:hAnsi="Wingdings" w:hint="default"/>
      </w:rPr>
    </w:lvl>
  </w:abstractNum>
  <w:abstractNum w:abstractNumId="17" w15:restartNumberingAfterBreak="0">
    <w:nsid w:val="24B74317"/>
    <w:multiLevelType w:val="hybridMultilevel"/>
    <w:tmpl w:val="0074D808"/>
    <w:lvl w:ilvl="0" w:tplc="08090005">
      <w:start w:val="1"/>
      <w:numFmt w:val="bullet"/>
      <w:lvlText w:val=""/>
      <w:lvlJc w:val="left"/>
      <w:pPr>
        <w:ind w:left="1222" w:hanging="360"/>
      </w:pPr>
      <w:rPr>
        <w:rFonts w:ascii="Wingdings" w:hAnsi="Wingdings" w:hint="default"/>
      </w:rPr>
    </w:lvl>
    <w:lvl w:ilvl="1" w:tplc="08090003" w:tentative="1">
      <w:start w:val="1"/>
      <w:numFmt w:val="bullet"/>
      <w:lvlText w:val="o"/>
      <w:lvlJc w:val="left"/>
      <w:pPr>
        <w:ind w:left="1942" w:hanging="360"/>
      </w:pPr>
      <w:rPr>
        <w:rFonts w:ascii="Courier New" w:hAnsi="Courier New" w:cs="Courier New" w:hint="default"/>
      </w:rPr>
    </w:lvl>
    <w:lvl w:ilvl="2" w:tplc="08090005" w:tentative="1">
      <w:start w:val="1"/>
      <w:numFmt w:val="bullet"/>
      <w:lvlText w:val=""/>
      <w:lvlJc w:val="left"/>
      <w:pPr>
        <w:ind w:left="2662" w:hanging="360"/>
      </w:pPr>
      <w:rPr>
        <w:rFonts w:ascii="Wingdings" w:hAnsi="Wingdings" w:hint="default"/>
      </w:rPr>
    </w:lvl>
    <w:lvl w:ilvl="3" w:tplc="08090001" w:tentative="1">
      <w:start w:val="1"/>
      <w:numFmt w:val="bullet"/>
      <w:lvlText w:val=""/>
      <w:lvlJc w:val="left"/>
      <w:pPr>
        <w:ind w:left="3382" w:hanging="360"/>
      </w:pPr>
      <w:rPr>
        <w:rFonts w:ascii="Symbol" w:hAnsi="Symbol" w:hint="default"/>
      </w:rPr>
    </w:lvl>
    <w:lvl w:ilvl="4" w:tplc="08090003" w:tentative="1">
      <w:start w:val="1"/>
      <w:numFmt w:val="bullet"/>
      <w:lvlText w:val="o"/>
      <w:lvlJc w:val="left"/>
      <w:pPr>
        <w:ind w:left="4102" w:hanging="360"/>
      </w:pPr>
      <w:rPr>
        <w:rFonts w:ascii="Courier New" w:hAnsi="Courier New" w:cs="Courier New" w:hint="default"/>
      </w:rPr>
    </w:lvl>
    <w:lvl w:ilvl="5" w:tplc="08090005" w:tentative="1">
      <w:start w:val="1"/>
      <w:numFmt w:val="bullet"/>
      <w:lvlText w:val=""/>
      <w:lvlJc w:val="left"/>
      <w:pPr>
        <w:ind w:left="4822" w:hanging="360"/>
      </w:pPr>
      <w:rPr>
        <w:rFonts w:ascii="Wingdings" w:hAnsi="Wingdings" w:hint="default"/>
      </w:rPr>
    </w:lvl>
    <w:lvl w:ilvl="6" w:tplc="08090001" w:tentative="1">
      <w:start w:val="1"/>
      <w:numFmt w:val="bullet"/>
      <w:lvlText w:val=""/>
      <w:lvlJc w:val="left"/>
      <w:pPr>
        <w:ind w:left="5542" w:hanging="360"/>
      </w:pPr>
      <w:rPr>
        <w:rFonts w:ascii="Symbol" w:hAnsi="Symbol" w:hint="default"/>
      </w:rPr>
    </w:lvl>
    <w:lvl w:ilvl="7" w:tplc="08090003" w:tentative="1">
      <w:start w:val="1"/>
      <w:numFmt w:val="bullet"/>
      <w:lvlText w:val="o"/>
      <w:lvlJc w:val="left"/>
      <w:pPr>
        <w:ind w:left="6262" w:hanging="360"/>
      </w:pPr>
      <w:rPr>
        <w:rFonts w:ascii="Courier New" w:hAnsi="Courier New" w:cs="Courier New" w:hint="default"/>
      </w:rPr>
    </w:lvl>
    <w:lvl w:ilvl="8" w:tplc="08090005" w:tentative="1">
      <w:start w:val="1"/>
      <w:numFmt w:val="bullet"/>
      <w:lvlText w:val=""/>
      <w:lvlJc w:val="left"/>
      <w:pPr>
        <w:ind w:left="6982" w:hanging="360"/>
      </w:pPr>
      <w:rPr>
        <w:rFonts w:ascii="Wingdings" w:hAnsi="Wingdings" w:hint="default"/>
      </w:rPr>
    </w:lvl>
  </w:abstractNum>
  <w:abstractNum w:abstractNumId="18" w15:restartNumberingAfterBreak="0">
    <w:nsid w:val="28212531"/>
    <w:multiLevelType w:val="multilevel"/>
    <w:tmpl w:val="1396C108"/>
    <w:lvl w:ilvl="0">
      <w:start w:val="1"/>
      <w:numFmt w:val="bullet"/>
      <w:lvlText w:val=""/>
      <w:lvlJc w:val="left"/>
      <w:pPr>
        <w:tabs>
          <w:tab w:val="num" w:pos="742"/>
        </w:tabs>
        <w:ind w:left="742" w:hanging="360"/>
      </w:pPr>
      <w:rPr>
        <w:rFonts w:ascii="Wingdings" w:hAnsi="Wingdings" w:hint="default"/>
        <w:sz w:val="20"/>
      </w:rPr>
    </w:lvl>
    <w:lvl w:ilvl="1" w:tentative="1">
      <w:start w:val="1"/>
      <w:numFmt w:val="bullet"/>
      <w:lvlText w:val=""/>
      <w:lvlJc w:val="left"/>
      <w:pPr>
        <w:tabs>
          <w:tab w:val="num" w:pos="1462"/>
        </w:tabs>
        <w:ind w:left="1462" w:hanging="360"/>
      </w:pPr>
      <w:rPr>
        <w:rFonts w:ascii="Wingdings" w:hAnsi="Wingdings" w:hint="default"/>
        <w:sz w:val="20"/>
      </w:rPr>
    </w:lvl>
    <w:lvl w:ilvl="2" w:tentative="1">
      <w:start w:val="1"/>
      <w:numFmt w:val="bullet"/>
      <w:lvlText w:val=""/>
      <w:lvlJc w:val="left"/>
      <w:pPr>
        <w:tabs>
          <w:tab w:val="num" w:pos="2182"/>
        </w:tabs>
        <w:ind w:left="2182" w:hanging="360"/>
      </w:pPr>
      <w:rPr>
        <w:rFonts w:ascii="Wingdings" w:hAnsi="Wingdings" w:hint="default"/>
        <w:sz w:val="20"/>
      </w:rPr>
    </w:lvl>
    <w:lvl w:ilvl="3" w:tentative="1">
      <w:start w:val="1"/>
      <w:numFmt w:val="bullet"/>
      <w:lvlText w:val=""/>
      <w:lvlJc w:val="left"/>
      <w:pPr>
        <w:tabs>
          <w:tab w:val="num" w:pos="2902"/>
        </w:tabs>
        <w:ind w:left="2902" w:hanging="360"/>
      </w:pPr>
      <w:rPr>
        <w:rFonts w:ascii="Wingdings" w:hAnsi="Wingdings" w:hint="default"/>
        <w:sz w:val="20"/>
      </w:rPr>
    </w:lvl>
    <w:lvl w:ilvl="4" w:tentative="1">
      <w:start w:val="1"/>
      <w:numFmt w:val="bullet"/>
      <w:lvlText w:val=""/>
      <w:lvlJc w:val="left"/>
      <w:pPr>
        <w:tabs>
          <w:tab w:val="num" w:pos="3622"/>
        </w:tabs>
        <w:ind w:left="3622" w:hanging="360"/>
      </w:pPr>
      <w:rPr>
        <w:rFonts w:ascii="Wingdings" w:hAnsi="Wingdings" w:hint="default"/>
        <w:sz w:val="20"/>
      </w:rPr>
    </w:lvl>
    <w:lvl w:ilvl="5" w:tentative="1">
      <w:start w:val="1"/>
      <w:numFmt w:val="bullet"/>
      <w:lvlText w:val=""/>
      <w:lvlJc w:val="left"/>
      <w:pPr>
        <w:tabs>
          <w:tab w:val="num" w:pos="4342"/>
        </w:tabs>
        <w:ind w:left="4342" w:hanging="360"/>
      </w:pPr>
      <w:rPr>
        <w:rFonts w:ascii="Wingdings" w:hAnsi="Wingdings" w:hint="default"/>
        <w:sz w:val="20"/>
      </w:rPr>
    </w:lvl>
    <w:lvl w:ilvl="6" w:tentative="1">
      <w:start w:val="1"/>
      <w:numFmt w:val="bullet"/>
      <w:lvlText w:val=""/>
      <w:lvlJc w:val="left"/>
      <w:pPr>
        <w:tabs>
          <w:tab w:val="num" w:pos="5062"/>
        </w:tabs>
        <w:ind w:left="5062" w:hanging="360"/>
      </w:pPr>
      <w:rPr>
        <w:rFonts w:ascii="Wingdings" w:hAnsi="Wingdings" w:hint="default"/>
        <w:sz w:val="20"/>
      </w:rPr>
    </w:lvl>
    <w:lvl w:ilvl="7" w:tentative="1">
      <w:start w:val="1"/>
      <w:numFmt w:val="bullet"/>
      <w:lvlText w:val=""/>
      <w:lvlJc w:val="left"/>
      <w:pPr>
        <w:tabs>
          <w:tab w:val="num" w:pos="5782"/>
        </w:tabs>
        <w:ind w:left="5782" w:hanging="360"/>
      </w:pPr>
      <w:rPr>
        <w:rFonts w:ascii="Wingdings" w:hAnsi="Wingdings" w:hint="default"/>
        <w:sz w:val="20"/>
      </w:rPr>
    </w:lvl>
    <w:lvl w:ilvl="8" w:tentative="1">
      <w:start w:val="1"/>
      <w:numFmt w:val="bullet"/>
      <w:lvlText w:val=""/>
      <w:lvlJc w:val="left"/>
      <w:pPr>
        <w:tabs>
          <w:tab w:val="num" w:pos="6502"/>
        </w:tabs>
        <w:ind w:left="6502" w:hanging="360"/>
      </w:pPr>
      <w:rPr>
        <w:rFonts w:ascii="Wingdings" w:hAnsi="Wingdings" w:hint="default"/>
        <w:sz w:val="20"/>
      </w:rPr>
    </w:lvl>
  </w:abstractNum>
  <w:abstractNum w:abstractNumId="19" w15:restartNumberingAfterBreak="0">
    <w:nsid w:val="2B517925"/>
    <w:multiLevelType w:val="hybridMultilevel"/>
    <w:tmpl w:val="B0F2DE92"/>
    <w:lvl w:ilvl="0" w:tplc="08090005">
      <w:start w:val="1"/>
      <w:numFmt w:val="bullet"/>
      <w:lvlText w:val=""/>
      <w:lvlJc w:val="left"/>
      <w:pPr>
        <w:ind w:left="1287" w:hanging="360"/>
      </w:pPr>
      <w:rPr>
        <w:rFonts w:ascii="Wingdings" w:hAnsi="Wingdings"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0" w15:restartNumberingAfterBreak="0">
    <w:nsid w:val="2C1E3B14"/>
    <w:multiLevelType w:val="multilevel"/>
    <w:tmpl w:val="73725D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320C44F7"/>
    <w:multiLevelType w:val="hybridMultilevel"/>
    <w:tmpl w:val="0370245C"/>
    <w:lvl w:ilvl="0" w:tplc="08090005">
      <w:start w:val="1"/>
      <w:numFmt w:val="bullet"/>
      <w:lvlText w:val=""/>
      <w:lvlJc w:val="left"/>
      <w:pPr>
        <w:ind w:left="1222" w:hanging="360"/>
      </w:pPr>
      <w:rPr>
        <w:rFonts w:ascii="Wingdings" w:hAnsi="Wingdings" w:hint="default"/>
      </w:rPr>
    </w:lvl>
    <w:lvl w:ilvl="1" w:tplc="08090003" w:tentative="1">
      <w:start w:val="1"/>
      <w:numFmt w:val="bullet"/>
      <w:lvlText w:val="o"/>
      <w:lvlJc w:val="left"/>
      <w:pPr>
        <w:ind w:left="1942" w:hanging="360"/>
      </w:pPr>
      <w:rPr>
        <w:rFonts w:ascii="Courier New" w:hAnsi="Courier New" w:cs="Courier New" w:hint="default"/>
      </w:rPr>
    </w:lvl>
    <w:lvl w:ilvl="2" w:tplc="08090005" w:tentative="1">
      <w:start w:val="1"/>
      <w:numFmt w:val="bullet"/>
      <w:lvlText w:val=""/>
      <w:lvlJc w:val="left"/>
      <w:pPr>
        <w:ind w:left="2662" w:hanging="360"/>
      </w:pPr>
      <w:rPr>
        <w:rFonts w:ascii="Wingdings" w:hAnsi="Wingdings" w:hint="default"/>
      </w:rPr>
    </w:lvl>
    <w:lvl w:ilvl="3" w:tplc="08090001" w:tentative="1">
      <w:start w:val="1"/>
      <w:numFmt w:val="bullet"/>
      <w:lvlText w:val=""/>
      <w:lvlJc w:val="left"/>
      <w:pPr>
        <w:ind w:left="3382" w:hanging="360"/>
      </w:pPr>
      <w:rPr>
        <w:rFonts w:ascii="Symbol" w:hAnsi="Symbol" w:hint="default"/>
      </w:rPr>
    </w:lvl>
    <w:lvl w:ilvl="4" w:tplc="08090003" w:tentative="1">
      <w:start w:val="1"/>
      <w:numFmt w:val="bullet"/>
      <w:lvlText w:val="o"/>
      <w:lvlJc w:val="left"/>
      <w:pPr>
        <w:ind w:left="4102" w:hanging="360"/>
      </w:pPr>
      <w:rPr>
        <w:rFonts w:ascii="Courier New" w:hAnsi="Courier New" w:cs="Courier New" w:hint="default"/>
      </w:rPr>
    </w:lvl>
    <w:lvl w:ilvl="5" w:tplc="08090005" w:tentative="1">
      <w:start w:val="1"/>
      <w:numFmt w:val="bullet"/>
      <w:lvlText w:val=""/>
      <w:lvlJc w:val="left"/>
      <w:pPr>
        <w:ind w:left="4822" w:hanging="360"/>
      </w:pPr>
      <w:rPr>
        <w:rFonts w:ascii="Wingdings" w:hAnsi="Wingdings" w:hint="default"/>
      </w:rPr>
    </w:lvl>
    <w:lvl w:ilvl="6" w:tplc="08090001" w:tentative="1">
      <w:start w:val="1"/>
      <w:numFmt w:val="bullet"/>
      <w:lvlText w:val=""/>
      <w:lvlJc w:val="left"/>
      <w:pPr>
        <w:ind w:left="5542" w:hanging="360"/>
      </w:pPr>
      <w:rPr>
        <w:rFonts w:ascii="Symbol" w:hAnsi="Symbol" w:hint="default"/>
      </w:rPr>
    </w:lvl>
    <w:lvl w:ilvl="7" w:tplc="08090003" w:tentative="1">
      <w:start w:val="1"/>
      <w:numFmt w:val="bullet"/>
      <w:lvlText w:val="o"/>
      <w:lvlJc w:val="left"/>
      <w:pPr>
        <w:ind w:left="6262" w:hanging="360"/>
      </w:pPr>
      <w:rPr>
        <w:rFonts w:ascii="Courier New" w:hAnsi="Courier New" w:cs="Courier New" w:hint="default"/>
      </w:rPr>
    </w:lvl>
    <w:lvl w:ilvl="8" w:tplc="08090005" w:tentative="1">
      <w:start w:val="1"/>
      <w:numFmt w:val="bullet"/>
      <w:lvlText w:val=""/>
      <w:lvlJc w:val="left"/>
      <w:pPr>
        <w:ind w:left="6982" w:hanging="360"/>
      </w:pPr>
      <w:rPr>
        <w:rFonts w:ascii="Wingdings" w:hAnsi="Wingdings" w:hint="default"/>
      </w:rPr>
    </w:lvl>
  </w:abstractNum>
  <w:abstractNum w:abstractNumId="22" w15:restartNumberingAfterBreak="0">
    <w:nsid w:val="38834183"/>
    <w:multiLevelType w:val="multilevel"/>
    <w:tmpl w:val="E41A63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4022166F"/>
    <w:multiLevelType w:val="multilevel"/>
    <w:tmpl w:val="AE00D7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42A03E32"/>
    <w:multiLevelType w:val="hybridMultilevel"/>
    <w:tmpl w:val="85081786"/>
    <w:lvl w:ilvl="0" w:tplc="08090005">
      <w:start w:val="1"/>
      <w:numFmt w:val="bullet"/>
      <w:lvlText w:val=""/>
      <w:lvlJc w:val="left"/>
      <w:pPr>
        <w:ind w:left="1224" w:hanging="360"/>
      </w:pPr>
      <w:rPr>
        <w:rFonts w:ascii="Wingdings" w:hAnsi="Wingdings" w:hint="default"/>
      </w:rPr>
    </w:lvl>
    <w:lvl w:ilvl="1" w:tplc="08090003" w:tentative="1">
      <w:start w:val="1"/>
      <w:numFmt w:val="bullet"/>
      <w:lvlText w:val="o"/>
      <w:lvlJc w:val="left"/>
      <w:pPr>
        <w:ind w:left="1944" w:hanging="360"/>
      </w:pPr>
      <w:rPr>
        <w:rFonts w:ascii="Courier New" w:hAnsi="Courier New" w:cs="Courier New" w:hint="default"/>
      </w:rPr>
    </w:lvl>
    <w:lvl w:ilvl="2" w:tplc="08090005" w:tentative="1">
      <w:start w:val="1"/>
      <w:numFmt w:val="bullet"/>
      <w:lvlText w:val=""/>
      <w:lvlJc w:val="left"/>
      <w:pPr>
        <w:ind w:left="2664" w:hanging="360"/>
      </w:pPr>
      <w:rPr>
        <w:rFonts w:ascii="Wingdings" w:hAnsi="Wingdings" w:hint="default"/>
      </w:rPr>
    </w:lvl>
    <w:lvl w:ilvl="3" w:tplc="08090001" w:tentative="1">
      <w:start w:val="1"/>
      <w:numFmt w:val="bullet"/>
      <w:lvlText w:val=""/>
      <w:lvlJc w:val="left"/>
      <w:pPr>
        <w:ind w:left="3384" w:hanging="360"/>
      </w:pPr>
      <w:rPr>
        <w:rFonts w:ascii="Symbol" w:hAnsi="Symbol" w:hint="default"/>
      </w:rPr>
    </w:lvl>
    <w:lvl w:ilvl="4" w:tplc="08090003" w:tentative="1">
      <w:start w:val="1"/>
      <w:numFmt w:val="bullet"/>
      <w:lvlText w:val="o"/>
      <w:lvlJc w:val="left"/>
      <w:pPr>
        <w:ind w:left="4104" w:hanging="360"/>
      </w:pPr>
      <w:rPr>
        <w:rFonts w:ascii="Courier New" w:hAnsi="Courier New" w:cs="Courier New" w:hint="default"/>
      </w:rPr>
    </w:lvl>
    <w:lvl w:ilvl="5" w:tplc="08090005" w:tentative="1">
      <w:start w:val="1"/>
      <w:numFmt w:val="bullet"/>
      <w:lvlText w:val=""/>
      <w:lvlJc w:val="left"/>
      <w:pPr>
        <w:ind w:left="4824" w:hanging="360"/>
      </w:pPr>
      <w:rPr>
        <w:rFonts w:ascii="Wingdings" w:hAnsi="Wingdings" w:hint="default"/>
      </w:rPr>
    </w:lvl>
    <w:lvl w:ilvl="6" w:tplc="08090001" w:tentative="1">
      <w:start w:val="1"/>
      <w:numFmt w:val="bullet"/>
      <w:lvlText w:val=""/>
      <w:lvlJc w:val="left"/>
      <w:pPr>
        <w:ind w:left="5544" w:hanging="360"/>
      </w:pPr>
      <w:rPr>
        <w:rFonts w:ascii="Symbol" w:hAnsi="Symbol" w:hint="default"/>
      </w:rPr>
    </w:lvl>
    <w:lvl w:ilvl="7" w:tplc="08090003" w:tentative="1">
      <w:start w:val="1"/>
      <w:numFmt w:val="bullet"/>
      <w:lvlText w:val="o"/>
      <w:lvlJc w:val="left"/>
      <w:pPr>
        <w:ind w:left="6264" w:hanging="360"/>
      </w:pPr>
      <w:rPr>
        <w:rFonts w:ascii="Courier New" w:hAnsi="Courier New" w:cs="Courier New" w:hint="default"/>
      </w:rPr>
    </w:lvl>
    <w:lvl w:ilvl="8" w:tplc="08090005" w:tentative="1">
      <w:start w:val="1"/>
      <w:numFmt w:val="bullet"/>
      <w:lvlText w:val=""/>
      <w:lvlJc w:val="left"/>
      <w:pPr>
        <w:ind w:left="6984" w:hanging="360"/>
      </w:pPr>
      <w:rPr>
        <w:rFonts w:ascii="Wingdings" w:hAnsi="Wingdings" w:hint="default"/>
      </w:rPr>
    </w:lvl>
  </w:abstractNum>
  <w:abstractNum w:abstractNumId="25" w15:restartNumberingAfterBreak="0">
    <w:nsid w:val="46A62408"/>
    <w:multiLevelType w:val="hybridMultilevel"/>
    <w:tmpl w:val="E4BC88C6"/>
    <w:lvl w:ilvl="0" w:tplc="08090005">
      <w:start w:val="1"/>
      <w:numFmt w:val="bullet"/>
      <w:lvlText w:val=""/>
      <w:lvlJc w:val="left"/>
      <w:pPr>
        <w:ind w:left="1267" w:hanging="360"/>
      </w:pPr>
      <w:rPr>
        <w:rFonts w:ascii="Wingdings" w:hAnsi="Wingdings" w:hint="default"/>
      </w:rPr>
    </w:lvl>
    <w:lvl w:ilvl="1" w:tplc="08090019" w:tentative="1">
      <w:start w:val="1"/>
      <w:numFmt w:val="lowerLetter"/>
      <w:lvlText w:val="%2."/>
      <w:lvlJc w:val="left"/>
      <w:pPr>
        <w:ind w:left="1987" w:hanging="360"/>
      </w:pPr>
    </w:lvl>
    <w:lvl w:ilvl="2" w:tplc="0809001B" w:tentative="1">
      <w:start w:val="1"/>
      <w:numFmt w:val="lowerRoman"/>
      <w:lvlText w:val="%3."/>
      <w:lvlJc w:val="right"/>
      <w:pPr>
        <w:ind w:left="2707" w:hanging="180"/>
      </w:pPr>
    </w:lvl>
    <w:lvl w:ilvl="3" w:tplc="0809000F" w:tentative="1">
      <w:start w:val="1"/>
      <w:numFmt w:val="decimal"/>
      <w:lvlText w:val="%4."/>
      <w:lvlJc w:val="left"/>
      <w:pPr>
        <w:ind w:left="3427" w:hanging="360"/>
      </w:pPr>
    </w:lvl>
    <w:lvl w:ilvl="4" w:tplc="08090019" w:tentative="1">
      <w:start w:val="1"/>
      <w:numFmt w:val="lowerLetter"/>
      <w:lvlText w:val="%5."/>
      <w:lvlJc w:val="left"/>
      <w:pPr>
        <w:ind w:left="4147" w:hanging="360"/>
      </w:pPr>
    </w:lvl>
    <w:lvl w:ilvl="5" w:tplc="0809001B" w:tentative="1">
      <w:start w:val="1"/>
      <w:numFmt w:val="lowerRoman"/>
      <w:lvlText w:val="%6."/>
      <w:lvlJc w:val="right"/>
      <w:pPr>
        <w:ind w:left="4867" w:hanging="180"/>
      </w:pPr>
    </w:lvl>
    <w:lvl w:ilvl="6" w:tplc="0809000F" w:tentative="1">
      <w:start w:val="1"/>
      <w:numFmt w:val="decimal"/>
      <w:lvlText w:val="%7."/>
      <w:lvlJc w:val="left"/>
      <w:pPr>
        <w:ind w:left="5587" w:hanging="360"/>
      </w:pPr>
    </w:lvl>
    <w:lvl w:ilvl="7" w:tplc="08090019" w:tentative="1">
      <w:start w:val="1"/>
      <w:numFmt w:val="lowerLetter"/>
      <w:lvlText w:val="%8."/>
      <w:lvlJc w:val="left"/>
      <w:pPr>
        <w:ind w:left="6307" w:hanging="360"/>
      </w:pPr>
    </w:lvl>
    <w:lvl w:ilvl="8" w:tplc="0809001B" w:tentative="1">
      <w:start w:val="1"/>
      <w:numFmt w:val="lowerRoman"/>
      <w:lvlText w:val="%9."/>
      <w:lvlJc w:val="right"/>
      <w:pPr>
        <w:ind w:left="7027" w:hanging="180"/>
      </w:pPr>
    </w:lvl>
  </w:abstractNum>
  <w:abstractNum w:abstractNumId="26" w15:restartNumberingAfterBreak="0">
    <w:nsid w:val="49EB128E"/>
    <w:multiLevelType w:val="hybridMultilevel"/>
    <w:tmpl w:val="22662D9A"/>
    <w:lvl w:ilvl="0" w:tplc="08090001">
      <w:start w:val="1"/>
      <w:numFmt w:val="bullet"/>
      <w:lvlText w:val=""/>
      <w:lvlJc w:val="left"/>
      <w:pPr>
        <w:ind w:left="1656" w:hanging="360"/>
      </w:pPr>
      <w:rPr>
        <w:rFonts w:ascii="Symbol" w:hAnsi="Symbol" w:hint="default"/>
      </w:rPr>
    </w:lvl>
    <w:lvl w:ilvl="1" w:tplc="08090003" w:tentative="1">
      <w:start w:val="1"/>
      <w:numFmt w:val="bullet"/>
      <w:lvlText w:val="o"/>
      <w:lvlJc w:val="left"/>
      <w:pPr>
        <w:ind w:left="2376" w:hanging="360"/>
      </w:pPr>
      <w:rPr>
        <w:rFonts w:ascii="Courier New" w:hAnsi="Courier New" w:cs="Courier New" w:hint="default"/>
      </w:rPr>
    </w:lvl>
    <w:lvl w:ilvl="2" w:tplc="08090005" w:tentative="1">
      <w:start w:val="1"/>
      <w:numFmt w:val="bullet"/>
      <w:lvlText w:val=""/>
      <w:lvlJc w:val="left"/>
      <w:pPr>
        <w:ind w:left="3096" w:hanging="360"/>
      </w:pPr>
      <w:rPr>
        <w:rFonts w:ascii="Wingdings" w:hAnsi="Wingdings" w:hint="default"/>
      </w:rPr>
    </w:lvl>
    <w:lvl w:ilvl="3" w:tplc="08090001" w:tentative="1">
      <w:start w:val="1"/>
      <w:numFmt w:val="bullet"/>
      <w:lvlText w:val=""/>
      <w:lvlJc w:val="left"/>
      <w:pPr>
        <w:ind w:left="3816" w:hanging="360"/>
      </w:pPr>
      <w:rPr>
        <w:rFonts w:ascii="Symbol" w:hAnsi="Symbol" w:hint="default"/>
      </w:rPr>
    </w:lvl>
    <w:lvl w:ilvl="4" w:tplc="08090003" w:tentative="1">
      <w:start w:val="1"/>
      <w:numFmt w:val="bullet"/>
      <w:lvlText w:val="o"/>
      <w:lvlJc w:val="left"/>
      <w:pPr>
        <w:ind w:left="4536" w:hanging="360"/>
      </w:pPr>
      <w:rPr>
        <w:rFonts w:ascii="Courier New" w:hAnsi="Courier New" w:cs="Courier New" w:hint="default"/>
      </w:rPr>
    </w:lvl>
    <w:lvl w:ilvl="5" w:tplc="08090005" w:tentative="1">
      <w:start w:val="1"/>
      <w:numFmt w:val="bullet"/>
      <w:lvlText w:val=""/>
      <w:lvlJc w:val="left"/>
      <w:pPr>
        <w:ind w:left="5256" w:hanging="360"/>
      </w:pPr>
      <w:rPr>
        <w:rFonts w:ascii="Wingdings" w:hAnsi="Wingdings" w:hint="default"/>
      </w:rPr>
    </w:lvl>
    <w:lvl w:ilvl="6" w:tplc="08090001" w:tentative="1">
      <w:start w:val="1"/>
      <w:numFmt w:val="bullet"/>
      <w:lvlText w:val=""/>
      <w:lvlJc w:val="left"/>
      <w:pPr>
        <w:ind w:left="5976" w:hanging="360"/>
      </w:pPr>
      <w:rPr>
        <w:rFonts w:ascii="Symbol" w:hAnsi="Symbol" w:hint="default"/>
      </w:rPr>
    </w:lvl>
    <w:lvl w:ilvl="7" w:tplc="08090003" w:tentative="1">
      <w:start w:val="1"/>
      <w:numFmt w:val="bullet"/>
      <w:lvlText w:val="o"/>
      <w:lvlJc w:val="left"/>
      <w:pPr>
        <w:ind w:left="6696" w:hanging="360"/>
      </w:pPr>
      <w:rPr>
        <w:rFonts w:ascii="Courier New" w:hAnsi="Courier New" w:cs="Courier New" w:hint="default"/>
      </w:rPr>
    </w:lvl>
    <w:lvl w:ilvl="8" w:tplc="08090005" w:tentative="1">
      <w:start w:val="1"/>
      <w:numFmt w:val="bullet"/>
      <w:lvlText w:val=""/>
      <w:lvlJc w:val="left"/>
      <w:pPr>
        <w:ind w:left="7416" w:hanging="360"/>
      </w:pPr>
      <w:rPr>
        <w:rFonts w:ascii="Wingdings" w:hAnsi="Wingdings" w:hint="default"/>
      </w:rPr>
    </w:lvl>
  </w:abstractNum>
  <w:abstractNum w:abstractNumId="27" w15:restartNumberingAfterBreak="0">
    <w:nsid w:val="4C663A31"/>
    <w:multiLevelType w:val="hybridMultilevel"/>
    <w:tmpl w:val="5466506C"/>
    <w:lvl w:ilvl="0" w:tplc="08090005">
      <w:start w:val="1"/>
      <w:numFmt w:val="bullet"/>
      <w:lvlText w:val=""/>
      <w:lvlJc w:val="left"/>
      <w:pPr>
        <w:ind w:left="974" w:hanging="360"/>
      </w:pPr>
      <w:rPr>
        <w:rFonts w:ascii="Wingdings" w:hAnsi="Wingdings" w:hint="default"/>
      </w:rPr>
    </w:lvl>
    <w:lvl w:ilvl="1" w:tplc="08090003" w:tentative="1">
      <w:start w:val="1"/>
      <w:numFmt w:val="bullet"/>
      <w:lvlText w:val="o"/>
      <w:lvlJc w:val="left"/>
      <w:pPr>
        <w:ind w:left="1694" w:hanging="360"/>
      </w:pPr>
      <w:rPr>
        <w:rFonts w:ascii="Courier New" w:hAnsi="Courier New" w:cs="Courier New" w:hint="default"/>
      </w:rPr>
    </w:lvl>
    <w:lvl w:ilvl="2" w:tplc="08090005" w:tentative="1">
      <w:start w:val="1"/>
      <w:numFmt w:val="bullet"/>
      <w:lvlText w:val=""/>
      <w:lvlJc w:val="left"/>
      <w:pPr>
        <w:ind w:left="2414" w:hanging="360"/>
      </w:pPr>
      <w:rPr>
        <w:rFonts w:ascii="Wingdings" w:hAnsi="Wingdings" w:hint="default"/>
      </w:rPr>
    </w:lvl>
    <w:lvl w:ilvl="3" w:tplc="08090001" w:tentative="1">
      <w:start w:val="1"/>
      <w:numFmt w:val="bullet"/>
      <w:lvlText w:val=""/>
      <w:lvlJc w:val="left"/>
      <w:pPr>
        <w:ind w:left="3134" w:hanging="360"/>
      </w:pPr>
      <w:rPr>
        <w:rFonts w:ascii="Symbol" w:hAnsi="Symbol" w:hint="default"/>
      </w:rPr>
    </w:lvl>
    <w:lvl w:ilvl="4" w:tplc="08090003" w:tentative="1">
      <w:start w:val="1"/>
      <w:numFmt w:val="bullet"/>
      <w:lvlText w:val="o"/>
      <w:lvlJc w:val="left"/>
      <w:pPr>
        <w:ind w:left="3854" w:hanging="360"/>
      </w:pPr>
      <w:rPr>
        <w:rFonts w:ascii="Courier New" w:hAnsi="Courier New" w:cs="Courier New" w:hint="default"/>
      </w:rPr>
    </w:lvl>
    <w:lvl w:ilvl="5" w:tplc="08090005" w:tentative="1">
      <w:start w:val="1"/>
      <w:numFmt w:val="bullet"/>
      <w:lvlText w:val=""/>
      <w:lvlJc w:val="left"/>
      <w:pPr>
        <w:ind w:left="4574" w:hanging="360"/>
      </w:pPr>
      <w:rPr>
        <w:rFonts w:ascii="Wingdings" w:hAnsi="Wingdings" w:hint="default"/>
      </w:rPr>
    </w:lvl>
    <w:lvl w:ilvl="6" w:tplc="08090001" w:tentative="1">
      <w:start w:val="1"/>
      <w:numFmt w:val="bullet"/>
      <w:lvlText w:val=""/>
      <w:lvlJc w:val="left"/>
      <w:pPr>
        <w:ind w:left="5294" w:hanging="360"/>
      </w:pPr>
      <w:rPr>
        <w:rFonts w:ascii="Symbol" w:hAnsi="Symbol" w:hint="default"/>
      </w:rPr>
    </w:lvl>
    <w:lvl w:ilvl="7" w:tplc="08090003" w:tentative="1">
      <w:start w:val="1"/>
      <w:numFmt w:val="bullet"/>
      <w:lvlText w:val="o"/>
      <w:lvlJc w:val="left"/>
      <w:pPr>
        <w:ind w:left="6014" w:hanging="360"/>
      </w:pPr>
      <w:rPr>
        <w:rFonts w:ascii="Courier New" w:hAnsi="Courier New" w:cs="Courier New" w:hint="default"/>
      </w:rPr>
    </w:lvl>
    <w:lvl w:ilvl="8" w:tplc="08090005" w:tentative="1">
      <w:start w:val="1"/>
      <w:numFmt w:val="bullet"/>
      <w:lvlText w:val=""/>
      <w:lvlJc w:val="left"/>
      <w:pPr>
        <w:ind w:left="6734" w:hanging="360"/>
      </w:pPr>
      <w:rPr>
        <w:rFonts w:ascii="Wingdings" w:hAnsi="Wingdings" w:hint="default"/>
      </w:rPr>
    </w:lvl>
  </w:abstractNum>
  <w:abstractNum w:abstractNumId="28" w15:restartNumberingAfterBreak="0">
    <w:nsid w:val="4C6B64BD"/>
    <w:multiLevelType w:val="hybridMultilevel"/>
    <w:tmpl w:val="F006A592"/>
    <w:lvl w:ilvl="0" w:tplc="08090005">
      <w:start w:val="1"/>
      <w:numFmt w:val="bullet"/>
      <w:lvlText w:val=""/>
      <w:lvlJc w:val="left"/>
      <w:pPr>
        <w:ind w:left="521" w:hanging="360"/>
      </w:pPr>
      <w:rPr>
        <w:rFonts w:ascii="Wingdings" w:hAnsi="Wingdings" w:hint="default"/>
      </w:rPr>
    </w:lvl>
    <w:lvl w:ilvl="1" w:tplc="08090003">
      <w:start w:val="1"/>
      <w:numFmt w:val="bullet"/>
      <w:lvlText w:val="o"/>
      <w:lvlJc w:val="left"/>
      <w:pPr>
        <w:ind w:left="1241" w:hanging="360"/>
      </w:pPr>
      <w:rPr>
        <w:rFonts w:ascii="Courier New" w:hAnsi="Courier New" w:cs="Courier New" w:hint="default"/>
      </w:rPr>
    </w:lvl>
    <w:lvl w:ilvl="2" w:tplc="08090005" w:tentative="1">
      <w:start w:val="1"/>
      <w:numFmt w:val="bullet"/>
      <w:lvlText w:val=""/>
      <w:lvlJc w:val="left"/>
      <w:pPr>
        <w:ind w:left="1961" w:hanging="360"/>
      </w:pPr>
      <w:rPr>
        <w:rFonts w:ascii="Wingdings" w:hAnsi="Wingdings" w:hint="default"/>
      </w:rPr>
    </w:lvl>
    <w:lvl w:ilvl="3" w:tplc="08090001" w:tentative="1">
      <w:start w:val="1"/>
      <w:numFmt w:val="bullet"/>
      <w:lvlText w:val=""/>
      <w:lvlJc w:val="left"/>
      <w:pPr>
        <w:ind w:left="2681" w:hanging="360"/>
      </w:pPr>
      <w:rPr>
        <w:rFonts w:ascii="Symbol" w:hAnsi="Symbol" w:hint="default"/>
      </w:rPr>
    </w:lvl>
    <w:lvl w:ilvl="4" w:tplc="08090003" w:tentative="1">
      <w:start w:val="1"/>
      <w:numFmt w:val="bullet"/>
      <w:lvlText w:val="o"/>
      <w:lvlJc w:val="left"/>
      <w:pPr>
        <w:ind w:left="3401" w:hanging="360"/>
      </w:pPr>
      <w:rPr>
        <w:rFonts w:ascii="Courier New" w:hAnsi="Courier New" w:cs="Courier New" w:hint="default"/>
      </w:rPr>
    </w:lvl>
    <w:lvl w:ilvl="5" w:tplc="08090005" w:tentative="1">
      <w:start w:val="1"/>
      <w:numFmt w:val="bullet"/>
      <w:lvlText w:val=""/>
      <w:lvlJc w:val="left"/>
      <w:pPr>
        <w:ind w:left="4121" w:hanging="360"/>
      </w:pPr>
      <w:rPr>
        <w:rFonts w:ascii="Wingdings" w:hAnsi="Wingdings" w:hint="default"/>
      </w:rPr>
    </w:lvl>
    <w:lvl w:ilvl="6" w:tplc="08090001" w:tentative="1">
      <w:start w:val="1"/>
      <w:numFmt w:val="bullet"/>
      <w:lvlText w:val=""/>
      <w:lvlJc w:val="left"/>
      <w:pPr>
        <w:ind w:left="4841" w:hanging="360"/>
      </w:pPr>
      <w:rPr>
        <w:rFonts w:ascii="Symbol" w:hAnsi="Symbol" w:hint="default"/>
      </w:rPr>
    </w:lvl>
    <w:lvl w:ilvl="7" w:tplc="08090003" w:tentative="1">
      <w:start w:val="1"/>
      <w:numFmt w:val="bullet"/>
      <w:lvlText w:val="o"/>
      <w:lvlJc w:val="left"/>
      <w:pPr>
        <w:ind w:left="5561" w:hanging="360"/>
      </w:pPr>
      <w:rPr>
        <w:rFonts w:ascii="Courier New" w:hAnsi="Courier New" w:cs="Courier New" w:hint="default"/>
      </w:rPr>
    </w:lvl>
    <w:lvl w:ilvl="8" w:tplc="08090005" w:tentative="1">
      <w:start w:val="1"/>
      <w:numFmt w:val="bullet"/>
      <w:lvlText w:val=""/>
      <w:lvlJc w:val="left"/>
      <w:pPr>
        <w:ind w:left="6281" w:hanging="360"/>
      </w:pPr>
      <w:rPr>
        <w:rFonts w:ascii="Wingdings" w:hAnsi="Wingdings" w:hint="default"/>
      </w:rPr>
    </w:lvl>
  </w:abstractNum>
  <w:abstractNum w:abstractNumId="29" w15:restartNumberingAfterBreak="0">
    <w:nsid w:val="4CD41F5A"/>
    <w:multiLevelType w:val="hybridMultilevel"/>
    <w:tmpl w:val="0776AA38"/>
    <w:lvl w:ilvl="0" w:tplc="08090005">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0" w15:restartNumberingAfterBreak="0">
    <w:nsid w:val="52804C2D"/>
    <w:multiLevelType w:val="multilevel"/>
    <w:tmpl w:val="244E2D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54E4058D"/>
    <w:multiLevelType w:val="hybridMultilevel"/>
    <w:tmpl w:val="23284126"/>
    <w:lvl w:ilvl="0" w:tplc="08090005">
      <w:start w:val="1"/>
      <w:numFmt w:val="bullet"/>
      <w:lvlText w:val=""/>
      <w:lvlJc w:val="left"/>
      <w:pPr>
        <w:ind w:left="2016" w:hanging="360"/>
      </w:pPr>
      <w:rPr>
        <w:rFonts w:ascii="Wingdings" w:hAnsi="Wingdings" w:hint="default"/>
      </w:rPr>
    </w:lvl>
    <w:lvl w:ilvl="1" w:tplc="08090003" w:tentative="1">
      <w:start w:val="1"/>
      <w:numFmt w:val="bullet"/>
      <w:lvlText w:val="o"/>
      <w:lvlJc w:val="left"/>
      <w:pPr>
        <w:ind w:left="2736" w:hanging="360"/>
      </w:pPr>
      <w:rPr>
        <w:rFonts w:ascii="Courier New" w:hAnsi="Courier New" w:cs="Courier New" w:hint="default"/>
      </w:rPr>
    </w:lvl>
    <w:lvl w:ilvl="2" w:tplc="08090005" w:tentative="1">
      <w:start w:val="1"/>
      <w:numFmt w:val="bullet"/>
      <w:lvlText w:val=""/>
      <w:lvlJc w:val="left"/>
      <w:pPr>
        <w:ind w:left="3456" w:hanging="360"/>
      </w:pPr>
      <w:rPr>
        <w:rFonts w:ascii="Wingdings" w:hAnsi="Wingdings" w:hint="default"/>
      </w:rPr>
    </w:lvl>
    <w:lvl w:ilvl="3" w:tplc="08090001" w:tentative="1">
      <w:start w:val="1"/>
      <w:numFmt w:val="bullet"/>
      <w:lvlText w:val=""/>
      <w:lvlJc w:val="left"/>
      <w:pPr>
        <w:ind w:left="4176" w:hanging="360"/>
      </w:pPr>
      <w:rPr>
        <w:rFonts w:ascii="Symbol" w:hAnsi="Symbol" w:hint="default"/>
      </w:rPr>
    </w:lvl>
    <w:lvl w:ilvl="4" w:tplc="08090003" w:tentative="1">
      <w:start w:val="1"/>
      <w:numFmt w:val="bullet"/>
      <w:lvlText w:val="o"/>
      <w:lvlJc w:val="left"/>
      <w:pPr>
        <w:ind w:left="4896" w:hanging="360"/>
      </w:pPr>
      <w:rPr>
        <w:rFonts w:ascii="Courier New" w:hAnsi="Courier New" w:cs="Courier New" w:hint="default"/>
      </w:rPr>
    </w:lvl>
    <w:lvl w:ilvl="5" w:tplc="08090005" w:tentative="1">
      <w:start w:val="1"/>
      <w:numFmt w:val="bullet"/>
      <w:lvlText w:val=""/>
      <w:lvlJc w:val="left"/>
      <w:pPr>
        <w:ind w:left="5616" w:hanging="360"/>
      </w:pPr>
      <w:rPr>
        <w:rFonts w:ascii="Wingdings" w:hAnsi="Wingdings" w:hint="default"/>
      </w:rPr>
    </w:lvl>
    <w:lvl w:ilvl="6" w:tplc="08090001" w:tentative="1">
      <w:start w:val="1"/>
      <w:numFmt w:val="bullet"/>
      <w:lvlText w:val=""/>
      <w:lvlJc w:val="left"/>
      <w:pPr>
        <w:ind w:left="6336" w:hanging="360"/>
      </w:pPr>
      <w:rPr>
        <w:rFonts w:ascii="Symbol" w:hAnsi="Symbol" w:hint="default"/>
      </w:rPr>
    </w:lvl>
    <w:lvl w:ilvl="7" w:tplc="08090003" w:tentative="1">
      <w:start w:val="1"/>
      <w:numFmt w:val="bullet"/>
      <w:lvlText w:val="o"/>
      <w:lvlJc w:val="left"/>
      <w:pPr>
        <w:ind w:left="7056" w:hanging="360"/>
      </w:pPr>
      <w:rPr>
        <w:rFonts w:ascii="Courier New" w:hAnsi="Courier New" w:cs="Courier New" w:hint="default"/>
      </w:rPr>
    </w:lvl>
    <w:lvl w:ilvl="8" w:tplc="08090005" w:tentative="1">
      <w:start w:val="1"/>
      <w:numFmt w:val="bullet"/>
      <w:lvlText w:val=""/>
      <w:lvlJc w:val="left"/>
      <w:pPr>
        <w:ind w:left="7776" w:hanging="360"/>
      </w:pPr>
      <w:rPr>
        <w:rFonts w:ascii="Wingdings" w:hAnsi="Wingdings" w:hint="default"/>
      </w:rPr>
    </w:lvl>
  </w:abstractNum>
  <w:abstractNum w:abstractNumId="32" w15:restartNumberingAfterBreak="0">
    <w:nsid w:val="5F946F88"/>
    <w:multiLevelType w:val="multilevel"/>
    <w:tmpl w:val="1AB6FB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5F951C71"/>
    <w:multiLevelType w:val="hybridMultilevel"/>
    <w:tmpl w:val="8AA8E5BE"/>
    <w:lvl w:ilvl="0" w:tplc="08090005">
      <w:start w:val="1"/>
      <w:numFmt w:val="bullet"/>
      <w:lvlText w:val=""/>
      <w:lvlJc w:val="left"/>
      <w:pPr>
        <w:ind w:left="1260" w:hanging="360"/>
      </w:pPr>
      <w:rPr>
        <w:rFonts w:ascii="Wingdings" w:hAnsi="Wingdings" w:hint="default"/>
      </w:rPr>
    </w:lvl>
    <w:lvl w:ilvl="1" w:tplc="08090003" w:tentative="1">
      <w:start w:val="1"/>
      <w:numFmt w:val="bullet"/>
      <w:lvlText w:val="o"/>
      <w:lvlJc w:val="left"/>
      <w:pPr>
        <w:ind w:left="1980" w:hanging="360"/>
      </w:pPr>
      <w:rPr>
        <w:rFonts w:ascii="Courier New" w:hAnsi="Courier New" w:cs="Courier New" w:hint="default"/>
      </w:rPr>
    </w:lvl>
    <w:lvl w:ilvl="2" w:tplc="08090005" w:tentative="1">
      <w:start w:val="1"/>
      <w:numFmt w:val="bullet"/>
      <w:lvlText w:val=""/>
      <w:lvlJc w:val="left"/>
      <w:pPr>
        <w:ind w:left="2700" w:hanging="360"/>
      </w:pPr>
      <w:rPr>
        <w:rFonts w:ascii="Wingdings" w:hAnsi="Wingdings" w:hint="default"/>
      </w:rPr>
    </w:lvl>
    <w:lvl w:ilvl="3" w:tplc="08090001" w:tentative="1">
      <w:start w:val="1"/>
      <w:numFmt w:val="bullet"/>
      <w:lvlText w:val=""/>
      <w:lvlJc w:val="left"/>
      <w:pPr>
        <w:ind w:left="3420" w:hanging="360"/>
      </w:pPr>
      <w:rPr>
        <w:rFonts w:ascii="Symbol" w:hAnsi="Symbol" w:hint="default"/>
      </w:rPr>
    </w:lvl>
    <w:lvl w:ilvl="4" w:tplc="08090003" w:tentative="1">
      <w:start w:val="1"/>
      <w:numFmt w:val="bullet"/>
      <w:lvlText w:val="o"/>
      <w:lvlJc w:val="left"/>
      <w:pPr>
        <w:ind w:left="4140" w:hanging="360"/>
      </w:pPr>
      <w:rPr>
        <w:rFonts w:ascii="Courier New" w:hAnsi="Courier New" w:cs="Courier New" w:hint="default"/>
      </w:rPr>
    </w:lvl>
    <w:lvl w:ilvl="5" w:tplc="08090005" w:tentative="1">
      <w:start w:val="1"/>
      <w:numFmt w:val="bullet"/>
      <w:lvlText w:val=""/>
      <w:lvlJc w:val="left"/>
      <w:pPr>
        <w:ind w:left="4860" w:hanging="360"/>
      </w:pPr>
      <w:rPr>
        <w:rFonts w:ascii="Wingdings" w:hAnsi="Wingdings" w:hint="default"/>
      </w:rPr>
    </w:lvl>
    <w:lvl w:ilvl="6" w:tplc="08090001" w:tentative="1">
      <w:start w:val="1"/>
      <w:numFmt w:val="bullet"/>
      <w:lvlText w:val=""/>
      <w:lvlJc w:val="left"/>
      <w:pPr>
        <w:ind w:left="5580" w:hanging="360"/>
      </w:pPr>
      <w:rPr>
        <w:rFonts w:ascii="Symbol" w:hAnsi="Symbol" w:hint="default"/>
      </w:rPr>
    </w:lvl>
    <w:lvl w:ilvl="7" w:tplc="08090003" w:tentative="1">
      <w:start w:val="1"/>
      <w:numFmt w:val="bullet"/>
      <w:lvlText w:val="o"/>
      <w:lvlJc w:val="left"/>
      <w:pPr>
        <w:ind w:left="6300" w:hanging="360"/>
      </w:pPr>
      <w:rPr>
        <w:rFonts w:ascii="Courier New" w:hAnsi="Courier New" w:cs="Courier New" w:hint="default"/>
      </w:rPr>
    </w:lvl>
    <w:lvl w:ilvl="8" w:tplc="08090005" w:tentative="1">
      <w:start w:val="1"/>
      <w:numFmt w:val="bullet"/>
      <w:lvlText w:val=""/>
      <w:lvlJc w:val="left"/>
      <w:pPr>
        <w:ind w:left="7020" w:hanging="360"/>
      </w:pPr>
      <w:rPr>
        <w:rFonts w:ascii="Wingdings" w:hAnsi="Wingdings" w:hint="default"/>
      </w:rPr>
    </w:lvl>
  </w:abstractNum>
  <w:abstractNum w:abstractNumId="34" w15:restartNumberingAfterBreak="0">
    <w:nsid w:val="67BE241A"/>
    <w:multiLevelType w:val="hybridMultilevel"/>
    <w:tmpl w:val="6CA0AFDE"/>
    <w:lvl w:ilvl="0" w:tplc="08090005">
      <w:start w:val="1"/>
      <w:numFmt w:val="bullet"/>
      <w:lvlText w:val=""/>
      <w:lvlJc w:val="left"/>
      <w:pPr>
        <w:ind w:left="1222" w:hanging="360"/>
      </w:pPr>
      <w:rPr>
        <w:rFonts w:ascii="Wingdings" w:hAnsi="Wingdings" w:hint="default"/>
      </w:rPr>
    </w:lvl>
    <w:lvl w:ilvl="1" w:tplc="08090003" w:tentative="1">
      <w:start w:val="1"/>
      <w:numFmt w:val="bullet"/>
      <w:lvlText w:val="o"/>
      <w:lvlJc w:val="left"/>
      <w:pPr>
        <w:ind w:left="1942" w:hanging="360"/>
      </w:pPr>
      <w:rPr>
        <w:rFonts w:ascii="Courier New" w:hAnsi="Courier New" w:cs="Courier New" w:hint="default"/>
      </w:rPr>
    </w:lvl>
    <w:lvl w:ilvl="2" w:tplc="08090005" w:tentative="1">
      <w:start w:val="1"/>
      <w:numFmt w:val="bullet"/>
      <w:lvlText w:val=""/>
      <w:lvlJc w:val="left"/>
      <w:pPr>
        <w:ind w:left="2662" w:hanging="360"/>
      </w:pPr>
      <w:rPr>
        <w:rFonts w:ascii="Wingdings" w:hAnsi="Wingdings" w:hint="default"/>
      </w:rPr>
    </w:lvl>
    <w:lvl w:ilvl="3" w:tplc="08090001" w:tentative="1">
      <w:start w:val="1"/>
      <w:numFmt w:val="bullet"/>
      <w:lvlText w:val=""/>
      <w:lvlJc w:val="left"/>
      <w:pPr>
        <w:ind w:left="3382" w:hanging="360"/>
      </w:pPr>
      <w:rPr>
        <w:rFonts w:ascii="Symbol" w:hAnsi="Symbol" w:hint="default"/>
      </w:rPr>
    </w:lvl>
    <w:lvl w:ilvl="4" w:tplc="08090003" w:tentative="1">
      <w:start w:val="1"/>
      <w:numFmt w:val="bullet"/>
      <w:lvlText w:val="o"/>
      <w:lvlJc w:val="left"/>
      <w:pPr>
        <w:ind w:left="4102" w:hanging="360"/>
      </w:pPr>
      <w:rPr>
        <w:rFonts w:ascii="Courier New" w:hAnsi="Courier New" w:cs="Courier New" w:hint="default"/>
      </w:rPr>
    </w:lvl>
    <w:lvl w:ilvl="5" w:tplc="08090005" w:tentative="1">
      <w:start w:val="1"/>
      <w:numFmt w:val="bullet"/>
      <w:lvlText w:val=""/>
      <w:lvlJc w:val="left"/>
      <w:pPr>
        <w:ind w:left="4822" w:hanging="360"/>
      </w:pPr>
      <w:rPr>
        <w:rFonts w:ascii="Wingdings" w:hAnsi="Wingdings" w:hint="default"/>
      </w:rPr>
    </w:lvl>
    <w:lvl w:ilvl="6" w:tplc="08090001" w:tentative="1">
      <w:start w:val="1"/>
      <w:numFmt w:val="bullet"/>
      <w:lvlText w:val=""/>
      <w:lvlJc w:val="left"/>
      <w:pPr>
        <w:ind w:left="5542" w:hanging="360"/>
      </w:pPr>
      <w:rPr>
        <w:rFonts w:ascii="Symbol" w:hAnsi="Symbol" w:hint="default"/>
      </w:rPr>
    </w:lvl>
    <w:lvl w:ilvl="7" w:tplc="08090003" w:tentative="1">
      <w:start w:val="1"/>
      <w:numFmt w:val="bullet"/>
      <w:lvlText w:val="o"/>
      <w:lvlJc w:val="left"/>
      <w:pPr>
        <w:ind w:left="6262" w:hanging="360"/>
      </w:pPr>
      <w:rPr>
        <w:rFonts w:ascii="Courier New" w:hAnsi="Courier New" w:cs="Courier New" w:hint="default"/>
      </w:rPr>
    </w:lvl>
    <w:lvl w:ilvl="8" w:tplc="08090005" w:tentative="1">
      <w:start w:val="1"/>
      <w:numFmt w:val="bullet"/>
      <w:lvlText w:val=""/>
      <w:lvlJc w:val="left"/>
      <w:pPr>
        <w:ind w:left="6982" w:hanging="360"/>
      </w:pPr>
      <w:rPr>
        <w:rFonts w:ascii="Wingdings" w:hAnsi="Wingdings" w:hint="default"/>
      </w:rPr>
    </w:lvl>
  </w:abstractNum>
  <w:abstractNum w:abstractNumId="35" w15:restartNumberingAfterBreak="0">
    <w:nsid w:val="6D534D42"/>
    <w:multiLevelType w:val="hybridMultilevel"/>
    <w:tmpl w:val="E84426E6"/>
    <w:lvl w:ilvl="0" w:tplc="08090005">
      <w:start w:val="1"/>
      <w:numFmt w:val="bullet"/>
      <w:lvlText w:val=""/>
      <w:lvlJc w:val="left"/>
      <w:pPr>
        <w:ind w:left="1260" w:hanging="360"/>
      </w:pPr>
      <w:rPr>
        <w:rFonts w:ascii="Wingdings" w:hAnsi="Wingdings" w:hint="default"/>
      </w:rPr>
    </w:lvl>
    <w:lvl w:ilvl="1" w:tplc="08090001">
      <w:start w:val="1"/>
      <w:numFmt w:val="bullet"/>
      <w:lvlText w:val=""/>
      <w:lvlJc w:val="left"/>
      <w:pPr>
        <w:ind w:left="1980" w:hanging="360"/>
      </w:pPr>
      <w:rPr>
        <w:rFonts w:ascii="Symbol" w:hAnsi="Symbol" w:hint="default"/>
      </w:rPr>
    </w:lvl>
    <w:lvl w:ilvl="2" w:tplc="08090005">
      <w:start w:val="1"/>
      <w:numFmt w:val="bullet"/>
      <w:lvlText w:val=""/>
      <w:lvlJc w:val="left"/>
      <w:pPr>
        <w:ind w:left="2700" w:hanging="360"/>
      </w:pPr>
      <w:rPr>
        <w:rFonts w:ascii="Wingdings" w:hAnsi="Wingdings" w:hint="default"/>
      </w:rPr>
    </w:lvl>
    <w:lvl w:ilvl="3" w:tplc="08090001" w:tentative="1">
      <w:start w:val="1"/>
      <w:numFmt w:val="bullet"/>
      <w:lvlText w:val=""/>
      <w:lvlJc w:val="left"/>
      <w:pPr>
        <w:ind w:left="3420" w:hanging="360"/>
      </w:pPr>
      <w:rPr>
        <w:rFonts w:ascii="Symbol" w:hAnsi="Symbol" w:hint="default"/>
      </w:rPr>
    </w:lvl>
    <w:lvl w:ilvl="4" w:tplc="08090003" w:tentative="1">
      <w:start w:val="1"/>
      <w:numFmt w:val="bullet"/>
      <w:lvlText w:val="o"/>
      <w:lvlJc w:val="left"/>
      <w:pPr>
        <w:ind w:left="4140" w:hanging="360"/>
      </w:pPr>
      <w:rPr>
        <w:rFonts w:ascii="Courier New" w:hAnsi="Courier New" w:cs="Courier New" w:hint="default"/>
      </w:rPr>
    </w:lvl>
    <w:lvl w:ilvl="5" w:tplc="08090005" w:tentative="1">
      <w:start w:val="1"/>
      <w:numFmt w:val="bullet"/>
      <w:lvlText w:val=""/>
      <w:lvlJc w:val="left"/>
      <w:pPr>
        <w:ind w:left="4860" w:hanging="360"/>
      </w:pPr>
      <w:rPr>
        <w:rFonts w:ascii="Wingdings" w:hAnsi="Wingdings" w:hint="default"/>
      </w:rPr>
    </w:lvl>
    <w:lvl w:ilvl="6" w:tplc="08090001" w:tentative="1">
      <w:start w:val="1"/>
      <w:numFmt w:val="bullet"/>
      <w:lvlText w:val=""/>
      <w:lvlJc w:val="left"/>
      <w:pPr>
        <w:ind w:left="5580" w:hanging="360"/>
      </w:pPr>
      <w:rPr>
        <w:rFonts w:ascii="Symbol" w:hAnsi="Symbol" w:hint="default"/>
      </w:rPr>
    </w:lvl>
    <w:lvl w:ilvl="7" w:tplc="08090003" w:tentative="1">
      <w:start w:val="1"/>
      <w:numFmt w:val="bullet"/>
      <w:lvlText w:val="o"/>
      <w:lvlJc w:val="left"/>
      <w:pPr>
        <w:ind w:left="6300" w:hanging="360"/>
      </w:pPr>
      <w:rPr>
        <w:rFonts w:ascii="Courier New" w:hAnsi="Courier New" w:cs="Courier New" w:hint="default"/>
      </w:rPr>
    </w:lvl>
    <w:lvl w:ilvl="8" w:tplc="08090005" w:tentative="1">
      <w:start w:val="1"/>
      <w:numFmt w:val="bullet"/>
      <w:lvlText w:val=""/>
      <w:lvlJc w:val="left"/>
      <w:pPr>
        <w:ind w:left="7020" w:hanging="360"/>
      </w:pPr>
      <w:rPr>
        <w:rFonts w:ascii="Wingdings" w:hAnsi="Wingdings" w:hint="default"/>
      </w:rPr>
    </w:lvl>
  </w:abstractNum>
  <w:abstractNum w:abstractNumId="36" w15:restartNumberingAfterBreak="0">
    <w:nsid w:val="6E365BE0"/>
    <w:multiLevelType w:val="multilevel"/>
    <w:tmpl w:val="E83278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739620F0"/>
    <w:multiLevelType w:val="hybridMultilevel"/>
    <w:tmpl w:val="A2066B64"/>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752E3987"/>
    <w:multiLevelType w:val="hybridMultilevel"/>
    <w:tmpl w:val="47F4E490"/>
    <w:lvl w:ilvl="0" w:tplc="08090001">
      <w:start w:val="1"/>
      <w:numFmt w:val="bullet"/>
      <w:lvlText w:val=""/>
      <w:lvlJc w:val="left"/>
      <w:pPr>
        <w:ind w:left="789" w:hanging="360"/>
      </w:pPr>
      <w:rPr>
        <w:rFonts w:ascii="Symbol" w:hAnsi="Symbol" w:hint="default"/>
      </w:rPr>
    </w:lvl>
    <w:lvl w:ilvl="1" w:tplc="08090003" w:tentative="1">
      <w:start w:val="1"/>
      <w:numFmt w:val="bullet"/>
      <w:lvlText w:val="o"/>
      <w:lvlJc w:val="left"/>
      <w:pPr>
        <w:ind w:left="1509" w:hanging="360"/>
      </w:pPr>
      <w:rPr>
        <w:rFonts w:ascii="Courier New" w:hAnsi="Courier New" w:cs="Courier New" w:hint="default"/>
      </w:rPr>
    </w:lvl>
    <w:lvl w:ilvl="2" w:tplc="08090005" w:tentative="1">
      <w:start w:val="1"/>
      <w:numFmt w:val="bullet"/>
      <w:lvlText w:val=""/>
      <w:lvlJc w:val="left"/>
      <w:pPr>
        <w:ind w:left="2229" w:hanging="360"/>
      </w:pPr>
      <w:rPr>
        <w:rFonts w:ascii="Wingdings" w:hAnsi="Wingdings" w:hint="default"/>
      </w:rPr>
    </w:lvl>
    <w:lvl w:ilvl="3" w:tplc="08090001" w:tentative="1">
      <w:start w:val="1"/>
      <w:numFmt w:val="bullet"/>
      <w:lvlText w:val=""/>
      <w:lvlJc w:val="left"/>
      <w:pPr>
        <w:ind w:left="2949" w:hanging="360"/>
      </w:pPr>
      <w:rPr>
        <w:rFonts w:ascii="Symbol" w:hAnsi="Symbol" w:hint="default"/>
      </w:rPr>
    </w:lvl>
    <w:lvl w:ilvl="4" w:tplc="08090003" w:tentative="1">
      <w:start w:val="1"/>
      <w:numFmt w:val="bullet"/>
      <w:lvlText w:val="o"/>
      <w:lvlJc w:val="left"/>
      <w:pPr>
        <w:ind w:left="3669" w:hanging="360"/>
      </w:pPr>
      <w:rPr>
        <w:rFonts w:ascii="Courier New" w:hAnsi="Courier New" w:cs="Courier New" w:hint="default"/>
      </w:rPr>
    </w:lvl>
    <w:lvl w:ilvl="5" w:tplc="08090005" w:tentative="1">
      <w:start w:val="1"/>
      <w:numFmt w:val="bullet"/>
      <w:lvlText w:val=""/>
      <w:lvlJc w:val="left"/>
      <w:pPr>
        <w:ind w:left="4389" w:hanging="360"/>
      </w:pPr>
      <w:rPr>
        <w:rFonts w:ascii="Wingdings" w:hAnsi="Wingdings" w:hint="default"/>
      </w:rPr>
    </w:lvl>
    <w:lvl w:ilvl="6" w:tplc="08090001" w:tentative="1">
      <w:start w:val="1"/>
      <w:numFmt w:val="bullet"/>
      <w:lvlText w:val=""/>
      <w:lvlJc w:val="left"/>
      <w:pPr>
        <w:ind w:left="5109" w:hanging="360"/>
      </w:pPr>
      <w:rPr>
        <w:rFonts w:ascii="Symbol" w:hAnsi="Symbol" w:hint="default"/>
      </w:rPr>
    </w:lvl>
    <w:lvl w:ilvl="7" w:tplc="08090003" w:tentative="1">
      <w:start w:val="1"/>
      <w:numFmt w:val="bullet"/>
      <w:lvlText w:val="o"/>
      <w:lvlJc w:val="left"/>
      <w:pPr>
        <w:ind w:left="5829" w:hanging="360"/>
      </w:pPr>
      <w:rPr>
        <w:rFonts w:ascii="Courier New" w:hAnsi="Courier New" w:cs="Courier New" w:hint="default"/>
      </w:rPr>
    </w:lvl>
    <w:lvl w:ilvl="8" w:tplc="08090005" w:tentative="1">
      <w:start w:val="1"/>
      <w:numFmt w:val="bullet"/>
      <w:lvlText w:val=""/>
      <w:lvlJc w:val="left"/>
      <w:pPr>
        <w:ind w:left="6549" w:hanging="360"/>
      </w:pPr>
      <w:rPr>
        <w:rFonts w:ascii="Wingdings" w:hAnsi="Wingdings" w:hint="default"/>
      </w:rPr>
    </w:lvl>
  </w:abstractNum>
  <w:abstractNum w:abstractNumId="39" w15:restartNumberingAfterBreak="0">
    <w:nsid w:val="75CF674C"/>
    <w:multiLevelType w:val="multilevel"/>
    <w:tmpl w:val="F9469AEE"/>
    <w:lvl w:ilvl="0">
      <w:start w:val="2"/>
      <w:numFmt w:val="decimal"/>
      <w:pStyle w:val="CLQEH1"/>
      <w:lvlText w:val="%1."/>
      <w:lvlJc w:val="left"/>
      <w:pPr>
        <w:tabs>
          <w:tab w:val="num" w:pos="720"/>
        </w:tabs>
        <w:ind w:left="720" w:hanging="720"/>
      </w:pPr>
      <w:rPr>
        <w:rFonts w:hint="default"/>
        <w:b/>
        <w:i w:val="0"/>
      </w:rPr>
    </w:lvl>
    <w:lvl w:ilvl="1">
      <w:start w:val="1"/>
      <w:numFmt w:val="decimal"/>
      <w:pStyle w:val="CLQEH2"/>
      <w:lvlText w:val="%1.%2"/>
      <w:lvlJc w:val="left"/>
      <w:pPr>
        <w:tabs>
          <w:tab w:val="num" w:pos="1288"/>
        </w:tabs>
        <w:ind w:left="1288" w:hanging="720"/>
      </w:pPr>
      <w:rPr>
        <w:rFonts w:hint="default"/>
        <w:b/>
      </w:rPr>
    </w:lvl>
    <w:lvl w:ilvl="2">
      <w:start w:val="1"/>
      <w:numFmt w:val="decimal"/>
      <w:pStyle w:val="CLQEH3"/>
      <w:lvlText w:val="%1.%2.%3"/>
      <w:lvlJc w:val="left"/>
      <w:pPr>
        <w:tabs>
          <w:tab w:val="num" w:pos="-6840"/>
        </w:tabs>
        <w:ind w:left="-6840" w:hanging="720"/>
      </w:pPr>
      <w:rPr>
        <w:rFonts w:hint="default"/>
      </w:rPr>
    </w:lvl>
    <w:lvl w:ilvl="3">
      <w:start w:val="1"/>
      <w:numFmt w:val="decimal"/>
      <w:pStyle w:val="Heading4"/>
      <w:lvlText w:val="%1.%2.%3.%4"/>
      <w:lvlJc w:val="left"/>
      <w:pPr>
        <w:tabs>
          <w:tab w:val="num" w:pos="-6696"/>
        </w:tabs>
        <w:ind w:left="-6696" w:hanging="864"/>
      </w:pPr>
      <w:rPr>
        <w:rFonts w:hint="default"/>
      </w:rPr>
    </w:lvl>
    <w:lvl w:ilvl="4">
      <w:start w:val="1"/>
      <w:numFmt w:val="decimal"/>
      <w:pStyle w:val="Heading5"/>
      <w:lvlText w:val="%1.%2.%3.%4.%5"/>
      <w:lvlJc w:val="left"/>
      <w:pPr>
        <w:tabs>
          <w:tab w:val="num" w:pos="-6552"/>
        </w:tabs>
        <w:ind w:left="-6552" w:hanging="1008"/>
      </w:pPr>
      <w:rPr>
        <w:rFonts w:hint="default"/>
      </w:rPr>
    </w:lvl>
    <w:lvl w:ilvl="5">
      <w:start w:val="1"/>
      <w:numFmt w:val="decimal"/>
      <w:pStyle w:val="Heading6"/>
      <w:lvlText w:val="%1.%2.%3.%4.%5.%6"/>
      <w:lvlJc w:val="left"/>
      <w:pPr>
        <w:tabs>
          <w:tab w:val="num" w:pos="-6408"/>
        </w:tabs>
        <w:ind w:left="-6408" w:hanging="1152"/>
      </w:pPr>
      <w:rPr>
        <w:rFonts w:hint="default"/>
      </w:rPr>
    </w:lvl>
    <w:lvl w:ilvl="6">
      <w:start w:val="1"/>
      <w:numFmt w:val="decimal"/>
      <w:pStyle w:val="Heading7"/>
      <w:lvlText w:val="%1.%2.%3.%4.%5.%6.%7"/>
      <w:lvlJc w:val="left"/>
      <w:pPr>
        <w:tabs>
          <w:tab w:val="num" w:pos="-6264"/>
        </w:tabs>
        <w:ind w:left="-6264" w:hanging="1296"/>
      </w:pPr>
      <w:rPr>
        <w:rFonts w:hint="default"/>
      </w:rPr>
    </w:lvl>
    <w:lvl w:ilvl="7">
      <w:start w:val="1"/>
      <w:numFmt w:val="decimal"/>
      <w:pStyle w:val="Heading8"/>
      <w:lvlText w:val="%1.%2.%3.%4.%5.%6.%7.%8"/>
      <w:lvlJc w:val="left"/>
      <w:pPr>
        <w:tabs>
          <w:tab w:val="num" w:pos="-6120"/>
        </w:tabs>
        <w:ind w:left="-6120" w:hanging="1440"/>
      </w:pPr>
      <w:rPr>
        <w:rFonts w:hint="default"/>
      </w:rPr>
    </w:lvl>
    <w:lvl w:ilvl="8">
      <w:start w:val="1"/>
      <w:numFmt w:val="decimal"/>
      <w:pStyle w:val="Heading9"/>
      <w:lvlText w:val="%1.%2.%3.%4.%5.%6.%7.%8.%9"/>
      <w:lvlJc w:val="left"/>
      <w:pPr>
        <w:tabs>
          <w:tab w:val="num" w:pos="-5976"/>
        </w:tabs>
        <w:ind w:left="-5976" w:hanging="1584"/>
      </w:pPr>
      <w:rPr>
        <w:rFonts w:hint="default"/>
      </w:rPr>
    </w:lvl>
  </w:abstractNum>
  <w:abstractNum w:abstractNumId="40" w15:restartNumberingAfterBreak="0">
    <w:nsid w:val="760D22DA"/>
    <w:multiLevelType w:val="hybridMultilevel"/>
    <w:tmpl w:val="2D58EBC4"/>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AA54FE1"/>
    <w:multiLevelType w:val="hybridMultilevel"/>
    <w:tmpl w:val="4304565A"/>
    <w:lvl w:ilvl="0" w:tplc="0809000F">
      <w:start w:val="1"/>
      <w:numFmt w:val="decimal"/>
      <w:lvlText w:val="%1."/>
      <w:lvlJc w:val="left"/>
      <w:pPr>
        <w:ind w:left="1260" w:hanging="360"/>
      </w:pPr>
    </w:lvl>
    <w:lvl w:ilvl="1" w:tplc="0809000F">
      <w:start w:val="1"/>
      <w:numFmt w:val="decimal"/>
      <w:lvlText w:val="%2."/>
      <w:lvlJc w:val="left"/>
      <w:pPr>
        <w:ind w:left="1980" w:hanging="360"/>
      </w:pPr>
    </w:lvl>
    <w:lvl w:ilvl="2" w:tplc="0809001B" w:tentative="1">
      <w:start w:val="1"/>
      <w:numFmt w:val="lowerRoman"/>
      <w:lvlText w:val="%3."/>
      <w:lvlJc w:val="right"/>
      <w:pPr>
        <w:ind w:left="2700" w:hanging="180"/>
      </w:pPr>
    </w:lvl>
    <w:lvl w:ilvl="3" w:tplc="0809000F" w:tentative="1">
      <w:start w:val="1"/>
      <w:numFmt w:val="decimal"/>
      <w:lvlText w:val="%4."/>
      <w:lvlJc w:val="left"/>
      <w:pPr>
        <w:ind w:left="3420" w:hanging="360"/>
      </w:pPr>
    </w:lvl>
    <w:lvl w:ilvl="4" w:tplc="08090019" w:tentative="1">
      <w:start w:val="1"/>
      <w:numFmt w:val="lowerLetter"/>
      <w:lvlText w:val="%5."/>
      <w:lvlJc w:val="left"/>
      <w:pPr>
        <w:ind w:left="4140" w:hanging="360"/>
      </w:pPr>
    </w:lvl>
    <w:lvl w:ilvl="5" w:tplc="0809001B" w:tentative="1">
      <w:start w:val="1"/>
      <w:numFmt w:val="lowerRoman"/>
      <w:lvlText w:val="%6."/>
      <w:lvlJc w:val="right"/>
      <w:pPr>
        <w:ind w:left="4860" w:hanging="180"/>
      </w:pPr>
    </w:lvl>
    <w:lvl w:ilvl="6" w:tplc="0809000F" w:tentative="1">
      <w:start w:val="1"/>
      <w:numFmt w:val="decimal"/>
      <w:lvlText w:val="%7."/>
      <w:lvlJc w:val="left"/>
      <w:pPr>
        <w:ind w:left="5580" w:hanging="360"/>
      </w:pPr>
    </w:lvl>
    <w:lvl w:ilvl="7" w:tplc="08090019" w:tentative="1">
      <w:start w:val="1"/>
      <w:numFmt w:val="lowerLetter"/>
      <w:lvlText w:val="%8."/>
      <w:lvlJc w:val="left"/>
      <w:pPr>
        <w:ind w:left="6300" w:hanging="360"/>
      </w:pPr>
    </w:lvl>
    <w:lvl w:ilvl="8" w:tplc="0809001B" w:tentative="1">
      <w:start w:val="1"/>
      <w:numFmt w:val="lowerRoman"/>
      <w:lvlText w:val="%9."/>
      <w:lvlJc w:val="right"/>
      <w:pPr>
        <w:ind w:left="7020" w:hanging="180"/>
      </w:pPr>
    </w:lvl>
  </w:abstractNum>
  <w:abstractNum w:abstractNumId="42" w15:restartNumberingAfterBreak="0">
    <w:nsid w:val="7DA90DFC"/>
    <w:multiLevelType w:val="hybridMultilevel"/>
    <w:tmpl w:val="662874EA"/>
    <w:lvl w:ilvl="0" w:tplc="08090001">
      <w:start w:val="1"/>
      <w:numFmt w:val="bullet"/>
      <w:lvlText w:val=""/>
      <w:lvlJc w:val="left"/>
      <w:pPr>
        <w:ind w:left="789" w:hanging="360"/>
      </w:pPr>
      <w:rPr>
        <w:rFonts w:ascii="Symbol" w:hAnsi="Symbol" w:hint="default"/>
      </w:rPr>
    </w:lvl>
    <w:lvl w:ilvl="1" w:tplc="08090003" w:tentative="1">
      <w:start w:val="1"/>
      <w:numFmt w:val="bullet"/>
      <w:lvlText w:val="o"/>
      <w:lvlJc w:val="left"/>
      <w:pPr>
        <w:ind w:left="1509" w:hanging="360"/>
      </w:pPr>
      <w:rPr>
        <w:rFonts w:ascii="Courier New" w:hAnsi="Courier New" w:cs="Courier New" w:hint="default"/>
      </w:rPr>
    </w:lvl>
    <w:lvl w:ilvl="2" w:tplc="08090005" w:tentative="1">
      <w:start w:val="1"/>
      <w:numFmt w:val="bullet"/>
      <w:lvlText w:val=""/>
      <w:lvlJc w:val="left"/>
      <w:pPr>
        <w:ind w:left="2229" w:hanging="360"/>
      </w:pPr>
      <w:rPr>
        <w:rFonts w:ascii="Wingdings" w:hAnsi="Wingdings" w:hint="default"/>
      </w:rPr>
    </w:lvl>
    <w:lvl w:ilvl="3" w:tplc="08090001" w:tentative="1">
      <w:start w:val="1"/>
      <w:numFmt w:val="bullet"/>
      <w:lvlText w:val=""/>
      <w:lvlJc w:val="left"/>
      <w:pPr>
        <w:ind w:left="2949" w:hanging="360"/>
      </w:pPr>
      <w:rPr>
        <w:rFonts w:ascii="Symbol" w:hAnsi="Symbol" w:hint="default"/>
      </w:rPr>
    </w:lvl>
    <w:lvl w:ilvl="4" w:tplc="08090003" w:tentative="1">
      <w:start w:val="1"/>
      <w:numFmt w:val="bullet"/>
      <w:lvlText w:val="o"/>
      <w:lvlJc w:val="left"/>
      <w:pPr>
        <w:ind w:left="3669" w:hanging="360"/>
      </w:pPr>
      <w:rPr>
        <w:rFonts w:ascii="Courier New" w:hAnsi="Courier New" w:cs="Courier New" w:hint="default"/>
      </w:rPr>
    </w:lvl>
    <w:lvl w:ilvl="5" w:tplc="08090005" w:tentative="1">
      <w:start w:val="1"/>
      <w:numFmt w:val="bullet"/>
      <w:lvlText w:val=""/>
      <w:lvlJc w:val="left"/>
      <w:pPr>
        <w:ind w:left="4389" w:hanging="360"/>
      </w:pPr>
      <w:rPr>
        <w:rFonts w:ascii="Wingdings" w:hAnsi="Wingdings" w:hint="default"/>
      </w:rPr>
    </w:lvl>
    <w:lvl w:ilvl="6" w:tplc="08090001" w:tentative="1">
      <w:start w:val="1"/>
      <w:numFmt w:val="bullet"/>
      <w:lvlText w:val=""/>
      <w:lvlJc w:val="left"/>
      <w:pPr>
        <w:ind w:left="5109" w:hanging="360"/>
      </w:pPr>
      <w:rPr>
        <w:rFonts w:ascii="Symbol" w:hAnsi="Symbol" w:hint="default"/>
      </w:rPr>
    </w:lvl>
    <w:lvl w:ilvl="7" w:tplc="08090003" w:tentative="1">
      <w:start w:val="1"/>
      <w:numFmt w:val="bullet"/>
      <w:lvlText w:val="o"/>
      <w:lvlJc w:val="left"/>
      <w:pPr>
        <w:ind w:left="5829" w:hanging="360"/>
      </w:pPr>
      <w:rPr>
        <w:rFonts w:ascii="Courier New" w:hAnsi="Courier New" w:cs="Courier New" w:hint="default"/>
      </w:rPr>
    </w:lvl>
    <w:lvl w:ilvl="8" w:tplc="08090005" w:tentative="1">
      <w:start w:val="1"/>
      <w:numFmt w:val="bullet"/>
      <w:lvlText w:val=""/>
      <w:lvlJc w:val="left"/>
      <w:pPr>
        <w:ind w:left="6549" w:hanging="360"/>
      </w:pPr>
      <w:rPr>
        <w:rFonts w:ascii="Wingdings" w:hAnsi="Wingdings" w:hint="default"/>
      </w:rPr>
    </w:lvl>
  </w:abstractNum>
  <w:num w:numId="1" w16cid:durableId="1557936309">
    <w:abstractNumId w:val="28"/>
  </w:num>
  <w:num w:numId="2" w16cid:durableId="1057555429">
    <w:abstractNumId w:val="29"/>
  </w:num>
  <w:num w:numId="3" w16cid:durableId="400255058">
    <w:abstractNumId w:val="39"/>
  </w:num>
  <w:num w:numId="4" w16cid:durableId="1517308063">
    <w:abstractNumId w:val="27"/>
  </w:num>
  <w:num w:numId="5" w16cid:durableId="804391821">
    <w:abstractNumId w:val="0"/>
  </w:num>
  <w:num w:numId="6" w16cid:durableId="1659071439">
    <w:abstractNumId w:val="16"/>
  </w:num>
  <w:num w:numId="7" w16cid:durableId="892615156">
    <w:abstractNumId w:val="15"/>
  </w:num>
  <w:num w:numId="8" w16cid:durableId="398674522">
    <w:abstractNumId w:val="31"/>
  </w:num>
  <w:num w:numId="9" w16cid:durableId="487331795">
    <w:abstractNumId w:val="2"/>
  </w:num>
  <w:num w:numId="10" w16cid:durableId="601424528">
    <w:abstractNumId w:val="19"/>
  </w:num>
  <w:num w:numId="11" w16cid:durableId="1824814279">
    <w:abstractNumId w:val="11"/>
  </w:num>
  <w:num w:numId="12" w16cid:durableId="1148745129">
    <w:abstractNumId w:val="9"/>
  </w:num>
  <w:num w:numId="13" w16cid:durableId="430858760">
    <w:abstractNumId w:val="24"/>
  </w:num>
  <w:num w:numId="14" w16cid:durableId="331641737">
    <w:abstractNumId w:val="38"/>
  </w:num>
  <w:num w:numId="15" w16cid:durableId="836309470">
    <w:abstractNumId w:val="42"/>
  </w:num>
  <w:num w:numId="16" w16cid:durableId="339354941">
    <w:abstractNumId w:val="7"/>
  </w:num>
  <w:num w:numId="17" w16cid:durableId="998538521">
    <w:abstractNumId w:val="26"/>
  </w:num>
  <w:num w:numId="18" w16cid:durableId="1781755556">
    <w:abstractNumId w:val="10"/>
  </w:num>
  <w:num w:numId="19" w16cid:durableId="1278559508">
    <w:abstractNumId w:val="14"/>
  </w:num>
  <w:num w:numId="20" w16cid:durableId="1472750998">
    <w:abstractNumId w:val="25"/>
  </w:num>
  <w:num w:numId="21" w16cid:durableId="1996951449">
    <w:abstractNumId w:val="33"/>
  </w:num>
  <w:num w:numId="22" w16cid:durableId="190073853">
    <w:abstractNumId w:val="1"/>
  </w:num>
  <w:num w:numId="23" w16cid:durableId="1674255666">
    <w:abstractNumId w:val="13"/>
  </w:num>
  <w:num w:numId="24" w16cid:durableId="776363425">
    <w:abstractNumId w:val="8"/>
  </w:num>
  <w:num w:numId="25" w16cid:durableId="580524860">
    <w:abstractNumId w:val="4"/>
  </w:num>
  <w:num w:numId="26" w16cid:durableId="1923879342">
    <w:abstractNumId w:val="36"/>
  </w:num>
  <w:num w:numId="27" w16cid:durableId="1675187797">
    <w:abstractNumId w:val="18"/>
  </w:num>
  <w:num w:numId="28" w16cid:durableId="1024598559">
    <w:abstractNumId w:val="5"/>
  </w:num>
  <w:num w:numId="29" w16cid:durableId="1040741902">
    <w:abstractNumId w:val="12"/>
  </w:num>
  <w:num w:numId="30" w16cid:durableId="997728040">
    <w:abstractNumId w:val="34"/>
  </w:num>
  <w:num w:numId="31" w16cid:durableId="22900929">
    <w:abstractNumId w:val="37"/>
  </w:num>
  <w:num w:numId="32" w16cid:durableId="1964539097">
    <w:abstractNumId w:val="23"/>
  </w:num>
  <w:num w:numId="33" w16cid:durableId="1772436950">
    <w:abstractNumId w:val="32"/>
  </w:num>
  <w:num w:numId="34" w16cid:durableId="159926545">
    <w:abstractNumId w:val="20"/>
  </w:num>
  <w:num w:numId="35" w16cid:durableId="1441800981">
    <w:abstractNumId w:val="30"/>
  </w:num>
  <w:num w:numId="36" w16cid:durableId="283392965">
    <w:abstractNumId w:val="22"/>
  </w:num>
  <w:num w:numId="37" w16cid:durableId="1201091725">
    <w:abstractNumId w:val="21"/>
  </w:num>
  <w:num w:numId="38" w16cid:durableId="958031123">
    <w:abstractNumId w:val="17"/>
  </w:num>
  <w:num w:numId="39" w16cid:durableId="1695299904">
    <w:abstractNumId w:val="41"/>
  </w:num>
  <w:num w:numId="40" w16cid:durableId="473177361">
    <w:abstractNumId w:val="3"/>
  </w:num>
  <w:num w:numId="41" w16cid:durableId="1083376527">
    <w:abstractNumId w:val="40"/>
  </w:num>
  <w:num w:numId="42" w16cid:durableId="1986424310">
    <w:abstractNumId w:val="6"/>
  </w:num>
  <w:num w:numId="43" w16cid:durableId="1290864355">
    <w:abstractNumId w:val="35"/>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NotTrackMoves/>
  <w:defaultTabStop w:val="431"/>
  <w:drawingGridHorizontalSpacing w:val="120"/>
  <w:displayHorizontalDrawingGridEvery w:val="2"/>
  <w:noPunctuationKerning/>
  <w:characterSpacingControl w:val="doNotCompress"/>
  <w:hdrShapeDefaults>
    <o:shapedefaults v:ext="edit" spidmax="8193">
      <o:colormru v:ext="edit" colors="#29bcdf"/>
    </o:shapedefaults>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B765A7"/>
    <w:rsid w:val="00000095"/>
    <w:rsid w:val="00000351"/>
    <w:rsid w:val="00000708"/>
    <w:rsid w:val="000007B6"/>
    <w:rsid w:val="000007FF"/>
    <w:rsid w:val="00000AB0"/>
    <w:rsid w:val="00000C99"/>
    <w:rsid w:val="00000FEB"/>
    <w:rsid w:val="00001088"/>
    <w:rsid w:val="0000112C"/>
    <w:rsid w:val="000013CC"/>
    <w:rsid w:val="0000149A"/>
    <w:rsid w:val="00001ED0"/>
    <w:rsid w:val="00001F45"/>
    <w:rsid w:val="00002E49"/>
    <w:rsid w:val="00002F0A"/>
    <w:rsid w:val="0000303B"/>
    <w:rsid w:val="0000418C"/>
    <w:rsid w:val="00004649"/>
    <w:rsid w:val="0000468E"/>
    <w:rsid w:val="00004B1B"/>
    <w:rsid w:val="00004E43"/>
    <w:rsid w:val="00005DF5"/>
    <w:rsid w:val="00006ACD"/>
    <w:rsid w:val="00006AF3"/>
    <w:rsid w:val="00006DCF"/>
    <w:rsid w:val="00007643"/>
    <w:rsid w:val="00007E9E"/>
    <w:rsid w:val="00007FED"/>
    <w:rsid w:val="0001049F"/>
    <w:rsid w:val="00010A7E"/>
    <w:rsid w:val="00010BA3"/>
    <w:rsid w:val="00010C26"/>
    <w:rsid w:val="00010EBB"/>
    <w:rsid w:val="00010EDF"/>
    <w:rsid w:val="00010F03"/>
    <w:rsid w:val="0001102F"/>
    <w:rsid w:val="00011355"/>
    <w:rsid w:val="0001145C"/>
    <w:rsid w:val="0001193D"/>
    <w:rsid w:val="00011DFF"/>
    <w:rsid w:val="00012355"/>
    <w:rsid w:val="0001284B"/>
    <w:rsid w:val="000129C3"/>
    <w:rsid w:val="00012CDF"/>
    <w:rsid w:val="00012DA8"/>
    <w:rsid w:val="00014281"/>
    <w:rsid w:val="00014434"/>
    <w:rsid w:val="0001460C"/>
    <w:rsid w:val="000148D7"/>
    <w:rsid w:val="000148F8"/>
    <w:rsid w:val="00014A61"/>
    <w:rsid w:val="00015253"/>
    <w:rsid w:val="00015329"/>
    <w:rsid w:val="0001574A"/>
    <w:rsid w:val="00015792"/>
    <w:rsid w:val="00016344"/>
    <w:rsid w:val="000164C8"/>
    <w:rsid w:val="00017591"/>
    <w:rsid w:val="0001778B"/>
    <w:rsid w:val="00017946"/>
    <w:rsid w:val="00017BBB"/>
    <w:rsid w:val="00017EF1"/>
    <w:rsid w:val="00020BE9"/>
    <w:rsid w:val="00020E75"/>
    <w:rsid w:val="00020ED6"/>
    <w:rsid w:val="000211EA"/>
    <w:rsid w:val="000214C0"/>
    <w:rsid w:val="000218A4"/>
    <w:rsid w:val="00021EAA"/>
    <w:rsid w:val="00022149"/>
    <w:rsid w:val="00022745"/>
    <w:rsid w:val="00022B0A"/>
    <w:rsid w:val="00022D74"/>
    <w:rsid w:val="00022D76"/>
    <w:rsid w:val="00022FC5"/>
    <w:rsid w:val="00023377"/>
    <w:rsid w:val="000235A2"/>
    <w:rsid w:val="0002366C"/>
    <w:rsid w:val="00023676"/>
    <w:rsid w:val="00023D9B"/>
    <w:rsid w:val="00023FA1"/>
    <w:rsid w:val="0002425F"/>
    <w:rsid w:val="00024424"/>
    <w:rsid w:val="00024460"/>
    <w:rsid w:val="00024F43"/>
    <w:rsid w:val="000254FE"/>
    <w:rsid w:val="0002573D"/>
    <w:rsid w:val="0002585B"/>
    <w:rsid w:val="000258A9"/>
    <w:rsid w:val="00025DD2"/>
    <w:rsid w:val="00026577"/>
    <w:rsid w:val="0002670A"/>
    <w:rsid w:val="00026910"/>
    <w:rsid w:val="00027614"/>
    <w:rsid w:val="000276D1"/>
    <w:rsid w:val="00027A7C"/>
    <w:rsid w:val="00027B91"/>
    <w:rsid w:val="0003001B"/>
    <w:rsid w:val="00030098"/>
    <w:rsid w:val="00030872"/>
    <w:rsid w:val="00030BF1"/>
    <w:rsid w:val="00031A7D"/>
    <w:rsid w:val="00032096"/>
    <w:rsid w:val="0003209E"/>
    <w:rsid w:val="0003214B"/>
    <w:rsid w:val="0003228D"/>
    <w:rsid w:val="00032912"/>
    <w:rsid w:val="00033068"/>
    <w:rsid w:val="0003333C"/>
    <w:rsid w:val="0003341A"/>
    <w:rsid w:val="0003379A"/>
    <w:rsid w:val="00033857"/>
    <w:rsid w:val="0003390C"/>
    <w:rsid w:val="00033A53"/>
    <w:rsid w:val="00033B6E"/>
    <w:rsid w:val="00033FD8"/>
    <w:rsid w:val="00033FF6"/>
    <w:rsid w:val="0003464E"/>
    <w:rsid w:val="00034782"/>
    <w:rsid w:val="0003488F"/>
    <w:rsid w:val="00034D11"/>
    <w:rsid w:val="00034EE9"/>
    <w:rsid w:val="000351CB"/>
    <w:rsid w:val="000359A0"/>
    <w:rsid w:val="00035C21"/>
    <w:rsid w:val="00036151"/>
    <w:rsid w:val="0003672D"/>
    <w:rsid w:val="00036D16"/>
    <w:rsid w:val="00036DC5"/>
    <w:rsid w:val="0003727D"/>
    <w:rsid w:val="00037DB5"/>
    <w:rsid w:val="00040E41"/>
    <w:rsid w:val="00041428"/>
    <w:rsid w:val="000414A1"/>
    <w:rsid w:val="0004185B"/>
    <w:rsid w:val="00041C13"/>
    <w:rsid w:val="00041C53"/>
    <w:rsid w:val="000420CE"/>
    <w:rsid w:val="00042609"/>
    <w:rsid w:val="000427AF"/>
    <w:rsid w:val="0004294A"/>
    <w:rsid w:val="000429FD"/>
    <w:rsid w:val="00042E5D"/>
    <w:rsid w:val="00042FF9"/>
    <w:rsid w:val="0004310C"/>
    <w:rsid w:val="00043381"/>
    <w:rsid w:val="00043712"/>
    <w:rsid w:val="0004406A"/>
    <w:rsid w:val="0004429D"/>
    <w:rsid w:val="00044504"/>
    <w:rsid w:val="000446EF"/>
    <w:rsid w:val="00044722"/>
    <w:rsid w:val="00044845"/>
    <w:rsid w:val="00044891"/>
    <w:rsid w:val="00044949"/>
    <w:rsid w:val="000451F6"/>
    <w:rsid w:val="00045779"/>
    <w:rsid w:val="000459A0"/>
    <w:rsid w:val="00045EEE"/>
    <w:rsid w:val="00045F59"/>
    <w:rsid w:val="000460DC"/>
    <w:rsid w:val="000462EA"/>
    <w:rsid w:val="0004641E"/>
    <w:rsid w:val="000464F3"/>
    <w:rsid w:val="0004662D"/>
    <w:rsid w:val="00046655"/>
    <w:rsid w:val="00046720"/>
    <w:rsid w:val="00046853"/>
    <w:rsid w:val="0004690E"/>
    <w:rsid w:val="0004694A"/>
    <w:rsid w:val="00046BDC"/>
    <w:rsid w:val="00046E4D"/>
    <w:rsid w:val="0004701A"/>
    <w:rsid w:val="0004713B"/>
    <w:rsid w:val="00047849"/>
    <w:rsid w:val="00047988"/>
    <w:rsid w:val="00047B88"/>
    <w:rsid w:val="00047DE9"/>
    <w:rsid w:val="000502EB"/>
    <w:rsid w:val="000506F3"/>
    <w:rsid w:val="00050782"/>
    <w:rsid w:val="00050BE4"/>
    <w:rsid w:val="00050FB6"/>
    <w:rsid w:val="0005112B"/>
    <w:rsid w:val="00051149"/>
    <w:rsid w:val="000517BC"/>
    <w:rsid w:val="00051965"/>
    <w:rsid w:val="00051B25"/>
    <w:rsid w:val="00051B2E"/>
    <w:rsid w:val="00052079"/>
    <w:rsid w:val="000521A9"/>
    <w:rsid w:val="000521D7"/>
    <w:rsid w:val="00052AB3"/>
    <w:rsid w:val="00052D3C"/>
    <w:rsid w:val="00053919"/>
    <w:rsid w:val="000539CA"/>
    <w:rsid w:val="000539F8"/>
    <w:rsid w:val="00054185"/>
    <w:rsid w:val="00054581"/>
    <w:rsid w:val="00054D0B"/>
    <w:rsid w:val="0005505D"/>
    <w:rsid w:val="00055069"/>
    <w:rsid w:val="0005549C"/>
    <w:rsid w:val="00055D0F"/>
    <w:rsid w:val="00055FF3"/>
    <w:rsid w:val="00056853"/>
    <w:rsid w:val="00056D50"/>
    <w:rsid w:val="00056FAA"/>
    <w:rsid w:val="000574AE"/>
    <w:rsid w:val="0005752A"/>
    <w:rsid w:val="000576AC"/>
    <w:rsid w:val="000579F6"/>
    <w:rsid w:val="00060546"/>
    <w:rsid w:val="00060706"/>
    <w:rsid w:val="0006086A"/>
    <w:rsid w:val="00060F6E"/>
    <w:rsid w:val="000615EC"/>
    <w:rsid w:val="00061621"/>
    <w:rsid w:val="0006199B"/>
    <w:rsid w:val="00061AEF"/>
    <w:rsid w:val="00061BD7"/>
    <w:rsid w:val="00061C42"/>
    <w:rsid w:val="00061E42"/>
    <w:rsid w:val="00061F9E"/>
    <w:rsid w:val="00062771"/>
    <w:rsid w:val="00062D47"/>
    <w:rsid w:val="000633CA"/>
    <w:rsid w:val="00063673"/>
    <w:rsid w:val="00063898"/>
    <w:rsid w:val="00063FC3"/>
    <w:rsid w:val="0006468E"/>
    <w:rsid w:val="00064707"/>
    <w:rsid w:val="00064B3B"/>
    <w:rsid w:val="00064F78"/>
    <w:rsid w:val="0006574D"/>
    <w:rsid w:val="00065A4B"/>
    <w:rsid w:val="00065F7B"/>
    <w:rsid w:val="0006618B"/>
    <w:rsid w:val="0006669E"/>
    <w:rsid w:val="000669C5"/>
    <w:rsid w:val="00066F90"/>
    <w:rsid w:val="00067095"/>
    <w:rsid w:val="000673AE"/>
    <w:rsid w:val="000675D0"/>
    <w:rsid w:val="00067611"/>
    <w:rsid w:val="000676A6"/>
    <w:rsid w:val="00067885"/>
    <w:rsid w:val="00070092"/>
    <w:rsid w:val="00070698"/>
    <w:rsid w:val="00070949"/>
    <w:rsid w:val="00070BBD"/>
    <w:rsid w:val="00071155"/>
    <w:rsid w:val="00071915"/>
    <w:rsid w:val="00071CA9"/>
    <w:rsid w:val="00072065"/>
    <w:rsid w:val="000721EA"/>
    <w:rsid w:val="0007236D"/>
    <w:rsid w:val="0007267F"/>
    <w:rsid w:val="000731F5"/>
    <w:rsid w:val="00073738"/>
    <w:rsid w:val="00073E2B"/>
    <w:rsid w:val="00074685"/>
    <w:rsid w:val="0007492C"/>
    <w:rsid w:val="00074A51"/>
    <w:rsid w:val="00074E00"/>
    <w:rsid w:val="000750B1"/>
    <w:rsid w:val="00075132"/>
    <w:rsid w:val="0007580B"/>
    <w:rsid w:val="00075AC2"/>
    <w:rsid w:val="00075CF5"/>
    <w:rsid w:val="000760BA"/>
    <w:rsid w:val="00076302"/>
    <w:rsid w:val="000763C3"/>
    <w:rsid w:val="00076E66"/>
    <w:rsid w:val="0007761C"/>
    <w:rsid w:val="00077672"/>
    <w:rsid w:val="000776EE"/>
    <w:rsid w:val="00077865"/>
    <w:rsid w:val="0007798A"/>
    <w:rsid w:val="0007799B"/>
    <w:rsid w:val="0008006D"/>
    <w:rsid w:val="00080A45"/>
    <w:rsid w:val="00080CF2"/>
    <w:rsid w:val="00080F3E"/>
    <w:rsid w:val="0008295B"/>
    <w:rsid w:val="00082E3E"/>
    <w:rsid w:val="00082EF9"/>
    <w:rsid w:val="00082F71"/>
    <w:rsid w:val="0008344F"/>
    <w:rsid w:val="00083595"/>
    <w:rsid w:val="0008410C"/>
    <w:rsid w:val="000846BD"/>
    <w:rsid w:val="000846D8"/>
    <w:rsid w:val="0008502D"/>
    <w:rsid w:val="000854D2"/>
    <w:rsid w:val="0008582E"/>
    <w:rsid w:val="00085CDF"/>
    <w:rsid w:val="00085DF0"/>
    <w:rsid w:val="00086323"/>
    <w:rsid w:val="000865C9"/>
    <w:rsid w:val="00086B0F"/>
    <w:rsid w:val="00086B13"/>
    <w:rsid w:val="00086DE6"/>
    <w:rsid w:val="000870D6"/>
    <w:rsid w:val="00087C2A"/>
    <w:rsid w:val="00087C3A"/>
    <w:rsid w:val="00087E0D"/>
    <w:rsid w:val="0009048B"/>
    <w:rsid w:val="00090710"/>
    <w:rsid w:val="00090D54"/>
    <w:rsid w:val="00090DC4"/>
    <w:rsid w:val="00090DD6"/>
    <w:rsid w:val="00090E90"/>
    <w:rsid w:val="000910CE"/>
    <w:rsid w:val="0009197C"/>
    <w:rsid w:val="00091A38"/>
    <w:rsid w:val="0009211C"/>
    <w:rsid w:val="00092342"/>
    <w:rsid w:val="00092374"/>
    <w:rsid w:val="000925DB"/>
    <w:rsid w:val="0009278B"/>
    <w:rsid w:val="000927A9"/>
    <w:rsid w:val="00093341"/>
    <w:rsid w:val="00093D7B"/>
    <w:rsid w:val="00094007"/>
    <w:rsid w:val="00094428"/>
    <w:rsid w:val="0009478B"/>
    <w:rsid w:val="000948A3"/>
    <w:rsid w:val="000948D6"/>
    <w:rsid w:val="000957EB"/>
    <w:rsid w:val="00095C82"/>
    <w:rsid w:val="00095E7F"/>
    <w:rsid w:val="00096337"/>
    <w:rsid w:val="00096345"/>
    <w:rsid w:val="000967F4"/>
    <w:rsid w:val="00096953"/>
    <w:rsid w:val="00096BAF"/>
    <w:rsid w:val="000971DA"/>
    <w:rsid w:val="0009759C"/>
    <w:rsid w:val="0009760D"/>
    <w:rsid w:val="00097B64"/>
    <w:rsid w:val="00097BFC"/>
    <w:rsid w:val="00097C4D"/>
    <w:rsid w:val="00097F2A"/>
    <w:rsid w:val="000A0292"/>
    <w:rsid w:val="000A03BC"/>
    <w:rsid w:val="000A061A"/>
    <w:rsid w:val="000A076C"/>
    <w:rsid w:val="000A0850"/>
    <w:rsid w:val="000A08BB"/>
    <w:rsid w:val="000A0A3B"/>
    <w:rsid w:val="000A0D05"/>
    <w:rsid w:val="000A0DE3"/>
    <w:rsid w:val="000A18E6"/>
    <w:rsid w:val="000A1C7F"/>
    <w:rsid w:val="000A287D"/>
    <w:rsid w:val="000A2AEF"/>
    <w:rsid w:val="000A2EA2"/>
    <w:rsid w:val="000A34DB"/>
    <w:rsid w:val="000A3759"/>
    <w:rsid w:val="000A3CDE"/>
    <w:rsid w:val="000A4393"/>
    <w:rsid w:val="000A43CF"/>
    <w:rsid w:val="000A4739"/>
    <w:rsid w:val="000A4E1A"/>
    <w:rsid w:val="000A5951"/>
    <w:rsid w:val="000A5C2D"/>
    <w:rsid w:val="000A669B"/>
    <w:rsid w:val="000A6C9F"/>
    <w:rsid w:val="000A6D68"/>
    <w:rsid w:val="000A71FB"/>
    <w:rsid w:val="000A7383"/>
    <w:rsid w:val="000A744A"/>
    <w:rsid w:val="000A7689"/>
    <w:rsid w:val="000B08D5"/>
    <w:rsid w:val="000B098A"/>
    <w:rsid w:val="000B0B4D"/>
    <w:rsid w:val="000B0BEE"/>
    <w:rsid w:val="000B15D6"/>
    <w:rsid w:val="000B19FF"/>
    <w:rsid w:val="000B1F50"/>
    <w:rsid w:val="000B1FE6"/>
    <w:rsid w:val="000B24D8"/>
    <w:rsid w:val="000B2541"/>
    <w:rsid w:val="000B2C83"/>
    <w:rsid w:val="000B2F79"/>
    <w:rsid w:val="000B306E"/>
    <w:rsid w:val="000B34A2"/>
    <w:rsid w:val="000B3A58"/>
    <w:rsid w:val="000B3FE8"/>
    <w:rsid w:val="000B40A6"/>
    <w:rsid w:val="000B4577"/>
    <w:rsid w:val="000B46F6"/>
    <w:rsid w:val="000B4722"/>
    <w:rsid w:val="000B4AE1"/>
    <w:rsid w:val="000B4C9D"/>
    <w:rsid w:val="000B4DC0"/>
    <w:rsid w:val="000B5941"/>
    <w:rsid w:val="000B5C65"/>
    <w:rsid w:val="000B61E2"/>
    <w:rsid w:val="000B6631"/>
    <w:rsid w:val="000B6D89"/>
    <w:rsid w:val="000B6DBE"/>
    <w:rsid w:val="000B6F6C"/>
    <w:rsid w:val="000B7697"/>
    <w:rsid w:val="000B7EB3"/>
    <w:rsid w:val="000C0272"/>
    <w:rsid w:val="000C0333"/>
    <w:rsid w:val="000C0EB3"/>
    <w:rsid w:val="000C0F95"/>
    <w:rsid w:val="000C16A6"/>
    <w:rsid w:val="000C16AA"/>
    <w:rsid w:val="000C1727"/>
    <w:rsid w:val="000C195F"/>
    <w:rsid w:val="000C1C45"/>
    <w:rsid w:val="000C1F8F"/>
    <w:rsid w:val="000C1F9D"/>
    <w:rsid w:val="000C2426"/>
    <w:rsid w:val="000C2C65"/>
    <w:rsid w:val="000C3204"/>
    <w:rsid w:val="000C32D5"/>
    <w:rsid w:val="000C33A0"/>
    <w:rsid w:val="000C34D5"/>
    <w:rsid w:val="000C3571"/>
    <w:rsid w:val="000C36D2"/>
    <w:rsid w:val="000C391D"/>
    <w:rsid w:val="000C3B01"/>
    <w:rsid w:val="000C3E3E"/>
    <w:rsid w:val="000C4879"/>
    <w:rsid w:val="000C4D89"/>
    <w:rsid w:val="000C4DC2"/>
    <w:rsid w:val="000C51D4"/>
    <w:rsid w:val="000C6320"/>
    <w:rsid w:val="000C6435"/>
    <w:rsid w:val="000C6885"/>
    <w:rsid w:val="000C6A2A"/>
    <w:rsid w:val="000C7679"/>
    <w:rsid w:val="000C7DAC"/>
    <w:rsid w:val="000C7E85"/>
    <w:rsid w:val="000D042D"/>
    <w:rsid w:val="000D0AD0"/>
    <w:rsid w:val="000D0C18"/>
    <w:rsid w:val="000D10BF"/>
    <w:rsid w:val="000D16CC"/>
    <w:rsid w:val="000D16DA"/>
    <w:rsid w:val="000D1BFA"/>
    <w:rsid w:val="000D2164"/>
    <w:rsid w:val="000D21C1"/>
    <w:rsid w:val="000D224E"/>
    <w:rsid w:val="000D2466"/>
    <w:rsid w:val="000D24A2"/>
    <w:rsid w:val="000D2623"/>
    <w:rsid w:val="000D2649"/>
    <w:rsid w:val="000D2B9A"/>
    <w:rsid w:val="000D2CC3"/>
    <w:rsid w:val="000D2ED7"/>
    <w:rsid w:val="000D2F76"/>
    <w:rsid w:val="000D2FBE"/>
    <w:rsid w:val="000D3017"/>
    <w:rsid w:val="000D3232"/>
    <w:rsid w:val="000D343D"/>
    <w:rsid w:val="000D3750"/>
    <w:rsid w:val="000D390D"/>
    <w:rsid w:val="000D3A50"/>
    <w:rsid w:val="000D3C9F"/>
    <w:rsid w:val="000D3F25"/>
    <w:rsid w:val="000D439B"/>
    <w:rsid w:val="000D4D36"/>
    <w:rsid w:val="000D53DB"/>
    <w:rsid w:val="000D54DE"/>
    <w:rsid w:val="000D5B55"/>
    <w:rsid w:val="000D5B7E"/>
    <w:rsid w:val="000D5DF8"/>
    <w:rsid w:val="000D5EE0"/>
    <w:rsid w:val="000D63B5"/>
    <w:rsid w:val="000D6ACD"/>
    <w:rsid w:val="000D7B80"/>
    <w:rsid w:val="000D7BD3"/>
    <w:rsid w:val="000E10BB"/>
    <w:rsid w:val="000E1181"/>
    <w:rsid w:val="000E1472"/>
    <w:rsid w:val="000E19E0"/>
    <w:rsid w:val="000E1FFA"/>
    <w:rsid w:val="000E20B2"/>
    <w:rsid w:val="000E2579"/>
    <w:rsid w:val="000E26B6"/>
    <w:rsid w:val="000E28CD"/>
    <w:rsid w:val="000E2DF6"/>
    <w:rsid w:val="000E2FC2"/>
    <w:rsid w:val="000E3302"/>
    <w:rsid w:val="000E38DF"/>
    <w:rsid w:val="000E39BF"/>
    <w:rsid w:val="000E3C79"/>
    <w:rsid w:val="000E3DA7"/>
    <w:rsid w:val="000E3F1E"/>
    <w:rsid w:val="000E3FD8"/>
    <w:rsid w:val="000E40C4"/>
    <w:rsid w:val="000E4504"/>
    <w:rsid w:val="000E4E86"/>
    <w:rsid w:val="000E57B4"/>
    <w:rsid w:val="000E58C9"/>
    <w:rsid w:val="000E5B17"/>
    <w:rsid w:val="000E5D62"/>
    <w:rsid w:val="000E6CB8"/>
    <w:rsid w:val="000E71CC"/>
    <w:rsid w:val="000E72B7"/>
    <w:rsid w:val="000E747B"/>
    <w:rsid w:val="000E7BAB"/>
    <w:rsid w:val="000E7CA5"/>
    <w:rsid w:val="000F0186"/>
    <w:rsid w:val="000F05E8"/>
    <w:rsid w:val="000F0602"/>
    <w:rsid w:val="000F06B3"/>
    <w:rsid w:val="000F086B"/>
    <w:rsid w:val="000F0B1D"/>
    <w:rsid w:val="000F11EF"/>
    <w:rsid w:val="000F15E5"/>
    <w:rsid w:val="000F1914"/>
    <w:rsid w:val="000F1A3B"/>
    <w:rsid w:val="000F3B68"/>
    <w:rsid w:val="000F3BBF"/>
    <w:rsid w:val="000F3E7F"/>
    <w:rsid w:val="000F406E"/>
    <w:rsid w:val="000F42B3"/>
    <w:rsid w:val="000F446C"/>
    <w:rsid w:val="000F457E"/>
    <w:rsid w:val="000F4FE8"/>
    <w:rsid w:val="000F5189"/>
    <w:rsid w:val="000F522F"/>
    <w:rsid w:val="000F5335"/>
    <w:rsid w:val="000F57A0"/>
    <w:rsid w:val="000F5A63"/>
    <w:rsid w:val="000F63E9"/>
    <w:rsid w:val="000F653A"/>
    <w:rsid w:val="000F68C9"/>
    <w:rsid w:val="000F74A9"/>
    <w:rsid w:val="000F750A"/>
    <w:rsid w:val="000F7550"/>
    <w:rsid w:val="000F7679"/>
    <w:rsid w:val="000F7865"/>
    <w:rsid w:val="000F7CE5"/>
    <w:rsid w:val="000F7E51"/>
    <w:rsid w:val="00100061"/>
    <w:rsid w:val="0010035D"/>
    <w:rsid w:val="00100635"/>
    <w:rsid w:val="001008D6"/>
    <w:rsid w:val="001008EC"/>
    <w:rsid w:val="00100CAE"/>
    <w:rsid w:val="00100FA1"/>
    <w:rsid w:val="00101264"/>
    <w:rsid w:val="0010128F"/>
    <w:rsid w:val="001016C0"/>
    <w:rsid w:val="00101D61"/>
    <w:rsid w:val="00101EE6"/>
    <w:rsid w:val="001025CA"/>
    <w:rsid w:val="00102685"/>
    <w:rsid w:val="00103152"/>
    <w:rsid w:val="0010322D"/>
    <w:rsid w:val="001033A4"/>
    <w:rsid w:val="0010340A"/>
    <w:rsid w:val="001035F7"/>
    <w:rsid w:val="001037D1"/>
    <w:rsid w:val="00103D83"/>
    <w:rsid w:val="00104256"/>
    <w:rsid w:val="00104337"/>
    <w:rsid w:val="0010447C"/>
    <w:rsid w:val="001046C0"/>
    <w:rsid w:val="00104DFF"/>
    <w:rsid w:val="0010513F"/>
    <w:rsid w:val="0010581D"/>
    <w:rsid w:val="00105E90"/>
    <w:rsid w:val="00106414"/>
    <w:rsid w:val="001065AD"/>
    <w:rsid w:val="001065EB"/>
    <w:rsid w:val="0010664B"/>
    <w:rsid w:val="0010731E"/>
    <w:rsid w:val="0010748B"/>
    <w:rsid w:val="0011004B"/>
    <w:rsid w:val="001104A5"/>
    <w:rsid w:val="00110756"/>
    <w:rsid w:val="00110A79"/>
    <w:rsid w:val="00111046"/>
    <w:rsid w:val="001110C9"/>
    <w:rsid w:val="001113F0"/>
    <w:rsid w:val="0011140B"/>
    <w:rsid w:val="0011160C"/>
    <w:rsid w:val="00111B7C"/>
    <w:rsid w:val="00111C18"/>
    <w:rsid w:val="00111DF9"/>
    <w:rsid w:val="00111EC0"/>
    <w:rsid w:val="00111F03"/>
    <w:rsid w:val="0011268D"/>
    <w:rsid w:val="001128B1"/>
    <w:rsid w:val="001133E3"/>
    <w:rsid w:val="001135A7"/>
    <w:rsid w:val="001137C8"/>
    <w:rsid w:val="00113998"/>
    <w:rsid w:val="00113C26"/>
    <w:rsid w:val="00113D16"/>
    <w:rsid w:val="00113E21"/>
    <w:rsid w:val="0011426D"/>
    <w:rsid w:val="001144FE"/>
    <w:rsid w:val="00114CFD"/>
    <w:rsid w:val="001153C4"/>
    <w:rsid w:val="0011583E"/>
    <w:rsid w:val="00115913"/>
    <w:rsid w:val="00115CE6"/>
    <w:rsid w:val="001162F7"/>
    <w:rsid w:val="0011672D"/>
    <w:rsid w:val="0011698A"/>
    <w:rsid w:val="00116B97"/>
    <w:rsid w:val="00116D7A"/>
    <w:rsid w:val="00116DAB"/>
    <w:rsid w:val="0011781B"/>
    <w:rsid w:val="00117874"/>
    <w:rsid w:val="00117877"/>
    <w:rsid w:val="00120175"/>
    <w:rsid w:val="001203BC"/>
    <w:rsid w:val="0012046A"/>
    <w:rsid w:val="001207F5"/>
    <w:rsid w:val="00120D40"/>
    <w:rsid w:val="00121088"/>
    <w:rsid w:val="001211DB"/>
    <w:rsid w:val="001211EA"/>
    <w:rsid w:val="001216A0"/>
    <w:rsid w:val="00121769"/>
    <w:rsid w:val="00121A6F"/>
    <w:rsid w:val="00121E84"/>
    <w:rsid w:val="0012263F"/>
    <w:rsid w:val="00122660"/>
    <w:rsid w:val="00122678"/>
    <w:rsid w:val="0012268E"/>
    <w:rsid w:val="001227F9"/>
    <w:rsid w:val="00122816"/>
    <w:rsid w:val="00122AC1"/>
    <w:rsid w:val="00122B41"/>
    <w:rsid w:val="00122CC2"/>
    <w:rsid w:val="00123840"/>
    <w:rsid w:val="00123FAD"/>
    <w:rsid w:val="0012472C"/>
    <w:rsid w:val="00124C79"/>
    <w:rsid w:val="00124E62"/>
    <w:rsid w:val="001255EB"/>
    <w:rsid w:val="001259FF"/>
    <w:rsid w:val="00125ACC"/>
    <w:rsid w:val="001267AD"/>
    <w:rsid w:val="001268DF"/>
    <w:rsid w:val="00126A25"/>
    <w:rsid w:val="00126AB3"/>
    <w:rsid w:val="00126CFF"/>
    <w:rsid w:val="00126F3E"/>
    <w:rsid w:val="001272C2"/>
    <w:rsid w:val="001272CD"/>
    <w:rsid w:val="0012730A"/>
    <w:rsid w:val="001274B0"/>
    <w:rsid w:val="001276D1"/>
    <w:rsid w:val="0012771A"/>
    <w:rsid w:val="00127C1D"/>
    <w:rsid w:val="00127C9E"/>
    <w:rsid w:val="00127F0F"/>
    <w:rsid w:val="001303E1"/>
    <w:rsid w:val="001305DF"/>
    <w:rsid w:val="0013162D"/>
    <w:rsid w:val="001316AB"/>
    <w:rsid w:val="001317B4"/>
    <w:rsid w:val="00131B33"/>
    <w:rsid w:val="0013208F"/>
    <w:rsid w:val="00132506"/>
    <w:rsid w:val="0013263F"/>
    <w:rsid w:val="001328C5"/>
    <w:rsid w:val="00132DEA"/>
    <w:rsid w:val="0013314D"/>
    <w:rsid w:val="001333CA"/>
    <w:rsid w:val="0013391E"/>
    <w:rsid w:val="00133BCB"/>
    <w:rsid w:val="00134A3B"/>
    <w:rsid w:val="00134BEE"/>
    <w:rsid w:val="001350EE"/>
    <w:rsid w:val="00135113"/>
    <w:rsid w:val="0013516A"/>
    <w:rsid w:val="00135602"/>
    <w:rsid w:val="001356EA"/>
    <w:rsid w:val="001360E5"/>
    <w:rsid w:val="00136477"/>
    <w:rsid w:val="00136668"/>
    <w:rsid w:val="00136724"/>
    <w:rsid w:val="00136858"/>
    <w:rsid w:val="001369E0"/>
    <w:rsid w:val="00136DAB"/>
    <w:rsid w:val="0013743E"/>
    <w:rsid w:val="0013767E"/>
    <w:rsid w:val="001379AE"/>
    <w:rsid w:val="00137CFC"/>
    <w:rsid w:val="0014067E"/>
    <w:rsid w:val="0014070E"/>
    <w:rsid w:val="001409BD"/>
    <w:rsid w:val="00140BFF"/>
    <w:rsid w:val="00140F3D"/>
    <w:rsid w:val="00140F8F"/>
    <w:rsid w:val="00140FF5"/>
    <w:rsid w:val="001410B8"/>
    <w:rsid w:val="00141371"/>
    <w:rsid w:val="00141E5D"/>
    <w:rsid w:val="00141F57"/>
    <w:rsid w:val="0014285E"/>
    <w:rsid w:val="00143203"/>
    <w:rsid w:val="00143F6E"/>
    <w:rsid w:val="00144608"/>
    <w:rsid w:val="00144826"/>
    <w:rsid w:val="00144990"/>
    <w:rsid w:val="001449F5"/>
    <w:rsid w:val="00144BDB"/>
    <w:rsid w:val="00144DA4"/>
    <w:rsid w:val="0014509F"/>
    <w:rsid w:val="001452FE"/>
    <w:rsid w:val="00145440"/>
    <w:rsid w:val="00145DFA"/>
    <w:rsid w:val="0014634F"/>
    <w:rsid w:val="00146797"/>
    <w:rsid w:val="00146941"/>
    <w:rsid w:val="001469B2"/>
    <w:rsid w:val="00146A7A"/>
    <w:rsid w:val="00147012"/>
    <w:rsid w:val="00147291"/>
    <w:rsid w:val="001476C5"/>
    <w:rsid w:val="00147789"/>
    <w:rsid w:val="001477D7"/>
    <w:rsid w:val="0015071E"/>
    <w:rsid w:val="00150B10"/>
    <w:rsid w:val="00150C1C"/>
    <w:rsid w:val="001513FD"/>
    <w:rsid w:val="00151DE9"/>
    <w:rsid w:val="0015279B"/>
    <w:rsid w:val="00152FBA"/>
    <w:rsid w:val="00153450"/>
    <w:rsid w:val="001535E0"/>
    <w:rsid w:val="00153731"/>
    <w:rsid w:val="001537E3"/>
    <w:rsid w:val="0015399E"/>
    <w:rsid w:val="001544BB"/>
    <w:rsid w:val="0015458B"/>
    <w:rsid w:val="00154604"/>
    <w:rsid w:val="00154655"/>
    <w:rsid w:val="001556FC"/>
    <w:rsid w:val="00155AB3"/>
    <w:rsid w:val="001561ED"/>
    <w:rsid w:val="00157188"/>
    <w:rsid w:val="00157252"/>
    <w:rsid w:val="00157B4E"/>
    <w:rsid w:val="0016009D"/>
    <w:rsid w:val="001605C7"/>
    <w:rsid w:val="00160B5F"/>
    <w:rsid w:val="00161CF9"/>
    <w:rsid w:val="0016296E"/>
    <w:rsid w:val="00162A58"/>
    <w:rsid w:val="00162DDB"/>
    <w:rsid w:val="0016334D"/>
    <w:rsid w:val="001633CA"/>
    <w:rsid w:val="0016450C"/>
    <w:rsid w:val="00164553"/>
    <w:rsid w:val="0016457B"/>
    <w:rsid w:val="00164945"/>
    <w:rsid w:val="00164C52"/>
    <w:rsid w:val="00164C67"/>
    <w:rsid w:val="00165433"/>
    <w:rsid w:val="001661E7"/>
    <w:rsid w:val="0016643D"/>
    <w:rsid w:val="00166E79"/>
    <w:rsid w:val="00166EA6"/>
    <w:rsid w:val="00166EB3"/>
    <w:rsid w:val="0016738C"/>
    <w:rsid w:val="0016742F"/>
    <w:rsid w:val="001676D3"/>
    <w:rsid w:val="001678BE"/>
    <w:rsid w:val="001678D0"/>
    <w:rsid w:val="00167B0C"/>
    <w:rsid w:val="00167E03"/>
    <w:rsid w:val="00167FF0"/>
    <w:rsid w:val="00170045"/>
    <w:rsid w:val="001703F7"/>
    <w:rsid w:val="00170782"/>
    <w:rsid w:val="00170914"/>
    <w:rsid w:val="00170926"/>
    <w:rsid w:val="00170C47"/>
    <w:rsid w:val="00170FC7"/>
    <w:rsid w:val="0017148A"/>
    <w:rsid w:val="001718CA"/>
    <w:rsid w:val="0017219E"/>
    <w:rsid w:val="00172C2D"/>
    <w:rsid w:val="00172C61"/>
    <w:rsid w:val="00172F5E"/>
    <w:rsid w:val="00172FAD"/>
    <w:rsid w:val="001730E1"/>
    <w:rsid w:val="001734D0"/>
    <w:rsid w:val="001735EB"/>
    <w:rsid w:val="00173C48"/>
    <w:rsid w:val="00173C9C"/>
    <w:rsid w:val="0017423D"/>
    <w:rsid w:val="001746FE"/>
    <w:rsid w:val="00174704"/>
    <w:rsid w:val="00174CF6"/>
    <w:rsid w:val="00174EF1"/>
    <w:rsid w:val="001750A6"/>
    <w:rsid w:val="0017523B"/>
    <w:rsid w:val="00175AD3"/>
    <w:rsid w:val="00175CCA"/>
    <w:rsid w:val="001767D6"/>
    <w:rsid w:val="00176A67"/>
    <w:rsid w:val="00176F55"/>
    <w:rsid w:val="0017717B"/>
    <w:rsid w:val="001773DC"/>
    <w:rsid w:val="00177A1C"/>
    <w:rsid w:val="00177A6F"/>
    <w:rsid w:val="00177B82"/>
    <w:rsid w:val="00177BFE"/>
    <w:rsid w:val="00180997"/>
    <w:rsid w:val="00180DB4"/>
    <w:rsid w:val="00180F19"/>
    <w:rsid w:val="001813E7"/>
    <w:rsid w:val="001814BF"/>
    <w:rsid w:val="00181E72"/>
    <w:rsid w:val="00182FCD"/>
    <w:rsid w:val="00183413"/>
    <w:rsid w:val="001835F2"/>
    <w:rsid w:val="00183BF8"/>
    <w:rsid w:val="00184268"/>
    <w:rsid w:val="00184378"/>
    <w:rsid w:val="0018475C"/>
    <w:rsid w:val="0018516D"/>
    <w:rsid w:val="00185888"/>
    <w:rsid w:val="00185C4B"/>
    <w:rsid w:val="00186697"/>
    <w:rsid w:val="00186AEF"/>
    <w:rsid w:val="00186BCF"/>
    <w:rsid w:val="00187018"/>
    <w:rsid w:val="00187360"/>
    <w:rsid w:val="001873C8"/>
    <w:rsid w:val="00187A6C"/>
    <w:rsid w:val="00190171"/>
    <w:rsid w:val="00190491"/>
    <w:rsid w:val="001904CB"/>
    <w:rsid w:val="001906A4"/>
    <w:rsid w:val="00190CFF"/>
    <w:rsid w:val="00191314"/>
    <w:rsid w:val="0019139E"/>
    <w:rsid w:val="0019154F"/>
    <w:rsid w:val="00192772"/>
    <w:rsid w:val="0019284B"/>
    <w:rsid w:val="00192A63"/>
    <w:rsid w:val="00192E05"/>
    <w:rsid w:val="00193312"/>
    <w:rsid w:val="001939C6"/>
    <w:rsid w:val="00193B89"/>
    <w:rsid w:val="00193BD7"/>
    <w:rsid w:val="00193D42"/>
    <w:rsid w:val="00193DA4"/>
    <w:rsid w:val="00194114"/>
    <w:rsid w:val="00194219"/>
    <w:rsid w:val="00194598"/>
    <w:rsid w:val="001949FE"/>
    <w:rsid w:val="00194B68"/>
    <w:rsid w:val="00194CE4"/>
    <w:rsid w:val="00194ED5"/>
    <w:rsid w:val="00194FC8"/>
    <w:rsid w:val="001950C7"/>
    <w:rsid w:val="00195251"/>
    <w:rsid w:val="001954FF"/>
    <w:rsid w:val="00195856"/>
    <w:rsid w:val="001958C5"/>
    <w:rsid w:val="00195C44"/>
    <w:rsid w:val="00196430"/>
    <w:rsid w:val="001964EE"/>
    <w:rsid w:val="001974D0"/>
    <w:rsid w:val="0019772F"/>
    <w:rsid w:val="00197D41"/>
    <w:rsid w:val="00197F79"/>
    <w:rsid w:val="001A00C6"/>
    <w:rsid w:val="001A0302"/>
    <w:rsid w:val="001A0494"/>
    <w:rsid w:val="001A0961"/>
    <w:rsid w:val="001A0CE7"/>
    <w:rsid w:val="001A11EA"/>
    <w:rsid w:val="001A15D3"/>
    <w:rsid w:val="001A16CB"/>
    <w:rsid w:val="001A1C96"/>
    <w:rsid w:val="001A1E8B"/>
    <w:rsid w:val="001A249D"/>
    <w:rsid w:val="001A26D5"/>
    <w:rsid w:val="001A2A1F"/>
    <w:rsid w:val="001A2B3F"/>
    <w:rsid w:val="001A2EC2"/>
    <w:rsid w:val="001A3611"/>
    <w:rsid w:val="001A3DBC"/>
    <w:rsid w:val="001A40B9"/>
    <w:rsid w:val="001A45B2"/>
    <w:rsid w:val="001A4769"/>
    <w:rsid w:val="001A4938"/>
    <w:rsid w:val="001A4B2F"/>
    <w:rsid w:val="001A5305"/>
    <w:rsid w:val="001A5672"/>
    <w:rsid w:val="001A615D"/>
    <w:rsid w:val="001A6303"/>
    <w:rsid w:val="001A6D71"/>
    <w:rsid w:val="001A786D"/>
    <w:rsid w:val="001A7C0E"/>
    <w:rsid w:val="001A7C75"/>
    <w:rsid w:val="001B0799"/>
    <w:rsid w:val="001B121C"/>
    <w:rsid w:val="001B15A2"/>
    <w:rsid w:val="001B171D"/>
    <w:rsid w:val="001B1801"/>
    <w:rsid w:val="001B1D90"/>
    <w:rsid w:val="001B2177"/>
    <w:rsid w:val="001B228A"/>
    <w:rsid w:val="001B25E3"/>
    <w:rsid w:val="001B2A4E"/>
    <w:rsid w:val="001B2AE3"/>
    <w:rsid w:val="001B2AE4"/>
    <w:rsid w:val="001B33E0"/>
    <w:rsid w:val="001B353D"/>
    <w:rsid w:val="001B377E"/>
    <w:rsid w:val="001B3DB7"/>
    <w:rsid w:val="001B40D9"/>
    <w:rsid w:val="001B4284"/>
    <w:rsid w:val="001B4B85"/>
    <w:rsid w:val="001B4F8D"/>
    <w:rsid w:val="001B55B0"/>
    <w:rsid w:val="001B5DF9"/>
    <w:rsid w:val="001B60CE"/>
    <w:rsid w:val="001B675D"/>
    <w:rsid w:val="001B699B"/>
    <w:rsid w:val="001B69BD"/>
    <w:rsid w:val="001B69E3"/>
    <w:rsid w:val="001B6DCD"/>
    <w:rsid w:val="001B72D1"/>
    <w:rsid w:val="001C00F3"/>
    <w:rsid w:val="001C0E10"/>
    <w:rsid w:val="001C1068"/>
    <w:rsid w:val="001C10C8"/>
    <w:rsid w:val="001C14F0"/>
    <w:rsid w:val="001C15EE"/>
    <w:rsid w:val="001C1917"/>
    <w:rsid w:val="001C1BB5"/>
    <w:rsid w:val="001C1FDE"/>
    <w:rsid w:val="001C20B9"/>
    <w:rsid w:val="001C2282"/>
    <w:rsid w:val="001C2730"/>
    <w:rsid w:val="001C2D24"/>
    <w:rsid w:val="001C33BC"/>
    <w:rsid w:val="001C3D99"/>
    <w:rsid w:val="001C3EA5"/>
    <w:rsid w:val="001C41EB"/>
    <w:rsid w:val="001C4424"/>
    <w:rsid w:val="001C4472"/>
    <w:rsid w:val="001C451B"/>
    <w:rsid w:val="001C459E"/>
    <w:rsid w:val="001C4B73"/>
    <w:rsid w:val="001C4D75"/>
    <w:rsid w:val="001C4EF4"/>
    <w:rsid w:val="001C4F56"/>
    <w:rsid w:val="001C555D"/>
    <w:rsid w:val="001C55A5"/>
    <w:rsid w:val="001C56A6"/>
    <w:rsid w:val="001C5BFB"/>
    <w:rsid w:val="001C5C63"/>
    <w:rsid w:val="001C5E30"/>
    <w:rsid w:val="001C6586"/>
    <w:rsid w:val="001C6E49"/>
    <w:rsid w:val="001D032C"/>
    <w:rsid w:val="001D0438"/>
    <w:rsid w:val="001D0A32"/>
    <w:rsid w:val="001D0A43"/>
    <w:rsid w:val="001D0D02"/>
    <w:rsid w:val="001D0E0A"/>
    <w:rsid w:val="001D147E"/>
    <w:rsid w:val="001D230F"/>
    <w:rsid w:val="001D3325"/>
    <w:rsid w:val="001D350A"/>
    <w:rsid w:val="001D3DBA"/>
    <w:rsid w:val="001D3E6C"/>
    <w:rsid w:val="001D43D4"/>
    <w:rsid w:val="001D440C"/>
    <w:rsid w:val="001D4AB8"/>
    <w:rsid w:val="001D53C1"/>
    <w:rsid w:val="001D59B7"/>
    <w:rsid w:val="001D5C02"/>
    <w:rsid w:val="001D6316"/>
    <w:rsid w:val="001D6CC9"/>
    <w:rsid w:val="001D6D28"/>
    <w:rsid w:val="001D71C6"/>
    <w:rsid w:val="001D729D"/>
    <w:rsid w:val="001D777F"/>
    <w:rsid w:val="001D77EC"/>
    <w:rsid w:val="001D7AC6"/>
    <w:rsid w:val="001D7C4A"/>
    <w:rsid w:val="001D7D22"/>
    <w:rsid w:val="001D7F88"/>
    <w:rsid w:val="001D7FC2"/>
    <w:rsid w:val="001E004B"/>
    <w:rsid w:val="001E04AC"/>
    <w:rsid w:val="001E0A31"/>
    <w:rsid w:val="001E0EEF"/>
    <w:rsid w:val="001E2603"/>
    <w:rsid w:val="001E2C62"/>
    <w:rsid w:val="001E2DBD"/>
    <w:rsid w:val="001E2DE2"/>
    <w:rsid w:val="001E3232"/>
    <w:rsid w:val="001E36DC"/>
    <w:rsid w:val="001E3C4F"/>
    <w:rsid w:val="001E3EC2"/>
    <w:rsid w:val="001E428C"/>
    <w:rsid w:val="001E451D"/>
    <w:rsid w:val="001E4C18"/>
    <w:rsid w:val="001E4D4F"/>
    <w:rsid w:val="001E515B"/>
    <w:rsid w:val="001E51BA"/>
    <w:rsid w:val="001E53A5"/>
    <w:rsid w:val="001E56D5"/>
    <w:rsid w:val="001E5788"/>
    <w:rsid w:val="001E5A96"/>
    <w:rsid w:val="001E5B3F"/>
    <w:rsid w:val="001E697A"/>
    <w:rsid w:val="001E7573"/>
    <w:rsid w:val="001E79F8"/>
    <w:rsid w:val="001E7B6F"/>
    <w:rsid w:val="001E7C98"/>
    <w:rsid w:val="001F0861"/>
    <w:rsid w:val="001F12F2"/>
    <w:rsid w:val="001F1325"/>
    <w:rsid w:val="001F13A3"/>
    <w:rsid w:val="001F1C2F"/>
    <w:rsid w:val="001F1C85"/>
    <w:rsid w:val="001F1EFA"/>
    <w:rsid w:val="001F21CB"/>
    <w:rsid w:val="001F25FC"/>
    <w:rsid w:val="001F2757"/>
    <w:rsid w:val="001F340F"/>
    <w:rsid w:val="001F37E0"/>
    <w:rsid w:val="001F3B62"/>
    <w:rsid w:val="001F3DAF"/>
    <w:rsid w:val="001F3F06"/>
    <w:rsid w:val="001F45FA"/>
    <w:rsid w:val="001F4742"/>
    <w:rsid w:val="001F4910"/>
    <w:rsid w:val="001F4D53"/>
    <w:rsid w:val="001F4E8F"/>
    <w:rsid w:val="001F4ED9"/>
    <w:rsid w:val="001F5182"/>
    <w:rsid w:val="001F57DF"/>
    <w:rsid w:val="001F5BD2"/>
    <w:rsid w:val="001F5DDF"/>
    <w:rsid w:val="001F6A76"/>
    <w:rsid w:val="001F7743"/>
    <w:rsid w:val="001F779E"/>
    <w:rsid w:val="001F7B6A"/>
    <w:rsid w:val="001F7C1B"/>
    <w:rsid w:val="001F7CD9"/>
    <w:rsid w:val="001F7DB4"/>
    <w:rsid w:val="001F7EB9"/>
    <w:rsid w:val="001F7EC0"/>
    <w:rsid w:val="002000BA"/>
    <w:rsid w:val="002003B5"/>
    <w:rsid w:val="002004E0"/>
    <w:rsid w:val="00200796"/>
    <w:rsid w:val="002008DA"/>
    <w:rsid w:val="00200E93"/>
    <w:rsid w:val="0020128F"/>
    <w:rsid w:val="00201DB8"/>
    <w:rsid w:val="00201FB1"/>
    <w:rsid w:val="00202118"/>
    <w:rsid w:val="002026FE"/>
    <w:rsid w:val="0020276F"/>
    <w:rsid w:val="002029C7"/>
    <w:rsid w:val="00202AA2"/>
    <w:rsid w:val="00203BA6"/>
    <w:rsid w:val="00203C9E"/>
    <w:rsid w:val="002040A3"/>
    <w:rsid w:val="00204576"/>
    <w:rsid w:val="0020464E"/>
    <w:rsid w:val="002046B7"/>
    <w:rsid w:val="002047C9"/>
    <w:rsid w:val="0020499A"/>
    <w:rsid w:val="00204E0A"/>
    <w:rsid w:val="0020527C"/>
    <w:rsid w:val="002053F8"/>
    <w:rsid w:val="0020576A"/>
    <w:rsid w:val="00205BF7"/>
    <w:rsid w:val="002064C9"/>
    <w:rsid w:val="00206529"/>
    <w:rsid w:val="00206DE1"/>
    <w:rsid w:val="002078E5"/>
    <w:rsid w:val="00207B48"/>
    <w:rsid w:val="00207BBF"/>
    <w:rsid w:val="002100A6"/>
    <w:rsid w:val="0021094C"/>
    <w:rsid w:val="00210B69"/>
    <w:rsid w:val="002113A4"/>
    <w:rsid w:val="00211636"/>
    <w:rsid w:val="00211881"/>
    <w:rsid w:val="0021199A"/>
    <w:rsid w:val="00211C4A"/>
    <w:rsid w:val="00211CCB"/>
    <w:rsid w:val="00211E0B"/>
    <w:rsid w:val="00212311"/>
    <w:rsid w:val="002126FC"/>
    <w:rsid w:val="00212B60"/>
    <w:rsid w:val="00212CA1"/>
    <w:rsid w:val="00212F15"/>
    <w:rsid w:val="00212F6B"/>
    <w:rsid w:val="002134BA"/>
    <w:rsid w:val="00213BE0"/>
    <w:rsid w:val="00213CB0"/>
    <w:rsid w:val="00214897"/>
    <w:rsid w:val="00214AD9"/>
    <w:rsid w:val="00214AE9"/>
    <w:rsid w:val="00214B0D"/>
    <w:rsid w:val="00214B31"/>
    <w:rsid w:val="00214FA5"/>
    <w:rsid w:val="00215748"/>
    <w:rsid w:val="00215F54"/>
    <w:rsid w:val="0021606A"/>
    <w:rsid w:val="0021641D"/>
    <w:rsid w:val="0021673B"/>
    <w:rsid w:val="00216D8A"/>
    <w:rsid w:val="00216E69"/>
    <w:rsid w:val="00217380"/>
    <w:rsid w:val="0021742E"/>
    <w:rsid w:val="002174B4"/>
    <w:rsid w:val="00217CF3"/>
    <w:rsid w:val="00220496"/>
    <w:rsid w:val="00220C24"/>
    <w:rsid w:val="00220C7E"/>
    <w:rsid w:val="002212AD"/>
    <w:rsid w:val="002213AF"/>
    <w:rsid w:val="00221439"/>
    <w:rsid w:val="002216F5"/>
    <w:rsid w:val="00221F2B"/>
    <w:rsid w:val="00222246"/>
    <w:rsid w:val="00222308"/>
    <w:rsid w:val="00222A97"/>
    <w:rsid w:val="00222AC2"/>
    <w:rsid w:val="00222E96"/>
    <w:rsid w:val="00222EB6"/>
    <w:rsid w:val="002236DC"/>
    <w:rsid w:val="00223A30"/>
    <w:rsid w:val="00224139"/>
    <w:rsid w:val="00224713"/>
    <w:rsid w:val="00224C8E"/>
    <w:rsid w:val="00224D5B"/>
    <w:rsid w:val="00224DB2"/>
    <w:rsid w:val="00224E54"/>
    <w:rsid w:val="0022559B"/>
    <w:rsid w:val="00225610"/>
    <w:rsid w:val="0022565A"/>
    <w:rsid w:val="002256BF"/>
    <w:rsid w:val="00225862"/>
    <w:rsid w:val="00225A87"/>
    <w:rsid w:val="00225E54"/>
    <w:rsid w:val="0022653D"/>
    <w:rsid w:val="0022661C"/>
    <w:rsid w:val="00226885"/>
    <w:rsid w:val="002268C6"/>
    <w:rsid w:val="00226B27"/>
    <w:rsid w:val="00226BBA"/>
    <w:rsid w:val="0022743F"/>
    <w:rsid w:val="00227462"/>
    <w:rsid w:val="002276A3"/>
    <w:rsid w:val="00227881"/>
    <w:rsid w:val="00230CF4"/>
    <w:rsid w:val="00231296"/>
    <w:rsid w:val="002313D5"/>
    <w:rsid w:val="0023150B"/>
    <w:rsid w:val="0023165A"/>
    <w:rsid w:val="00231785"/>
    <w:rsid w:val="002317B3"/>
    <w:rsid w:val="002324F0"/>
    <w:rsid w:val="00232BB7"/>
    <w:rsid w:val="00232DEF"/>
    <w:rsid w:val="00232E07"/>
    <w:rsid w:val="00232EEF"/>
    <w:rsid w:val="0023302C"/>
    <w:rsid w:val="002342C5"/>
    <w:rsid w:val="00234A84"/>
    <w:rsid w:val="00234ABB"/>
    <w:rsid w:val="00234EA8"/>
    <w:rsid w:val="00234EE9"/>
    <w:rsid w:val="00234F83"/>
    <w:rsid w:val="0023547B"/>
    <w:rsid w:val="0023599D"/>
    <w:rsid w:val="00235EC0"/>
    <w:rsid w:val="002360FC"/>
    <w:rsid w:val="00236C28"/>
    <w:rsid w:val="00237139"/>
    <w:rsid w:val="00237212"/>
    <w:rsid w:val="002374BE"/>
    <w:rsid w:val="002376AB"/>
    <w:rsid w:val="002402B5"/>
    <w:rsid w:val="0024051E"/>
    <w:rsid w:val="002408A4"/>
    <w:rsid w:val="00240C37"/>
    <w:rsid w:val="00240F2D"/>
    <w:rsid w:val="002415A6"/>
    <w:rsid w:val="00242088"/>
    <w:rsid w:val="00242728"/>
    <w:rsid w:val="0024294F"/>
    <w:rsid w:val="00242C08"/>
    <w:rsid w:val="00242C59"/>
    <w:rsid w:val="00243116"/>
    <w:rsid w:val="002431E6"/>
    <w:rsid w:val="002438F5"/>
    <w:rsid w:val="002456FF"/>
    <w:rsid w:val="00246267"/>
    <w:rsid w:val="002466B1"/>
    <w:rsid w:val="002468E5"/>
    <w:rsid w:val="002469FF"/>
    <w:rsid w:val="0024704B"/>
    <w:rsid w:val="0024759B"/>
    <w:rsid w:val="00247602"/>
    <w:rsid w:val="002478FF"/>
    <w:rsid w:val="00247925"/>
    <w:rsid w:val="002502DB"/>
    <w:rsid w:val="002506A2"/>
    <w:rsid w:val="002507EF"/>
    <w:rsid w:val="0025194D"/>
    <w:rsid w:val="00251DF8"/>
    <w:rsid w:val="00251E74"/>
    <w:rsid w:val="00252006"/>
    <w:rsid w:val="00252532"/>
    <w:rsid w:val="0025260D"/>
    <w:rsid w:val="00252671"/>
    <w:rsid w:val="00252E19"/>
    <w:rsid w:val="00252F7F"/>
    <w:rsid w:val="0025330C"/>
    <w:rsid w:val="0025367E"/>
    <w:rsid w:val="002538C4"/>
    <w:rsid w:val="00253AAF"/>
    <w:rsid w:val="00253CAE"/>
    <w:rsid w:val="00253E55"/>
    <w:rsid w:val="00253FA6"/>
    <w:rsid w:val="00254151"/>
    <w:rsid w:val="002541DE"/>
    <w:rsid w:val="00254429"/>
    <w:rsid w:val="0025448A"/>
    <w:rsid w:val="00254771"/>
    <w:rsid w:val="00254C5B"/>
    <w:rsid w:val="00255291"/>
    <w:rsid w:val="00255E52"/>
    <w:rsid w:val="002560B0"/>
    <w:rsid w:val="0025627D"/>
    <w:rsid w:val="00256598"/>
    <w:rsid w:val="00256889"/>
    <w:rsid w:val="00256C8E"/>
    <w:rsid w:val="00257350"/>
    <w:rsid w:val="00257408"/>
    <w:rsid w:val="0025757D"/>
    <w:rsid w:val="002576D4"/>
    <w:rsid w:val="00257A14"/>
    <w:rsid w:val="00257DE5"/>
    <w:rsid w:val="002601D5"/>
    <w:rsid w:val="002607C4"/>
    <w:rsid w:val="00260A18"/>
    <w:rsid w:val="0026149C"/>
    <w:rsid w:val="00261545"/>
    <w:rsid w:val="00261927"/>
    <w:rsid w:val="00261B93"/>
    <w:rsid w:val="00261D83"/>
    <w:rsid w:val="0026242D"/>
    <w:rsid w:val="002628B5"/>
    <w:rsid w:val="002628E8"/>
    <w:rsid w:val="00262BAC"/>
    <w:rsid w:val="00262DE4"/>
    <w:rsid w:val="00262F51"/>
    <w:rsid w:val="00263023"/>
    <w:rsid w:val="002636D5"/>
    <w:rsid w:val="00263967"/>
    <w:rsid w:val="00263B65"/>
    <w:rsid w:val="00263E29"/>
    <w:rsid w:val="002641E8"/>
    <w:rsid w:val="002647EA"/>
    <w:rsid w:val="00265286"/>
    <w:rsid w:val="002655D3"/>
    <w:rsid w:val="00265F45"/>
    <w:rsid w:val="00265FCE"/>
    <w:rsid w:val="00266547"/>
    <w:rsid w:val="00267691"/>
    <w:rsid w:val="00267EB0"/>
    <w:rsid w:val="00270107"/>
    <w:rsid w:val="00270112"/>
    <w:rsid w:val="002704A8"/>
    <w:rsid w:val="0027060A"/>
    <w:rsid w:val="00270ACE"/>
    <w:rsid w:val="00270CCD"/>
    <w:rsid w:val="002711A3"/>
    <w:rsid w:val="00271715"/>
    <w:rsid w:val="00271734"/>
    <w:rsid w:val="0027177B"/>
    <w:rsid w:val="0027187A"/>
    <w:rsid w:val="00271AFF"/>
    <w:rsid w:val="00271DE6"/>
    <w:rsid w:val="00271F6B"/>
    <w:rsid w:val="00272F59"/>
    <w:rsid w:val="00272F70"/>
    <w:rsid w:val="0027353C"/>
    <w:rsid w:val="00273583"/>
    <w:rsid w:val="002738FB"/>
    <w:rsid w:val="00273C2A"/>
    <w:rsid w:val="00274A55"/>
    <w:rsid w:val="00274C75"/>
    <w:rsid w:val="00274FAE"/>
    <w:rsid w:val="0027521B"/>
    <w:rsid w:val="00275487"/>
    <w:rsid w:val="00276151"/>
    <w:rsid w:val="002764F8"/>
    <w:rsid w:val="00276BDB"/>
    <w:rsid w:val="0027701C"/>
    <w:rsid w:val="002771B6"/>
    <w:rsid w:val="002771C3"/>
    <w:rsid w:val="002771CC"/>
    <w:rsid w:val="00277205"/>
    <w:rsid w:val="002772A3"/>
    <w:rsid w:val="002772E1"/>
    <w:rsid w:val="002778D0"/>
    <w:rsid w:val="00277BAE"/>
    <w:rsid w:val="00277FDA"/>
    <w:rsid w:val="00280126"/>
    <w:rsid w:val="0028013D"/>
    <w:rsid w:val="0028067E"/>
    <w:rsid w:val="0028068F"/>
    <w:rsid w:val="00280EBB"/>
    <w:rsid w:val="002812EA"/>
    <w:rsid w:val="002813F9"/>
    <w:rsid w:val="00281404"/>
    <w:rsid w:val="00281891"/>
    <w:rsid w:val="00281B7C"/>
    <w:rsid w:val="00281C15"/>
    <w:rsid w:val="00282727"/>
    <w:rsid w:val="00282F76"/>
    <w:rsid w:val="0028323F"/>
    <w:rsid w:val="00283802"/>
    <w:rsid w:val="002839DE"/>
    <w:rsid w:val="00283B49"/>
    <w:rsid w:val="00283B5F"/>
    <w:rsid w:val="00283C96"/>
    <w:rsid w:val="00283D7F"/>
    <w:rsid w:val="00284052"/>
    <w:rsid w:val="002844BD"/>
    <w:rsid w:val="0028476F"/>
    <w:rsid w:val="00284CD6"/>
    <w:rsid w:val="00285439"/>
    <w:rsid w:val="002856BB"/>
    <w:rsid w:val="002857F0"/>
    <w:rsid w:val="00285A16"/>
    <w:rsid w:val="00285B20"/>
    <w:rsid w:val="00285F05"/>
    <w:rsid w:val="00286174"/>
    <w:rsid w:val="00286586"/>
    <w:rsid w:val="002866A7"/>
    <w:rsid w:val="002867E9"/>
    <w:rsid w:val="00286B78"/>
    <w:rsid w:val="00286F5F"/>
    <w:rsid w:val="0028702F"/>
    <w:rsid w:val="002871A2"/>
    <w:rsid w:val="00287879"/>
    <w:rsid w:val="00287B46"/>
    <w:rsid w:val="00287E62"/>
    <w:rsid w:val="002907FF"/>
    <w:rsid w:val="00290953"/>
    <w:rsid w:val="00290A34"/>
    <w:rsid w:val="00290E72"/>
    <w:rsid w:val="00291986"/>
    <w:rsid w:val="00291CE0"/>
    <w:rsid w:val="00291D4F"/>
    <w:rsid w:val="00291D72"/>
    <w:rsid w:val="00292466"/>
    <w:rsid w:val="00292C7C"/>
    <w:rsid w:val="0029326A"/>
    <w:rsid w:val="0029408B"/>
    <w:rsid w:val="002941AF"/>
    <w:rsid w:val="00294BFE"/>
    <w:rsid w:val="00294C3F"/>
    <w:rsid w:val="002951D9"/>
    <w:rsid w:val="00295266"/>
    <w:rsid w:val="002952DB"/>
    <w:rsid w:val="00295F73"/>
    <w:rsid w:val="00296392"/>
    <w:rsid w:val="002964B1"/>
    <w:rsid w:val="00296F5F"/>
    <w:rsid w:val="0029736A"/>
    <w:rsid w:val="0029751F"/>
    <w:rsid w:val="00297FD6"/>
    <w:rsid w:val="002A03D3"/>
    <w:rsid w:val="002A0648"/>
    <w:rsid w:val="002A0F63"/>
    <w:rsid w:val="002A0FB3"/>
    <w:rsid w:val="002A10AD"/>
    <w:rsid w:val="002A131E"/>
    <w:rsid w:val="002A1395"/>
    <w:rsid w:val="002A1884"/>
    <w:rsid w:val="002A1C32"/>
    <w:rsid w:val="002A268E"/>
    <w:rsid w:val="002A3202"/>
    <w:rsid w:val="002A322E"/>
    <w:rsid w:val="002A3745"/>
    <w:rsid w:val="002A3C27"/>
    <w:rsid w:val="002A4562"/>
    <w:rsid w:val="002A4605"/>
    <w:rsid w:val="002A50E9"/>
    <w:rsid w:val="002A56E6"/>
    <w:rsid w:val="002A5C84"/>
    <w:rsid w:val="002A6E53"/>
    <w:rsid w:val="002A6ED9"/>
    <w:rsid w:val="002A738F"/>
    <w:rsid w:val="002A7752"/>
    <w:rsid w:val="002A7777"/>
    <w:rsid w:val="002A79A8"/>
    <w:rsid w:val="002A7EE4"/>
    <w:rsid w:val="002B010E"/>
    <w:rsid w:val="002B0A0F"/>
    <w:rsid w:val="002B0BB1"/>
    <w:rsid w:val="002B12CA"/>
    <w:rsid w:val="002B13EB"/>
    <w:rsid w:val="002B1824"/>
    <w:rsid w:val="002B18F6"/>
    <w:rsid w:val="002B1912"/>
    <w:rsid w:val="002B1BBB"/>
    <w:rsid w:val="002B1BD9"/>
    <w:rsid w:val="002B1C30"/>
    <w:rsid w:val="002B1CB5"/>
    <w:rsid w:val="002B1FE4"/>
    <w:rsid w:val="002B2457"/>
    <w:rsid w:val="002B28A9"/>
    <w:rsid w:val="002B2FC3"/>
    <w:rsid w:val="002B3B8B"/>
    <w:rsid w:val="002B3EB3"/>
    <w:rsid w:val="002B4145"/>
    <w:rsid w:val="002B4183"/>
    <w:rsid w:val="002B44F4"/>
    <w:rsid w:val="002B4622"/>
    <w:rsid w:val="002B4CE6"/>
    <w:rsid w:val="002B4FA7"/>
    <w:rsid w:val="002B5018"/>
    <w:rsid w:val="002B5240"/>
    <w:rsid w:val="002B54E1"/>
    <w:rsid w:val="002B57B3"/>
    <w:rsid w:val="002B62D8"/>
    <w:rsid w:val="002B6327"/>
    <w:rsid w:val="002B6440"/>
    <w:rsid w:val="002B6B77"/>
    <w:rsid w:val="002B6CA2"/>
    <w:rsid w:val="002B7004"/>
    <w:rsid w:val="002B71F7"/>
    <w:rsid w:val="002B7628"/>
    <w:rsid w:val="002B76C7"/>
    <w:rsid w:val="002B771F"/>
    <w:rsid w:val="002B7A70"/>
    <w:rsid w:val="002B7DE9"/>
    <w:rsid w:val="002C06BD"/>
    <w:rsid w:val="002C0B88"/>
    <w:rsid w:val="002C0CC4"/>
    <w:rsid w:val="002C12D9"/>
    <w:rsid w:val="002C174E"/>
    <w:rsid w:val="002C177D"/>
    <w:rsid w:val="002C17FA"/>
    <w:rsid w:val="002C186B"/>
    <w:rsid w:val="002C1BEF"/>
    <w:rsid w:val="002C1F0E"/>
    <w:rsid w:val="002C24DE"/>
    <w:rsid w:val="002C257B"/>
    <w:rsid w:val="002C28DF"/>
    <w:rsid w:val="002C29D1"/>
    <w:rsid w:val="002C2D04"/>
    <w:rsid w:val="002C33CF"/>
    <w:rsid w:val="002C34A9"/>
    <w:rsid w:val="002C4132"/>
    <w:rsid w:val="002C4480"/>
    <w:rsid w:val="002C449E"/>
    <w:rsid w:val="002C4536"/>
    <w:rsid w:val="002C4735"/>
    <w:rsid w:val="002C4D3B"/>
    <w:rsid w:val="002C5020"/>
    <w:rsid w:val="002C5C79"/>
    <w:rsid w:val="002C5CA5"/>
    <w:rsid w:val="002C5D0E"/>
    <w:rsid w:val="002C5FC2"/>
    <w:rsid w:val="002C64EA"/>
    <w:rsid w:val="002C6B7B"/>
    <w:rsid w:val="002C6D01"/>
    <w:rsid w:val="002C6F3C"/>
    <w:rsid w:val="002C7482"/>
    <w:rsid w:val="002C7580"/>
    <w:rsid w:val="002C779B"/>
    <w:rsid w:val="002C77A0"/>
    <w:rsid w:val="002C7853"/>
    <w:rsid w:val="002D0083"/>
    <w:rsid w:val="002D061F"/>
    <w:rsid w:val="002D0861"/>
    <w:rsid w:val="002D0E8B"/>
    <w:rsid w:val="002D0F8E"/>
    <w:rsid w:val="002D12DD"/>
    <w:rsid w:val="002D1310"/>
    <w:rsid w:val="002D13B0"/>
    <w:rsid w:val="002D1459"/>
    <w:rsid w:val="002D1A77"/>
    <w:rsid w:val="002D1D38"/>
    <w:rsid w:val="002D2D9F"/>
    <w:rsid w:val="002D34BF"/>
    <w:rsid w:val="002D35CB"/>
    <w:rsid w:val="002D38CA"/>
    <w:rsid w:val="002D4CD4"/>
    <w:rsid w:val="002D4E6E"/>
    <w:rsid w:val="002D4EDA"/>
    <w:rsid w:val="002D537F"/>
    <w:rsid w:val="002D54F3"/>
    <w:rsid w:val="002D56EB"/>
    <w:rsid w:val="002D5B6F"/>
    <w:rsid w:val="002D603A"/>
    <w:rsid w:val="002D611B"/>
    <w:rsid w:val="002D62DF"/>
    <w:rsid w:val="002D663D"/>
    <w:rsid w:val="002D675A"/>
    <w:rsid w:val="002D6E66"/>
    <w:rsid w:val="002D70D3"/>
    <w:rsid w:val="002D7142"/>
    <w:rsid w:val="002D7966"/>
    <w:rsid w:val="002D7A28"/>
    <w:rsid w:val="002D7D26"/>
    <w:rsid w:val="002E0242"/>
    <w:rsid w:val="002E0C53"/>
    <w:rsid w:val="002E0DEA"/>
    <w:rsid w:val="002E0E31"/>
    <w:rsid w:val="002E0FFD"/>
    <w:rsid w:val="002E31DA"/>
    <w:rsid w:val="002E3313"/>
    <w:rsid w:val="002E333C"/>
    <w:rsid w:val="002E3C26"/>
    <w:rsid w:val="002E47D8"/>
    <w:rsid w:val="002E4CF2"/>
    <w:rsid w:val="002E57B8"/>
    <w:rsid w:val="002E58DC"/>
    <w:rsid w:val="002E59EE"/>
    <w:rsid w:val="002E5B55"/>
    <w:rsid w:val="002E5DE6"/>
    <w:rsid w:val="002E6545"/>
    <w:rsid w:val="002E6BF5"/>
    <w:rsid w:val="002E705D"/>
    <w:rsid w:val="002E7120"/>
    <w:rsid w:val="002E77F2"/>
    <w:rsid w:val="002E7A9B"/>
    <w:rsid w:val="002E7AE4"/>
    <w:rsid w:val="002F0A33"/>
    <w:rsid w:val="002F0C73"/>
    <w:rsid w:val="002F1820"/>
    <w:rsid w:val="002F1A32"/>
    <w:rsid w:val="002F1E5A"/>
    <w:rsid w:val="002F1E97"/>
    <w:rsid w:val="002F223D"/>
    <w:rsid w:val="002F3186"/>
    <w:rsid w:val="002F3EC4"/>
    <w:rsid w:val="002F4016"/>
    <w:rsid w:val="002F4D82"/>
    <w:rsid w:val="002F4FEA"/>
    <w:rsid w:val="002F5166"/>
    <w:rsid w:val="002F55AB"/>
    <w:rsid w:val="002F5A9D"/>
    <w:rsid w:val="002F5C34"/>
    <w:rsid w:val="002F5E09"/>
    <w:rsid w:val="002F60BB"/>
    <w:rsid w:val="002F6855"/>
    <w:rsid w:val="002F6D4D"/>
    <w:rsid w:val="002F6DE9"/>
    <w:rsid w:val="002F6E62"/>
    <w:rsid w:val="002F771A"/>
    <w:rsid w:val="002F7EC6"/>
    <w:rsid w:val="002F7F08"/>
    <w:rsid w:val="003000FB"/>
    <w:rsid w:val="0030025B"/>
    <w:rsid w:val="003003B2"/>
    <w:rsid w:val="00300682"/>
    <w:rsid w:val="003007C6"/>
    <w:rsid w:val="00300C80"/>
    <w:rsid w:val="00300D16"/>
    <w:rsid w:val="00300EDF"/>
    <w:rsid w:val="00301081"/>
    <w:rsid w:val="003016D0"/>
    <w:rsid w:val="003017F4"/>
    <w:rsid w:val="00301823"/>
    <w:rsid w:val="00301E04"/>
    <w:rsid w:val="0030236B"/>
    <w:rsid w:val="0030259B"/>
    <w:rsid w:val="00302720"/>
    <w:rsid w:val="00302DCA"/>
    <w:rsid w:val="00302E3D"/>
    <w:rsid w:val="0030344B"/>
    <w:rsid w:val="003037B8"/>
    <w:rsid w:val="003038C5"/>
    <w:rsid w:val="00303E5D"/>
    <w:rsid w:val="00303FF4"/>
    <w:rsid w:val="00304B03"/>
    <w:rsid w:val="00305DDD"/>
    <w:rsid w:val="00306420"/>
    <w:rsid w:val="0030659B"/>
    <w:rsid w:val="00306E67"/>
    <w:rsid w:val="00307030"/>
    <w:rsid w:val="003073B2"/>
    <w:rsid w:val="003075C1"/>
    <w:rsid w:val="00307B24"/>
    <w:rsid w:val="00307C87"/>
    <w:rsid w:val="00307F32"/>
    <w:rsid w:val="0031010A"/>
    <w:rsid w:val="0031013D"/>
    <w:rsid w:val="003101C2"/>
    <w:rsid w:val="003106B3"/>
    <w:rsid w:val="0031076F"/>
    <w:rsid w:val="00310C10"/>
    <w:rsid w:val="00310C3D"/>
    <w:rsid w:val="003113D7"/>
    <w:rsid w:val="003113D8"/>
    <w:rsid w:val="0031144C"/>
    <w:rsid w:val="00311469"/>
    <w:rsid w:val="0031180A"/>
    <w:rsid w:val="003118DF"/>
    <w:rsid w:val="003119CB"/>
    <w:rsid w:val="00311F83"/>
    <w:rsid w:val="0031278F"/>
    <w:rsid w:val="0031283F"/>
    <w:rsid w:val="0031295F"/>
    <w:rsid w:val="00312E5A"/>
    <w:rsid w:val="003131DF"/>
    <w:rsid w:val="003134CA"/>
    <w:rsid w:val="0031376D"/>
    <w:rsid w:val="00313BE4"/>
    <w:rsid w:val="00313D93"/>
    <w:rsid w:val="003144AC"/>
    <w:rsid w:val="00314E5F"/>
    <w:rsid w:val="00314F62"/>
    <w:rsid w:val="00315189"/>
    <w:rsid w:val="00315341"/>
    <w:rsid w:val="003153CD"/>
    <w:rsid w:val="0031582A"/>
    <w:rsid w:val="00315D2F"/>
    <w:rsid w:val="0031608C"/>
    <w:rsid w:val="0031660E"/>
    <w:rsid w:val="003167B7"/>
    <w:rsid w:val="00316AF8"/>
    <w:rsid w:val="00316D4D"/>
    <w:rsid w:val="00316D6D"/>
    <w:rsid w:val="003178F4"/>
    <w:rsid w:val="00317D77"/>
    <w:rsid w:val="0032059D"/>
    <w:rsid w:val="00320B17"/>
    <w:rsid w:val="00320C36"/>
    <w:rsid w:val="003215EA"/>
    <w:rsid w:val="00321711"/>
    <w:rsid w:val="00321731"/>
    <w:rsid w:val="00321B6D"/>
    <w:rsid w:val="00321D1B"/>
    <w:rsid w:val="00322063"/>
    <w:rsid w:val="0032237E"/>
    <w:rsid w:val="003225E3"/>
    <w:rsid w:val="003229EB"/>
    <w:rsid w:val="00322E54"/>
    <w:rsid w:val="0032317B"/>
    <w:rsid w:val="003232AA"/>
    <w:rsid w:val="0032349F"/>
    <w:rsid w:val="003234BB"/>
    <w:rsid w:val="00323962"/>
    <w:rsid w:val="00324104"/>
    <w:rsid w:val="003242BF"/>
    <w:rsid w:val="00324CC8"/>
    <w:rsid w:val="00325292"/>
    <w:rsid w:val="00325370"/>
    <w:rsid w:val="003258D5"/>
    <w:rsid w:val="00325B83"/>
    <w:rsid w:val="00325C04"/>
    <w:rsid w:val="003264B5"/>
    <w:rsid w:val="003267B7"/>
    <w:rsid w:val="00326A81"/>
    <w:rsid w:val="00326DDE"/>
    <w:rsid w:val="003275E3"/>
    <w:rsid w:val="003275FF"/>
    <w:rsid w:val="003276FD"/>
    <w:rsid w:val="003278E8"/>
    <w:rsid w:val="00327B69"/>
    <w:rsid w:val="00327E3D"/>
    <w:rsid w:val="0033036E"/>
    <w:rsid w:val="00330529"/>
    <w:rsid w:val="0033077C"/>
    <w:rsid w:val="00330CFF"/>
    <w:rsid w:val="00330F25"/>
    <w:rsid w:val="00331044"/>
    <w:rsid w:val="00331314"/>
    <w:rsid w:val="0033192C"/>
    <w:rsid w:val="00332197"/>
    <w:rsid w:val="00332198"/>
    <w:rsid w:val="003321DB"/>
    <w:rsid w:val="003327CC"/>
    <w:rsid w:val="00332B2E"/>
    <w:rsid w:val="00332C0A"/>
    <w:rsid w:val="0033301C"/>
    <w:rsid w:val="00333344"/>
    <w:rsid w:val="00333832"/>
    <w:rsid w:val="003339B5"/>
    <w:rsid w:val="00333D4C"/>
    <w:rsid w:val="003342FB"/>
    <w:rsid w:val="003344CE"/>
    <w:rsid w:val="00334B30"/>
    <w:rsid w:val="00334DA0"/>
    <w:rsid w:val="003357CD"/>
    <w:rsid w:val="00335841"/>
    <w:rsid w:val="00335B2B"/>
    <w:rsid w:val="00335D27"/>
    <w:rsid w:val="00335F2D"/>
    <w:rsid w:val="003364B0"/>
    <w:rsid w:val="00336549"/>
    <w:rsid w:val="00336682"/>
    <w:rsid w:val="00336889"/>
    <w:rsid w:val="00337450"/>
    <w:rsid w:val="00337ED4"/>
    <w:rsid w:val="003407E2"/>
    <w:rsid w:val="00340C7B"/>
    <w:rsid w:val="00341204"/>
    <w:rsid w:val="003413D6"/>
    <w:rsid w:val="003417E1"/>
    <w:rsid w:val="00341871"/>
    <w:rsid w:val="00342A34"/>
    <w:rsid w:val="00342AD6"/>
    <w:rsid w:val="00342DCD"/>
    <w:rsid w:val="00342FC6"/>
    <w:rsid w:val="003434B3"/>
    <w:rsid w:val="00343958"/>
    <w:rsid w:val="00343A7C"/>
    <w:rsid w:val="00343BC0"/>
    <w:rsid w:val="003440F6"/>
    <w:rsid w:val="003445D4"/>
    <w:rsid w:val="003446C2"/>
    <w:rsid w:val="00344DD5"/>
    <w:rsid w:val="00344E5E"/>
    <w:rsid w:val="00345004"/>
    <w:rsid w:val="003454B2"/>
    <w:rsid w:val="00345A0B"/>
    <w:rsid w:val="00345DE7"/>
    <w:rsid w:val="00346086"/>
    <w:rsid w:val="0034636B"/>
    <w:rsid w:val="00346404"/>
    <w:rsid w:val="003465B8"/>
    <w:rsid w:val="00346669"/>
    <w:rsid w:val="00346BCB"/>
    <w:rsid w:val="00346E31"/>
    <w:rsid w:val="00347168"/>
    <w:rsid w:val="003477CF"/>
    <w:rsid w:val="003478AD"/>
    <w:rsid w:val="00347D9E"/>
    <w:rsid w:val="0035061A"/>
    <w:rsid w:val="0035066E"/>
    <w:rsid w:val="003507AD"/>
    <w:rsid w:val="00350869"/>
    <w:rsid w:val="00351515"/>
    <w:rsid w:val="0035161A"/>
    <w:rsid w:val="00351C49"/>
    <w:rsid w:val="00352371"/>
    <w:rsid w:val="00352A46"/>
    <w:rsid w:val="003531BB"/>
    <w:rsid w:val="00353354"/>
    <w:rsid w:val="00353444"/>
    <w:rsid w:val="0035351F"/>
    <w:rsid w:val="003536CF"/>
    <w:rsid w:val="00353986"/>
    <w:rsid w:val="00353B22"/>
    <w:rsid w:val="00353B23"/>
    <w:rsid w:val="003544FB"/>
    <w:rsid w:val="00354571"/>
    <w:rsid w:val="003548C8"/>
    <w:rsid w:val="00354A14"/>
    <w:rsid w:val="0035508C"/>
    <w:rsid w:val="00355377"/>
    <w:rsid w:val="0035539C"/>
    <w:rsid w:val="003554A1"/>
    <w:rsid w:val="0035552A"/>
    <w:rsid w:val="00355570"/>
    <w:rsid w:val="003555A0"/>
    <w:rsid w:val="00355779"/>
    <w:rsid w:val="00355BFD"/>
    <w:rsid w:val="00355D5D"/>
    <w:rsid w:val="003560E5"/>
    <w:rsid w:val="0035634E"/>
    <w:rsid w:val="003567C8"/>
    <w:rsid w:val="00356E0E"/>
    <w:rsid w:val="0035710F"/>
    <w:rsid w:val="00357564"/>
    <w:rsid w:val="00357625"/>
    <w:rsid w:val="0036026C"/>
    <w:rsid w:val="00360E3F"/>
    <w:rsid w:val="00361140"/>
    <w:rsid w:val="00361220"/>
    <w:rsid w:val="003618B7"/>
    <w:rsid w:val="003618EE"/>
    <w:rsid w:val="00361D9B"/>
    <w:rsid w:val="00362213"/>
    <w:rsid w:val="00362579"/>
    <w:rsid w:val="0036316C"/>
    <w:rsid w:val="00363A83"/>
    <w:rsid w:val="00363CC6"/>
    <w:rsid w:val="00363FEA"/>
    <w:rsid w:val="00364334"/>
    <w:rsid w:val="00364C8B"/>
    <w:rsid w:val="00365226"/>
    <w:rsid w:val="00365511"/>
    <w:rsid w:val="00365BC8"/>
    <w:rsid w:val="00365CD4"/>
    <w:rsid w:val="003660F3"/>
    <w:rsid w:val="0036611D"/>
    <w:rsid w:val="003664E1"/>
    <w:rsid w:val="0036687D"/>
    <w:rsid w:val="00366904"/>
    <w:rsid w:val="00366E02"/>
    <w:rsid w:val="003677E0"/>
    <w:rsid w:val="003678E3"/>
    <w:rsid w:val="00367E17"/>
    <w:rsid w:val="00367F30"/>
    <w:rsid w:val="00370223"/>
    <w:rsid w:val="00371314"/>
    <w:rsid w:val="00372B36"/>
    <w:rsid w:val="00373A4D"/>
    <w:rsid w:val="00373FAE"/>
    <w:rsid w:val="00373FFD"/>
    <w:rsid w:val="003741E7"/>
    <w:rsid w:val="003744C7"/>
    <w:rsid w:val="003747A8"/>
    <w:rsid w:val="0037495A"/>
    <w:rsid w:val="00374F77"/>
    <w:rsid w:val="00375491"/>
    <w:rsid w:val="003755F5"/>
    <w:rsid w:val="00375A06"/>
    <w:rsid w:val="00375CFF"/>
    <w:rsid w:val="00375EC2"/>
    <w:rsid w:val="00376992"/>
    <w:rsid w:val="00376997"/>
    <w:rsid w:val="003774F6"/>
    <w:rsid w:val="003777AE"/>
    <w:rsid w:val="00377E01"/>
    <w:rsid w:val="00377E4D"/>
    <w:rsid w:val="00380991"/>
    <w:rsid w:val="00380AA9"/>
    <w:rsid w:val="0038131B"/>
    <w:rsid w:val="00381EC5"/>
    <w:rsid w:val="00382365"/>
    <w:rsid w:val="0038249E"/>
    <w:rsid w:val="00382965"/>
    <w:rsid w:val="00382A8A"/>
    <w:rsid w:val="00382F25"/>
    <w:rsid w:val="0038324D"/>
    <w:rsid w:val="00383385"/>
    <w:rsid w:val="0038338A"/>
    <w:rsid w:val="0038399E"/>
    <w:rsid w:val="003841C6"/>
    <w:rsid w:val="00384287"/>
    <w:rsid w:val="003848AC"/>
    <w:rsid w:val="00385F10"/>
    <w:rsid w:val="00385FF3"/>
    <w:rsid w:val="003862B8"/>
    <w:rsid w:val="0038681B"/>
    <w:rsid w:val="00387213"/>
    <w:rsid w:val="00387441"/>
    <w:rsid w:val="003875D3"/>
    <w:rsid w:val="0038778E"/>
    <w:rsid w:val="00387994"/>
    <w:rsid w:val="00387BFA"/>
    <w:rsid w:val="00387F23"/>
    <w:rsid w:val="003900CA"/>
    <w:rsid w:val="00390674"/>
    <w:rsid w:val="0039067E"/>
    <w:rsid w:val="0039087F"/>
    <w:rsid w:val="00390909"/>
    <w:rsid w:val="0039126E"/>
    <w:rsid w:val="00391780"/>
    <w:rsid w:val="00391C0E"/>
    <w:rsid w:val="0039247F"/>
    <w:rsid w:val="003927DB"/>
    <w:rsid w:val="00393075"/>
    <w:rsid w:val="00393611"/>
    <w:rsid w:val="00393A8D"/>
    <w:rsid w:val="003941F9"/>
    <w:rsid w:val="0039431D"/>
    <w:rsid w:val="00394523"/>
    <w:rsid w:val="0039466D"/>
    <w:rsid w:val="0039476B"/>
    <w:rsid w:val="003955B6"/>
    <w:rsid w:val="00395995"/>
    <w:rsid w:val="00395B40"/>
    <w:rsid w:val="00395CEF"/>
    <w:rsid w:val="003964A6"/>
    <w:rsid w:val="00396801"/>
    <w:rsid w:val="00396826"/>
    <w:rsid w:val="00396A2C"/>
    <w:rsid w:val="003972B6"/>
    <w:rsid w:val="003977E2"/>
    <w:rsid w:val="003978D3"/>
    <w:rsid w:val="00397CCE"/>
    <w:rsid w:val="00397F67"/>
    <w:rsid w:val="00397F78"/>
    <w:rsid w:val="00397FC2"/>
    <w:rsid w:val="003A0567"/>
    <w:rsid w:val="003A08BB"/>
    <w:rsid w:val="003A0B2E"/>
    <w:rsid w:val="003A1014"/>
    <w:rsid w:val="003A174C"/>
    <w:rsid w:val="003A1C8F"/>
    <w:rsid w:val="003A21B0"/>
    <w:rsid w:val="003A254F"/>
    <w:rsid w:val="003A28F1"/>
    <w:rsid w:val="003A2C12"/>
    <w:rsid w:val="003A2C53"/>
    <w:rsid w:val="003A3288"/>
    <w:rsid w:val="003A3802"/>
    <w:rsid w:val="003A3844"/>
    <w:rsid w:val="003A462D"/>
    <w:rsid w:val="003A488D"/>
    <w:rsid w:val="003A49C0"/>
    <w:rsid w:val="003A4EB7"/>
    <w:rsid w:val="003A4F66"/>
    <w:rsid w:val="003A52D2"/>
    <w:rsid w:val="003A5468"/>
    <w:rsid w:val="003A5703"/>
    <w:rsid w:val="003A5833"/>
    <w:rsid w:val="003A6227"/>
    <w:rsid w:val="003A6510"/>
    <w:rsid w:val="003A653C"/>
    <w:rsid w:val="003A666D"/>
    <w:rsid w:val="003A67D0"/>
    <w:rsid w:val="003A683B"/>
    <w:rsid w:val="003A699A"/>
    <w:rsid w:val="003A7243"/>
    <w:rsid w:val="003A76D5"/>
    <w:rsid w:val="003A7931"/>
    <w:rsid w:val="003A7FD8"/>
    <w:rsid w:val="003B0043"/>
    <w:rsid w:val="003B007E"/>
    <w:rsid w:val="003B045E"/>
    <w:rsid w:val="003B0B1D"/>
    <w:rsid w:val="003B1346"/>
    <w:rsid w:val="003B1B02"/>
    <w:rsid w:val="003B1CCD"/>
    <w:rsid w:val="003B28BE"/>
    <w:rsid w:val="003B2A3B"/>
    <w:rsid w:val="003B2B3F"/>
    <w:rsid w:val="003B2F18"/>
    <w:rsid w:val="003B323C"/>
    <w:rsid w:val="003B34AD"/>
    <w:rsid w:val="003B371D"/>
    <w:rsid w:val="003B3832"/>
    <w:rsid w:val="003B3C76"/>
    <w:rsid w:val="003B3E08"/>
    <w:rsid w:val="003B470D"/>
    <w:rsid w:val="003B4D6B"/>
    <w:rsid w:val="003B505A"/>
    <w:rsid w:val="003B622F"/>
    <w:rsid w:val="003B65BA"/>
    <w:rsid w:val="003B6601"/>
    <w:rsid w:val="003B6767"/>
    <w:rsid w:val="003B6B52"/>
    <w:rsid w:val="003B7134"/>
    <w:rsid w:val="003B7711"/>
    <w:rsid w:val="003B7716"/>
    <w:rsid w:val="003B7833"/>
    <w:rsid w:val="003C0022"/>
    <w:rsid w:val="003C00DE"/>
    <w:rsid w:val="003C137D"/>
    <w:rsid w:val="003C192E"/>
    <w:rsid w:val="003C1AD2"/>
    <w:rsid w:val="003C2241"/>
    <w:rsid w:val="003C275A"/>
    <w:rsid w:val="003C29F6"/>
    <w:rsid w:val="003C2BD4"/>
    <w:rsid w:val="003C2C2C"/>
    <w:rsid w:val="003C2CA0"/>
    <w:rsid w:val="003C2F0E"/>
    <w:rsid w:val="003C30C3"/>
    <w:rsid w:val="003C3521"/>
    <w:rsid w:val="003C3C1F"/>
    <w:rsid w:val="003C3DDD"/>
    <w:rsid w:val="003C3DE8"/>
    <w:rsid w:val="003C41AD"/>
    <w:rsid w:val="003C4239"/>
    <w:rsid w:val="003C42BD"/>
    <w:rsid w:val="003C4488"/>
    <w:rsid w:val="003C4585"/>
    <w:rsid w:val="003C5483"/>
    <w:rsid w:val="003C56CD"/>
    <w:rsid w:val="003C57D3"/>
    <w:rsid w:val="003C5A30"/>
    <w:rsid w:val="003C5E5D"/>
    <w:rsid w:val="003C62BD"/>
    <w:rsid w:val="003C6F98"/>
    <w:rsid w:val="003C716F"/>
    <w:rsid w:val="003C7175"/>
    <w:rsid w:val="003C76F6"/>
    <w:rsid w:val="003C7B07"/>
    <w:rsid w:val="003C7E15"/>
    <w:rsid w:val="003D00A7"/>
    <w:rsid w:val="003D02D6"/>
    <w:rsid w:val="003D0523"/>
    <w:rsid w:val="003D0C6D"/>
    <w:rsid w:val="003D0EDA"/>
    <w:rsid w:val="003D15D8"/>
    <w:rsid w:val="003D1751"/>
    <w:rsid w:val="003D1B32"/>
    <w:rsid w:val="003D202C"/>
    <w:rsid w:val="003D2524"/>
    <w:rsid w:val="003D261D"/>
    <w:rsid w:val="003D26E6"/>
    <w:rsid w:val="003D27F1"/>
    <w:rsid w:val="003D2901"/>
    <w:rsid w:val="003D2A2B"/>
    <w:rsid w:val="003D2B02"/>
    <w:rsid w:val="003D2E50"/>
    <w:rsid w:val="003D334C"/>
    <w:rsid w:val="003D34AE"/>
    <w:rsid w:val="003D3837"/>
    <w:rsid w:val="003D3D43"/>
    <w:rsid w:val="003D3E01"/>
    <w:rsid w:val="003D4734"/>
    <w:rsid w:val="003D488D"/>
    <w:rsid w:val="003D519A"/>
    <w:rsid w:val="003D5286"/>
    <w:rsid w:val="003D532E"/>
    <w:rsid w:val="003D5346"/>
    <w:rsid w:val="003D53EF"/>
    <w:rsid w:val="003D564F"/>
    <w:rsid w:val="003D5844"/>
    <w:rsid w:val="003D5875"/>
    <w:rsid w:val="003D5B35"/>
    <w:rsid w:val="003D5FF4"/>
    <w:rsid w:val="003D6012"/>
    <w:rsid w:val="003D6116"/>
    <w:rsid w:val="003D63EF"/>
    <w:rsid w:val="003D668B"/>
    <w:rsid w:val="003D6E18"/>
    <w:rsid w:val="003D7110"/>
    <w:rsid w:val="003D79C1"/>
    <w:rsid w:val="003D7A60"/>
    <w:rsid w:val="003E00FA"/>
    <w:rsid w:val="003E099B"/>
    <w:rsid w:val="003E0B23"/>
    <w:rsid w:val="003E113E"/>
    <w:rsid w:val="003E1363"/>
    <w:rsid w:val="003E159B"/>
    <w:rsid w:val="003E1803"/>
    <w:rsid w:val="003E193E"/>
    <w:rsid w:val="003E1FB7"/>
    <w:rsid w:val="003E2890"/>
    <w:rsid w:val="003E28A7"/>
    <w:rsid w:val="003E28C5"/>
    <w:rsid w:val="003E2C32"/>
    <w:rsid w:val="003E2FC6"/>
    <w:rsid w:val="003E344D"/>
    <w:rsid w:val="003E391E"/>
    <w:rsid w:val="003E394B"/>
    <w:rsid w:val="003E39D2"/>
    <w:rsid w:val="003E3ED4"/>
    <w:rsid w:val="003E40E0"/>
    <w:rsid w:val="003E4313"/>
    <w:rsid w:val="003E451D"/>
    <w:rsid w:val="003E461E"/>
    <w:rsid w:val="003E46F1"/>
    <w:rsid w:val="003E4C0D"/>
    <w:rsid w:val="003E524C"/>
    <w:rsid w:val="003E5335"/>
    <w:rsid w:val="003E5933"/>
    <w:rsid w:val="003E5D72"/>
    <w:rsid w:val="003E6041"/>
    <w:rsid w:val="003E618F"/>
    <w:rsid w:val="003E7DC8"/>
    <w:rsid w:val="003E7E02"/>
    <w:rsid w:val="003F0138"/>
    <w:rsid w:val="003F038C"/>
    <w:rsid w:val="003F03A3"/>
    <w:rsid w:val="003F06D2"/>
    <w:rsid w:val="003F086D"/>
    <w:rsid w:val="003F09D9"/>
    <w:rsid w:val="003F0BA1"/>
    <w:rsid w:val="003F0E6E"/>
    <w:rsid w:val="003F0EB1"/>
    <w:rsid w:val="003F1D90"/>
    <w:rsid w:val="003F1EA3"/>
    <w:rsid w:val="003F22FF"/>
    <w:rsid w:val="003F2550"/>
    <w:rsid w:val="003F2722"/>
    <w:rsid w:val="003F2825"/>
    <w:rsid w:val="003F2CE8"/>
    <w:rsid w:val="003F2D24"/>
    <w:rsid w:val="003F3EBE"/>
    <w:rsid w:val="003F3ED3"/>
    <w:rsid w:val="003F3F09"/>
    <w:rsid w:val="003F43EF"/>
    <w:rsid w:val="003F49D7"/>
    <w:rsid w:val="003F4D64"/>
    <w:rsid w:val="003F55BA"/>
    <w:rsid w:val="003F5A0F"/>
    <w:rsid w:val="003F5E94"/>
    <w:rsid w:val="003F5F1D"/>
    <w:rsid w:val="003F61C3"/>
    <w:rsid w:val="003F67A0"/>
    <w:rsid w:val="003F6880"/>
    <w:rsid w:val="003F6DA0"/>
    <w:rsid w:val="003F71A0"/>
    <w:rsid w:val="003F73AA"/>
    <w:rsid w:val="003F79BB"/>
    <w:rsid w:val="003F7F49"/>
    <w:rsid w:val="004000B6"/>
    <w:rsid w:val="00400460"/>
    <w:rsid w:val="00400651"/>
    <w:rsid w:val="00400AD8"/>
    <w:rsid w:val="00400B38"/>
    <w:rsid w:val="00400BF2"/>
    <w:rsid w:val="00400E81"/>
    <w:rsid w:val="0040159C"/>
    <w:rsid w:val="00401616"/>
    <w:rsid w:val="004017F3"/>
    <w:rsid w:val="00401934"/>
    <w:rsid w:val="00401DB1"/>
    <w:rsid w:val="00402766"/>
    <w:rsid w:val="00402854"/>
    <w:rsid w:val="00402D9A"/>
    <w:rsid w:val="00403325"/>
    <w:rsid w:val="0040362E"/>
    <w:rsid w:val="00403692"/>
    <w:rsid w:val="00403806"/>
    <w:rsid w:val="0040390F"/>
    <w:rsid w:val="004039AC"/>
    <w:rsid w:val="00404DA2"/>
    <w:rsid w:val="00404E75"/>
    <w:rsid w:val="004050F6"/>
    <w:rsid w:val="00405490"/>
    <w:rsid w:val="0040583A"/>
    <w:rsid w:val="00405B1E"/>
    <w:rsid w:val="00405B85"/>
    <w:rsid w:val="00405CDA"/>
    <w:rsid w:val="004062E6"/>
    <w:rsid w:val="0040660B"/>
    <w:rsid w:val="0040669D"/>
    <w:rsid w:val="00406B04"/>
    <w:rsid w:val="00406B28"/>
    <w:rsid w:val="00406C62"/>
    <w:rsid w:val="00406D72"/>
    <w:rsid w:val="00406FEC"/>
    <w:rsid w:val="00407976"/>
    <w:rsid w:val="00407AF3"/>
    <w:rsid w:val="00407D94"/>
    <w:rsid w:val="00407E41"/>
    <w:rsid w:val="004103C4"/>
    <w:rsid w:val="00410DEB"/>
    <w:rsid w:val="00410F6E"/>
    <w:rsid w:val="00410FDA"/>
    <w:rsid w:val="0041115C"/>
    <w:rsid w:val="004112D6"/>
    <w:rsid w:val="0041165D"/>
    <w:rsid w:val="004116FE"/>
    <w:rsid w:val="0041179E"/>
    <w:rsid w:val="00411FD2"/>
    <w:rsid w:val="00412032"/>
    <w:rsid w:val="00412320"/>
    <w:rsid w:val="0041287D"/>
    <w:rsid w:val="004128ED"/>
    <w:rsid w:val="00412E7E"/>
    <w:rsid w:val="0041303E"/>
    <w:rsid w:val="00413334"/>
    <w:rsid w:val="0041338D"/>
    <w:rsid w:val="00413900"/>
    <w:rsid w:val="004139E8"/>
    <w:rsid w:val="0041403F"/>
    <w:rsid w:val="004141EA"/>
    <w:rsid w:val="00414DF2"/>
    <w:rsid w:val="00414F70"/>
    <w:rsid w:val="004150A2"/>
    <w:rsid w:val="00415208"/>
    <w:rsid w:val="004153E9"/>
    <w:rsid w:val="00415888"/>
    <w:rsid w:val="004159CE"/>
    <w:rsid w:val="00415D1B"/>
    <w:rsid w:val="00415F4A"/>
    <w:rsid w:val="0041617E"/>
    <w:rsid w:val="00416468"/>
    <w:rsid w:val="00416988"/>
    <w:rsid w:val="00416B68"/>
    <w:rsid w:val="004173A4"/>
    <w:rsid w:val="00417460"/>
    <w:rsid w:val="00417555"/>
    <w:rsid w:val="004176E1"/>
    <w:rsid w:val="00417A46"/>
    <w:rsid w:val="00417E0C"/>
    <w:rsid w:val="00417EC4"/>
    <w:rsid w:val="004204CF"/>
    <w:rsid w:val="00420574"/>
    <w:rsid w:val="004205BA"/>
    <w:rsid w:val="0042066B"/>
    <w:rsid w:val="00420AC4"/>
    <w:rsid w:val="00421A98"/>
    <w:rsid w:val="00422313"/>
    <w:rsid w:val="0042284C"/>
    <w:rsid w:val="004228AF"/>
    <w:rsid w:val="00422953"/>
    <w:rsid w:val="00422985"/>
    <w:rsid w:val="00422989"/>
    <w:rsid w:val="00422AFE"/>
    <w:rsid w:val="00422CCA"/>
    <w:rsid w:val="00422CD9"/>
    <w:rsid w:val="00422EE4"/>
    <w:rsid w:val="00422EEC"/>
    <w:rsid w:val="00422F1E"/>
    <w:rsid w:val="004230AA"/>
    <w:rsid w:val="00423403"/>
    <w:rsid w:val="00423444"/>
    <w:rsid w:val="0042378F"/>
    <w:rsid w:val="00423E45"/>
    <w:rsid w:val="00423EB6"/>
    <w:rsid w:val="00423ECC"/>
    <w:rsid w:val="004241C4"/>
    <w:rsid w:val="0042449C"/>
    <w:rsid w:val="004246AE"/>
    <w:rsid w:val="00424BAB"/>
    <w:rsid w:val="00424F32"/>
    <w:rsid w:val="00425498"/>
    <w:rsid w:val="00425562"/>
    <w:rsid w:val="00425999"/>
    <w:rsid w:val="00425CD7"/>
    <w:rsid w:val="00425E45"/>
    <w:rsid w:val="004263FA"/>
    <w:rsid w:val="00426461"/>
    <w:rsid w:val="00426694"/>
    <w:rsid w:val="00426756"/>
    <w:rsid w:val="004267D6"/>
    <w:rsid w:val="00426FC2"/>
    <w:rsid w:val="00427373"/>
    <w:rsid w:val="00427A33"/>
    <w:rsid w:val="00427DD7"/>
    <w:rsid w:val="00427EE6"/>
    <w:rsid w:val="00430290"/>
    <w:rsid w:val="004302C8"/>
    <w:rsid w:val="004304A1"/>
    <w:rsid w:val="00430841"/>
    <w:rsid w:val="004308B8"/>
    <w:rsid w:val="00430D5F"/>
    <w:rsid w:val="0043102B"/>
    <w:rsid w:val="004318EF"/>
    <w:rsid w:val="00431B30"/>
    <w:rsid w:val="00431CF2"/>
    <w:rsid w:val="00431ECE"/>
    <w:rsid w:val="00432670"/>
    <w:rsid w:val="00432CA5"/>
    <w:rsid w:val="00432CA7"/>
    <w:rsid w:val="00432DAF"/>
    <w:rsid w:val="004331EE"/>
    <w:rsid w:val="004333A4"/>
    <w:rsid w:val="004336A2"/>
    <w:rsid w:val="004341D0"/>
    <w:rsid w:val="00434794"/>
    <w:rsid w:val="00434D75"/>
    <w:rsid w:val="00435131"/>
    <w:rsid w:val="00435393"/>
    <w:rsid w:val="004353CB"/>
    <w:rsid w:val="00435697"/>
    <w:rsid w:val="00435939"/>
    <w:rsid w:val="00435FC9"/>
    <w:rsid w:val="004364EF"/>
    <w:rsid w:val="004371DA"/>
    <w:rsid w:val="00437506"/>
    <w:rsid w:val="00437611"/>
    <w:rsid w:val="004400B7"/>
    <w:rsid w:val="00440D87"/>
    <w:rsid w:val="00440E2A"/>
    <w:rsid w:val="00440F2B"/>
    <w:rsid w:val="00441037"/>
    <w:rsid w:val="0044107E"/>
    <w:rsid w:val="00441431"/>
    <w:rsid w:val="0044174A"/>
    <w:rsid w:val="004428FB"/>
    <w:rsid w:val="00442C37"/>
    <w:rsid w:val="00442F78"/>
    <w:rsid w:val="00442FC1"/>
    <w:rsid w:val="0044303C"/>
    <w:rsid w:val="004431D3"/>
    <w:rsid w:val="00443406"/>
    <w:rsid w:val="004437AF"/>
    <w:rsid w:val="004438BB"/>
    <w:rsid w:val="004439C1"/>
    <w:rsid w:val="00443A09"/>
    <w:rsid w:val="00443E56"/>
    <w:rsid w:val="00444481"/>
    <w:rsid w:val="00444E6A"/>
    <w:rsid w:val="00444E73"/>
    <w:rsid w:val="00444E94"/>
    <w:rsid w:val="00444FD5"/>
    <w:rsid w:val="0044527F"/>
    <w:rsid w:val="00445BE9"/>
    <w:rsid w:val="00445D07"/>
    <w:rsid w:val="00445DD4"/>
    <w:rsid w:val="00445FC1"/>
    <w:rsid w:val="004464F4"/>
    <w:rsid w:val="00446D72"/>
    <w:rsid w:val="004472F1"/>
    <w:rsid w:val="0044779A"/>
    <w:rsid w:val="004479DA"/>
    <w:rsid w:val="004501EF"/>
    <w:rsid w:val="00450A04"/>
    <w:rsid w:val="00450DE9"/>
    <w:rsid w:val="00450DF7"/>
    <w:rsid w:val="00450EBF"/>
    <w:rsid w:val="004510A2"/>
    <w:rsid w:val="004516B5"/>
    <w:rsid w:val="00451D2F"/>
    <w:rsid w:val="00451E83"/>
    <w:rsid w:val="00451EAB"/>
    <w:rsid w:val="0045226E"/>
    <w:rsid w:val="0045231B"/>
    <w:rsid w:val="004529A1"/>
    <w:rsid w:val="00452B82"/>
    <w:rsid w:val="00452DEB"/>
    <w:rsid w:val="0045300E"/>
    <w:rsid w:val="004531E3"/>
    <w:rsid w:val="00453927"/>
    <w:rsid w:val="004539B4"/>
    <w:rsid w:val="004539FD"/>
    <w:rsid w:val="00453BD0"/>
    <w:rsid w:val="004540B1"/>
    <w:rsid w:val="0045423D"/>
    <w:rsid w:val="004544D6"/>
    <w:rsid w:val="00454A16"/>
    <w:rsid w:val="00454B09"/>
    <w:rsid w:val="00454D16"/>
    <w:rsid w:val="00454F3D"/>
    <w:rsid w:val="00455057"/>
    <w:rsid w:val="004550F6"/>
    <w:rsid w:val="00455D65"/>
    <w:rsid w:val="00456000"/>
    <w:rsid w:val="00456066"/>
    <w:rsid w:val="004561A6"/>
    <w:rsid w:val="004562AE"/>
    <w:rsid w:val="004575C5"/>
    <w:rsid w:val="004576CB"/>
    <w:rsid w:val="004577F9"/>
    <w:rsid w:val="0045792B"/>
    <w:rsid w:val="00457BA3"/>
    <w:rsid w:val="00457BB3"/>
    <w:rsid w:val="004603A1"/>
    <w:rsid w:val="0046040B"/>
    <w:rsid w:val="004604B1"/>
    <w:rsid w:val="004605CE"/>
    <w:rsid w:val="004608E3"/>
    <w:rsid w:val="00460F45"/>
    <w:rsid w:val="0046186B"/>
    <w:rsid w:val="00461B0F"/>
    <w:rsid w:val="004623BD"/>
    <w:rsid w:val="00462606"/>
    <w:rsid w:val="004626B2"/>
    <w:rsid w:val="00462B1D"/>
    <w:rsid w:val="00463093"/>
    <w:rsid w:val="004634C5"/>
    <w:rsid w:val="004638BD"/>
    <w:rsid w:val="004639D2"/>
    <w:rsid w:val="00463FA2"/>
    <w:rsid w:val="0046435C"/>
    <w:rsid w:val="00464501"/>
    <w:rsid w:val="00465055"/>
    <w:rsid w:val="004658C4"/>
    <w:rsid w:val="004658C9"/>
    <w:rsid w:val="004658E1"/>
    <w:rsid w:val="00465ACB"/>
    <w:rsid w:val="00465B28"/>
    <w:rsid w:val="00465D55"/>
    <w:rsid w:val="00466685"/>
    <w:rsid w:val="004667D3"/>
    <w:rsid w:val="00466923"/>
    <w:rsid w:val="004669ED"/>
    <w:rsid w:val="004671B3"/>
    <w:rsid w:val="004675C9"/>
    <w:rsid w:val="004676CC"/>
    <w:rsid w:val="0046783F"/>
    <w:rsid w:val="00467A87"/>
    <w:rsid w:val="00470192"/>
    <w:rsid w:val="00470403"/>
    <w:rsid w:val="0047079C"/>
    <w:rsid w:val="00470859"/>
    <w:rsid w:val="00470944"/>
    <w:rsid w:val="00470B4F"/>
    <w:rsid w:val="00470C24"/>
    <w:rsid w:val="00470CF3"/>
    <w:rsid w:val="00470F9C"/>
    <w:rsid w:val="00471033"/>
    <w:rsid w:val="004713B8"/>
    <w:rsid w:val="00471510"/>
    <w:rsid w:val="004720CB"/>
    <w:rsid w:val="00472603"/>
    <w:rsid w:val="00472995"/>
    <w:rsid w:val="00472B5F"/>
    <w:rsid w:val="00472CBD"/>
    <w:rsid w:val="00473149"/>
    <w:rsid w:val="00473212"/>
    <w:rsid w:val="00473C7B"/>
    <w:rsid w:val="00473E5F"/>
    <w:rsid w:val="00474436"/>
    <w:rsid w:val="0047535C"/>
    <w:rsid w:val="0047570F"/>
    <w:rsid w:val="00475838"/>
    <w:rsid w:val="00475ACE"/>
    <w:rsid w:val="00475EAD"/>
    <w:rsid w:val="00475EEB"/>
    <w:rsid w:val="004761B5"/>
    <w:rsid w:val="00476895"/>
    <w:rsid w:val="00476E1C"/>
    <w:rsid w:val="00477827"/>
    <w:rsid w:val="00477903"/>
    <w:rsid w:val="00477A25"/>
    <w:rsid w:val="00477F16"/>
    <w:rsid w:val="004803BC"/>
    <w:rsid w:val="004807B3"/>
    <w:rsid w:val="00480B87"/>
    <w:rsid w:val="00480C66"/>
    <w:rsid w:val="00480EA6"/>
    <w:rsid w:val="004813D5"/>
    <w:rsid w:val="0048156A"/>
    <w:rsid w:val="004816B3"/>
    <w:rsid w:val="00481785"/>
    <w:rsid w:val="004817F9"/>
    <w:rsid w:val="00481936"/>
    <w:rsid w:val="00481A5F"/>
    <w:rsid w:val="00481C64"/>
    <w:rsid w:val="0048244B"/>
    <w:rsid w:val="00482694"/>
    <w:rsid w:val="0048282A"/>
    <w:rsid w:val="004829E5"/>
    <w:rsid w:val="00483455"/>
    <w:rsid w:val="00483B84"/>
    <w:rsid w:val="00483D2D"/>
    <w:rsid w:val="0048452F"/>
    <w:rsid w:val="004857E7"/>
    <w:rsid w:val="004859B7"/>
    <w:rsid w:val="00485AB6"/>
    <w:rsid w:val="00485FA6"/>
    <w:rsid w:val="004860F9"/>
    <w:rsid w:val="004863F0"/>
    <w:rsid w:val="004867FF"/>
    <w:rsid w:val="0048684D"/>
    <w:rsid w:val="00486A0C"/>
    <w:rsid w:val="00486C3B"/>
    <w:rsid w:val="00486E89"/>
    <w:rsid w:val="00486E94"/>
    <w:rsid w:val="00487042"/>
    <w:rsid w:val="00487796"/>
    <w:rsid w:val="00487B35"/>
    <w:rsid w:val="00487FB2"/>
    <w:rsid w:val="00490023"/>
    <w:rsid w:val="00490266"/>
    <w:rsid w:val="00490687"/>
    <w:rsid w:val="004906A2"/>
    <w:rsid w:val="00490CE3"/>
    <w:rsid w:val="00490D73"/>
    <w:rsid w:val="0049128E"/>
    <w:rsid w:val="00491585"/>
    <w:rsid w:val="004915F4"/>
    <w:rsid w:val="00491A49"/>
    <w:rsid w:val="00491B48"/>
    <w:rsid w:val="00492432"/>
    <w:rsid w:val="00492A36"/>
    <w:rsid w:val="00492F1D"/>
    <w:rsid w:val="00493314"/>
    <w:rsid w:val="0049386A"/>
    <w:rsid w:val="004939D2"/>
    <w:rsid w:val="00493A68"/>
    <w:rsid w:val="00493B35"/>
    <w:rsid w:val="00494917"/>
    <w:rsid w:val="004949CC"/>
    <w:rsid w:val="0049527E"/>
    <w:rsid w:val="004952D6"/>
    <w:rsid w:val="00495903"/>
    <w:rsid w:val="0049591C"/>
    <w:rsid w:val="00495AAF"/>
    <w:rsid w:val="00495BB4"/>
    <w:rsid w:val="00495DE5"/>
    <w:rsid w:val="004966C0"/>
    <w:rsid w:val="004967BB"/>
    <w:rsid w:val="004969F7"/>
    <w:rsid w:val="00496D98"/>
    <w:rsid w:val="00497428"/>
    <w:rsid w:val="004974F7"/>
    <w:rsid w:val="00497633"/>
    <w:rsid w:val="00497B99"/>
    <w:rsid w:val="00497F66"/>
    <w:rsid w:val="004A06F5"/>
    <w:rsid w:val="004A0EC4"/>
    <w:rsid w:val="004A11C1"/>
    <w:rsid w:val="004A1499"/>
    <w:rsid w:val="004A15A9"/>
    <w:rsid w:val="004A1673"/>
    <w:rsid w:val="004A1781"/>
    <w:rsid w:val="004A18D1"/>
    <w:rsid w:val="004A19FE"/>
    <w:rsid w:val="004A1A96"/>
    <w:rsid w:val="004A203C"/>
    <w:rsid w:val="004A2686"/>
    <w:rsid w:val="004A2ADC"/>
    <w:rsid w:val="004A3482"/>
    <w:rsid w:val="004A35FF"/>
    <w:rsid w:val="004A3793"/>
    <w:rsid w:val="004A3D74"/>
    <w:rsid w:val="004A3E8B"/>
    <w:rsid w:val="004A4271"/>
    <w:rsid w:val="004A44A0"/>
    <w:rsid w:val="004A4982"/>
    <w:rsid w:val="004A50AA"/>
    <w:rsid w:val="004A5BC3"/>
    <w:rsid w:val="004A5E63"/>
    <w:rsid w:val="004A6144"/>
    <w:rsid w:val="004A628A"/>
    <w:rsid w:val="004A6745"/>
    <w:rsid w:val="004A6937"/>
    <w:rsid w:val="004A707F"/>
    <w:rsid w:val="004A7164"/>
    <w:rsid w:val="004A7241"/>
    <w:rsid w:val="004A76E8"/>
    <w:rsid w:val="004A7E01"/>
    <w:rsid w:val="004A7F05"/>
    <w:rsid w:val="004B0357"/>
    <w:rsid w:val="004B0854"/>
    <w:rsid w:val="004B0875"/>
    <w:rsid w:val="004B0B6D"/>
    <w:rsid w:val="004B0D6C"/>
    <w:rsid w:val="004B0E83"/>
    <w:rsid w:val="004B12BE"/>
    <w:rsid w:val="004B16E9"/>
    <w:rsid w:val="004B16ED"/>
    <w:rsid w:val="004B194C"/>
    <w:rsid w:val="004B1EBC"/>
    <w:rsid w:val="004B22A6"/>
    <w:rsid w:val="004B245C"/>
    <w:rsid w:val="004B2962"/>
    <w:rsid w:val="004B2B0B"/>
    <w:rsid w:val="004B2BEA"/>
    <w:rsid w:val="004B346D"/>
    <w:rsid w:val="004B35D4"/>
    <w:rsid w:val="004B49F9"/>
    <w:rsid w:val="004B4FEB"/>
    <w:rsid w:val="004B5188"/>
    <w:rsid w:val="004B5342"/>
    <w:rsid w:val="004B571B"/>
    <w:rsid w:val="004B583E"/>
    <w:rsid w:val="004B59D4"/>
    <w:rsid w:val="004B5A42"/>
    <w:rsid w:val="004B61C5"/>
    <w:rsid w:val="004B667D"/>
    <w:rsid w:val="004B685E"/>
    <w:rsid w:val="004B68A5"/>
    <w:rsid w:val="004B6F3B"/>
    <w:rsid w:val="004B7916"/>
    <w:rsid w:val="004B7A52"/>
    <w:rsid w:val="004B7D42"/>
    <w:rsid w:val="004C006F"/>
    <w:rsid w:val="004C007C"/>
    <w:rsid w:val="004C197B"/>
    <w:rsid w:val="004C22F9"/>
    <w:rsid w:val="004C2710"/>
    <w:rsid w:val="004C27B0"/>
    <w:rsid w:val="004C2820"/>
    <w:rsid w:val="004C2F30"/>
    <w:rsid w:val="004C3896"/>
    <w:rsid w:val="004C39D4"/>
    <w:rsid w:val="004C4705"/>
    <w:rsid w:val="004C49A3"/>
    <w:rsid w:val="004C4AFC"/>
    <w:rsid w:val="004C4C5F"/>
    <w:rsid w:val="004C4DFB"/>
    <w:rsid w:val="004C59AC"/>
    <w:rsid w:val="004C68AD"/>
    <w:rsid w:val="004C6D52"/>
    <w:rsid w:val="004C6D55"/>
    <w:rsid w:val="004C707F"/>
    <w:rsid w:val="004C7449"/>
    <w:rsid w:val="004C76F2"/>
    <w:rsid w:val="004C7AF8"/>
    <w:rsid w:val="004C7E42"/>
    <w:rsid w:val="004D0A40"/>
    <w:rsid w:val="004D0F85"/>
    <w:rsid w:val="004D1152"/>
    <w:rsid w:val="004D1170"/>
    <w:rsid w:val="004D1C3A"/>
    <w:rsid w:val="004D1CEE"/>
    <w:rsid w:val="004D20B4"/>
    <w:rsid w:val="004D2367"/>
    <w:rsid w:val="004D274F"/>
    <w:rsid w:val="004D289A"/>
    <w:rsid w:val="004D29F9"/>
    <w:rsid w:val="004D2E8E"/>
    <w:rsid w:val="004D34C7"/>
    <w:rsid w:val="004D34E0"/>
    <w:rsid w:val="004D3757"/>
    <w:rsid w:val="004D3CE3"/>
    <w:rsid w:val="004D46B3"/>
    <w:rsid w:val="004D5291"/>
    <w:rsid w:val="004D535A"/>
    <w:rsid w:val="004D5681"/>
    <w:rsid w:val="004D586D"/>
    <w:rsid w:val="004D5A58"/>
    <w:rsid w:val="004D5A8D"/>
    <w:rsid w:val="004D6165"/>
    <w:rsid w:val="004D6726"/>
    <w:rsid w:val="004D6D84"/>
    <w:rsid w:val="004D6E2A"/>
    <w:rsid w:val="004D6EAC"/>
    <w:rsid w:val="004D70EE"/>
    <w:rsid w:val="004D7252"/>
    <w:rsid w:val="004D7653"/>
    <w:rsid w:val="004D7677"/>
    <w:rsid w:val="004E0709"/>
    <w:rsid w:val="004E072C"/>
    <w:rsid w:val="004E1429"/>
    <w:rsid w:val="004E186D"/>
    <w:rsid w:val="004E1C09"/>
    <w:rsid w:val="004E21CA"/>
    <w:rsid w:val="004E23F9"/>
    <w:rsid w:val="004E24B0"/>
    <w:rsid w:val="004E27B5"/>
    <w:rsid w:val="004E299A"/>
    <w:rsid w:val="004E2CEA"/>
    <w:rsid w:val="004E3416"/>
    <w:rsid w:val="004E348D"/>
    <w:rsid w:val="004E39C6"/>
    <w:rsid w:val="004E3A72"/>
    <w:rsid w:val="004E3C55"/>
    <w:rsid w:val="004E4500"/>
    <w:rsid w:val="004E4548"/>
    <w:rsid w:val="004E4B82"/>
    <w:rsid w:val="004E54AD"/>
    <w:rsid w:val="004E5836"/>
    <w:rsid w:val="004E68DC"/>
    <w:rsid w:val="004E693F"/>
    <w:rsid w:val="004E6FA7"/>
    <w:rsid w:val="004E73E5"/>
    <w:rsid w:val="004E7F72"/>
    <w:rsid w:val="004F00AA"/>
    <w:rsid w:val="004F0531"/>
    <w:rsid w:val="004F0B93"/>
    <w:rsid w:val="004F11CC"/>
    <w:rsid w:val="004F15C4"/>
    <w:rsid w:val="004F15C8"/>
    <w:rsid w:val="004F1D29"/>
    <w:rsid w:val="004F1E4F"/>
    <w:rsid w:val="004F2588"/>
    <w:rsid w:val="004F2AB8"/>
    <w:rsid w:val="004F2D17"/>
    <w:rsid w:val="004F2E84"/>
    <w:rsid w:val="004F383F"/>
    <w:rsid w:val="004F4038"/>
    <w:rsid w:val="004F44F5"/>
    <w:rsid w:val="004F4665"/>
    <w:rsid w:val="004F523E"/>
    <w:rsid w:val="004F548B"/>
    <w:rsid w:val="004F6045"/>
    <w:rsid w:val="004F6918"/>
    <w:rsid w:val="004F6998"/>
    <w:rsid w:val="004F6A34"/>
    <w:rsid w:val="004F6A59"/>
    <w:rsid w:val="004F6D35"/>
    <w:rsid w:val="004F7131"/>
    <w:rsid w:val="004F75D0"/>
    <w:rsid w:val="004F77E0"/>
    <w:rsid w:val="00500BD3"/>
    <w:rsid w:val="005012E8"/>
    <w:rsid w:val="00501A7D"/>
    <w:rsid w:val="00501B11"/>
    <w:rsid w:val="00502295"/>
    <w:rsid w:val="00502307"/>
    <w:rsid w:val="00502727"/>
    <w:rsid w:val="005027E5"/>
    <w:rsid w:val="005031F8"/>
    <w:rsid w:val="005033F5"/>
    <w:rsid w:val="00503681"/>
    <w:rsid w:val="00503844"/>
    <w:rsid w:val="005040C5"/>
    <w:rsid w:val="00504241"/>
    <w:rsid w:val="005046E4"/>
    <w:rsid w:val="00504823"/>
    <w:rsid w:val="0050496A"/>
    <w:rsid w:val="00504BB6"/>
    <w:rsid w:val="005050A6"/>
    <w:rsid w:val="00505634"/>
    <w:rsid w:val="00505E5A"/>
    <w:rsid w:val="00505F42"/>
    <w:rsid w:val="005060F4"/>
    <w:rsid w:val="005064D5"/>
    <w:rsid w:val="00506752"/>
    <w:rsid w:val="00506883"/>
    <w:rsid w:val="00506ABC"/>
    <w:rsid w:val="00506D3C"/>
    <w:rsid w:val="0050749C"/>
    <w:rsid w:val="0050783F"/>
    <w:rsid w:val="005079FB"/>
    <w:rsid w:val="00507CD0"/>
    <w:rsid w:val="00507DEB"/>
    <w:rsid w:val="0051010C"/>
    <w:rsid w:val="005103B4"/>
    <w:rsid w:val="005104AA"/>
    <w:rsid w:val="005107F6"/>
    <w:rsid w:val="00510C51"/>
    <w:rsid w:val="00510DEB"/>
    <w:rsid w:val="00510F6B"/>
    <w:rsid w:val="005113DF"/>
    <w:rsid w:val="00511C61"/>
    <w:rsid w:val="00511CFD"/>
    <w:rsid w:val="005121BF"/>
    <w:rsid w:val="00512C8F"/>
    <w:rsid w:val="00512D6C"/>
    <w:rsid w:val="00512DD9"/>
    <w:rsid w:val="00512E18"/>
    <w:rsid w:val="005138F6"/>
    <w:rsid w:val="00513AB6"/>
    <w:rsid w:val="00514216"/>
    <w:rsid w:val="00514B1C"/>
    <w:rsid w:val="00514B7C"/>
    <w:rsid w:val="005155B3"/>
    <w:rsid w:val="00515952"/>
    <w:rsid w:val="00515991"/>
    <w:rsid w:val="00515992"/>
    <w:rsid w:val="005159DA"/>
    <w:rsid w:val="00516E22"/>
    <w:rsid w:val="00517440"/>
    <w:rsid w:val="005176F5"/>
    <w:rsid w:val="00517D26"/>
    <w:rsid w:val="00517DDD"/>
    <w:rsid w:val="00517E58"/>
    <w:rsid w:val="005201AF"/>
    <w:rsid w:val="005207BD"/>
    <w:rsid w:val="005207EE"/>
    <w:rsid w:val="00520C44"/>
    <w:rsid w:val="00520CB3"/>
    <w:rsid w:val="00520E76"/>
    <w:rsid w:val="0052112D"/>
    <w:rsid w:val="0052184E"/>
    <w:rsid w:val="00521950"/>
    <w:rsid w:val="005220D4"/>
    <w:rsid w:val="005221EF"/>
    <w:rsid w:val="00522369"/>
    <w:rsid w:val="00522480"/>
    <w:rsid w:val="005227CE"/>
    <w:rsid w:val="005228F9"/>
    <w:rsid w:val="005229E7"/>
    <w:rsid w:val="005235AD"/>
    <w:rsid w:val="00523674"/>
    <w:rsid w:val="005238BA"/>
    <w:rsid w:val="0052395F"/>
    <w:rsid w:val="00523EE6"/>
    <w:rsid w:val="005251A0"/>
    <w:rsid w:val="0052524D"/>
    <w:rsid w:val="00525806"/>
    <w:rsid w:val="00525AAD"/>
    <w:rsid w:val="00525B90"/>
    <w:rsid w:val="00526023"/>
    <w:rsid w:val="005260D8"/>
    <w:rsid w:val="005263CB"/>
    <w:rsid w:val="00526465"/>
    <w:rsid w:val="00526498"/>
    <w:rsid w:val="00526EE3"/>
    <w:rsid w:val="00526FD4"/>
    <w:rsid w:val="00527CE6"/>
    <w:rsid w:val="00527D01"/>
    <w:rsid w:val="00527DA3"/>
    <w:rsid w:val="00530418"/>
    <w:rsid w:val="005305E4"/>
    <w:rsid w:val="0053062F"/>
    <w:rsid w:val="00530DCD"/>
    <w:rsid w:val="00530E16"/>
    <w:rsid w:val="005310F8"/>
    <w:rsid w:val="005312C8"/>
    <w:rsid w:val="005313E6"/>
    <w:rsid w:val="00531746"/>
    <w:rsid w:val="00531755"/>
    <w:rsid w:val="00531A45"/>
    <w:rsid w:val="00531A65"/>
    <w:rsid w:val="00531ACB"/>
    <w:rsid w:val="00531BB0"/>
    <w:rsid w:val="00531DB9"/>
    <w:rsid w:val="0053220B"/>
    <w:rsid w:val="005329D9"/>
    <w:rsid w:val="00532A94"/>
    <w:rsid w:val="00532B4E"/>
    <w:rsid w:val="00532BB5"/>
    <w:rsid w:val="00532E76"/>
    <w:rsid w:val="00533207"/>
    <w:rsid w:val="0053342C"/>
    <w:rsid w:val="0053343C"/>
    <w:rsid w:val="00534329"/>
    <w:rsid w:val="005343F1"/>
    <w:rsid w:val="005344E5"/>
    <w:rsid w:val="005348BA"/>
    <w:rsid w:val="005349C9"/>
    <w:rsid w:val="00534B31"/>
    <w:rsid w:val="0053535B"/>
    <w:rsid w:val="00535760"/>
    <w:rsid w:val="00535D43"/>
    <w:rsid w:val="0053641B"/>
    <w:rsid w:val="005364EA"/>
    <w:rsid w:val="00536847"/>
    <w:rsid w:val="0053691F"/>
    <w:rsid w:val="0053696C"/>
    <w:rsid w:val="00536D6F"/>
    <w:rsid w:val="005371E8"/>
    <w:rsid w:val="00537738"/>
    <w:rsid w:val="00537BDC"/>
    <w:rsid w:val="00537FBE"/>
    <w:rsid w:val="0054014D"/>
    <w:rsid w:val="00540316"/>
    <w:rsid w:val="00540486"/>
    <w:rsid w:val="005405B7"/>
    <w:rsid w:val="005406AB"/>
    <w:rsid w:val="00540B38"/>
    <w:rsid w:val="0054100B"/>
    <w:rsid w:val="0054116C"/>
    <w:rsid w:val="005413CD"/>
    <w:rsid w:val="00541499"/>
    <w:rsid w:val="00541849"/>
    <w:rsid w:val="00541C0C"/>
    <w:rsid w:val="00541E90"/>
    <w:rsid w:val="00542038"/>
    <w:rsid w:val="00542228"/>
    <w:rsid w:val="005430C0"/>
    <w:rsid w:val="005431BE"/>
    <w:rsid w:val="005433E3"/>
    <w:rsid w:val="00543625"/>
    <w:rsid w:val="00543847"/>
    <w:rsid w:val="00543BFA"/>
    <w:rsid w:val="00543CDD"/>
    <w:rsid w:val="005442C2"/>
    <w:rsid w:val="0054485E"/>
    <w:rsid w:val="00544AD7"/>
    <w:rsid w:val="00545293"/>
    <w:rsid w:val="0054553F"/>
    <w:rsid w:val="005455E1"/>
    <w:rsid w:val="005456B1"/>
    <w:rsid w:val="00545B82"/>
    <w:rsid w:val="00545D9C"/>
    <w:rsid w:val="005460C0"/>
    <w:rsid w:val="005460CF"/>
    <w:rsid w:val="00546356"/>
    <w:rsid w:val="0054638A"/>
    <w:rsid w:val="005466EA"/>
    <w:rsid w:val="00547477"/>
    <w:rsid w:val="00547726"/>
    <w:rsid w:val="0054777B"/>
    <w:rsid w:val="00547962"/>
    <w:rsid w:val="00547B06"/>
    <w:rsid w:val="00547E0D"/>
    <w:rsid w:val="00547E29"/>
    <w:rsid w:val="005501B4"/>
    <w:rsid w:val="0055055A"/>
    <w:rsid w:val="0055079A"/>
    <w:rsid w:val="005509C2"/>
    <w:rsid w:val="00550AEE"/>
    <w:rsid w:val="00550B39"/>
    <w:rsid w:val="00550D46"/>
    <w:rsid w:val="00550FB2"/>
    <w:rsid w:val="0055103E"/>
    <w:rsid w:val="0055112B"/>
    <w:rsid w:val="00551470"/>
    <w:rsid w:val="00551550"/>
    <w:rsid w:val="005515C5"/>
    <w:rsid w:val="005517DD"/>
    <w:rsid w:val="00551DD0"/>
    <w:rsid w:val="005530E8"/>
    <w:rsid w:val="005532D8"/>
    <w:rsid w:val="00553CDA"/>
    <w:rsid w:val="00553E2E"/>
    <w:rsid w:val="0055425A"/>
    <w:rsid w:val="0055427C"/>
    <w:rsid w:val="00554305"/>
    <w:rsid w:val="00554452"/>
    <w:rsid w:val="005544E7"/>
    <w:rsid w:val="00554A05"/>
    <w:rsid w:val="00554E96"/>
    <w:rsid w:val="005550A9"/>
    <w:rsid w:val="0055534E"/>
    <w:rsid w:val="00555CE3"/>
    <w:rsid w:val="005560B6"/>
    <w:rsid w:val="00556115"/>
    <w:rsid w:val="0055624E"/>
    <w:rsid w:val="00556340"/>
    <w:rsid w:val="00556E3E"/>
    <w:rsid w:val="00557327"/>
    <w:rsid w:val="005574E9"/>
    <w:rsid w:val="00557652"/>
    <w:rsid w:val="00557C56"/>
    <w:rsid w:val="0056014A"/>
    <w:rsid w:val="00560817"/>
    <w:rsid w:val="00560CDA"/>
    <w:rsid w:val="00560EB5"/>
    <w:rsid w:val="00561082"/>
    <w:rsid w:val="00561AEB"/>
    <w:rsid w:val="00561B5E"/>
    <w:rsid w:val="00561C84"/>
    <w:rsid w:val="00561ED8"/>
    <w:rsid w:val="0056241B"/>
    <w:rsid w:val="00562646"/>
    <w:rsid w:val="00562BDA"/>
    <w:rsid w:val="00562EA7"/>
    <w:rsid w:val="00562FE5"/>
    <w:rsid w:val="0056325C"/>
    <w:rsid w:val="005638D0"/>
    <w:rsid w:val="00563F27"/>
    <w:rsid w:val="005644C7"/>
    <w:rsid w:val="0056469D"/>
    <w:rsid w:val="005648C4"/>
    <w:rsid w:val="00564A6E"/>
    <w:rsid w:val="00564AC9"/>
    <w:rsid w:val="00564F34"/>
    <w:rsid w:val="005661DF"/>
    <w:rsid w:val="005664E3"/>
    <w:rsid w:val="0056711C"/>
    <w:rsid w:val="00567D69"/>
    <w:rsid w:val="0057029D"/>
    <w:rsid w:val="00570A02"/>
    <w:rsid w:val="00570A0A"/>
    <w:rsid w:val="00570ABF"/>
    <w:rsid w:val="00570D30"/>
    <w:rsid w:val="00571B53"/>
    <w:rsid w:val="00571B6A"/>
    <w:rsid w:val="00572AC2"/>
    <w:rsid w:val="00572B43"/>
    <w:rsid w:val="00572C15"/>
    <w:rsid w:val="00572CE8"/>
    <w:rsid w:val="0057319D"/>
    <w:rsid w:val="00573E2D"/>
    <w:rsid w:val="005742AB"/>
    <w:rsid w:val="0057471A"/>
    <w:rsid w:val="00574B8C"/>
    <w:rsid w:val="00574C26"/>
    <w:rsid w:val="0057531D"/>
    <w:rsid w:val="00575B5E"/>
    <w:rsid w:val="00575F07"/>
    <w:rsid w:val="00575FDA"/>
    <w:rsid w:val="00576599"/>
    <w:rsid w:val="00576772"/>
    <w:rsid w:val="00576EAD"/>
    <w:rsid w:val="0057700A"/>
    <w:rsid w:val="005773C9"/>
    <w:rsid w:val="00577866"/>
    <w:rsid w:val="005779F8"/>
    <w:rsid w:val="00577D05"/>
    <w:rsid w:val="00580073"/>
    <w:rsid w:val="00580448"/>
    <w:rsid w:val="0058074E"/>
    <w:rsid w:val="005807C7"/>
    <w:rsid w:val="005807E7"/>
    <w:rsid w:val="005808A6"/>
    <w:rsid w:val="00580AF0"/>
    <w:rsid w:val="005811C2"/>
    <w:rsid w:val="005813AD"/>
    <w:rsid w:val="005816E3"/>
    <w:rsid w:val="00581955"/>
    <w:rsid w:val="00581A46"/>
    <w:rsid w:val="00581D02"/>
    <w:rsid w:val="00582175"/>
    <w:rsid w:val="005824A3"/>
    <w:rsid w:val="005829DD"/>
    <w:rsid w:val="00582D50"/>
    <w:rsid w:val="0058364D"/>
    <w:rsid w:val="00583F4D"/>
    <w:rsid w:val="00584163"/>
    <w:rsid w:val="0058467D"/>
    <w:rsid w:val="005847DD"/>
    <w:rsid w:val="00584925"/>
    <w:rsid w:val="00584929"/>
    <w:rsid w:val="00584EA8"/>
    <w:rsid w:val="00585229"/>
    <w:rsid w:val="005853E5"/>
    <w:rsid w:val="0058571B"/>
    <w:rsid w:val="00585AE9"/>
    <w:rsid w:val="00585BF5"/>
    <w:rsid w:val="00585DA8"/>
    <w:rsid w:val="00585EC9"/>
    <w:rsid w:val="005866D6"/>
    <w:rsid w:val="00587100"/>
    <w:rsid w:val="00587B0E"/>
    <w:rsid w:val="00590444"/>
    <w:rsid w:val="00590F0D"/>
    <w:rsid w:val="0059119D"/>
    <w:rsid w:val="005911D6"/>
    <w:rsid w:val="00591212"/>
    <w:rsid w:val="005912F9"/>
    <w:rsid w:val="00591677"/>
    <w:rsid w:val="0059167E"/>
    <w:rsid w:val="005925FC"/>
    <w:rsid w:val="00592BC3"/>
    <w:rsid w:val="00592CAB"/>
    <w:rsid w:val="005933D1"/>
    <w:rsid w:val="00593455"/>
    <w:rsid w:val="00593993"/>
    <w:rsid w:val="00593C04"/>
    <w:rsid w:val="00594429"/>
    <w:rsid w:val="0059443C"/>
    <w:rsid w:val="00594609"/>
    <w:rsid w:val="00594B6D"/>
    <w:rsid w:val="00594FD0"/>
    <w:rsid w:val="0059504A"/>
    <w:rsid w:val="005952E1"/>
    <w:rsid w:val="00595CB3"/>
    <w:rsid w:val="005966AD"/>
    <w:rsid w:val="00596B70"/>
    <w:rsid w:val="00596C35"/>
    <w:rsid w:val="00596D69"/>
    <w:rsid w:val="005979C3"/>
    <w:rsid w:val="00597E61"/>
    <w:rsid w:val="005A0048"/>
    <w:rsid w:val="005A00F4"/>
    <w:rsid w:val="005A01C0"/>
    <w:rsid w:val="005A075F"/>
    <w:rsid w:val="005A09EC"/>
    <w:rsid w:val="005A0C46"/>
    <w:rsid w:val="005A1747"/>
    <w:rsid w:val="005A2C02"/>
    <w:rsid w:val="005A34C2"/>
    <w:rsid w:val="005A366E"/>
    <w:rsid w:val="005A3676"/>
    <w:rsid w:val="005A3802"/>
    <w:rsid w:val="005A39BB"/>
    <w:rsid w:val="005A3B8F"/>
    <w:rsid w:val="005A3DCD"/>
    <w:rsid w:val="005A3F93"/>
    <w:rsid w:val="005A3FFC"/>
    <w:rsid w:val="005A4069"/>
    <w:rsid w:val="005A4160"/>
    <w:rsid w:val="005A4389"/>
    <w:rsid w:val="005A497C"/>
    <w:rsid w:val="005A53CA"/>
    <w:rsid w:val="005A5486"/>
    <w:rsid w:val="005A5497"/>
    <w:rsid w:val="005A550C"/>
    <w:rsid w:val="005A5B70"/>
    <w:rsid w:val="005A5BE7"/>
    <w:rsid w:val="005A5CE8"/>
    <w:rsid w:val="005A5EB5"/>
    <w:rsid w:val="005A6018"/>
    <w:rsid w:val="005A6040"/>
    <w:rsid w:val="005A6736"/>
    <w:rsid w:val="005A68E4"/>
    <w:rsid w:val="005A6FBD"/>
    <w:rsid w:val="005A7695"/>
    <w:rsid w:val="005A7A18"/>
    <w:rsid w:val="005B00AE"/>
    <w:rsid w:val="005B026C"/>
    <w:rsid w:val="005B04AB"/>
    <w:rsid w:val="005B0A64"/>
    <w:rsid w:val="005B1036"/>
    <w:rsid w:val="005B14A8"/>
    <w:rsid w:val="005B250A"/>
    <w:rsid w:val="005B2F52"/>
    <w:rsid w:val="005B31FC"/>
    <w:rsid w:val="005B36BB"/>
    <w:rsid w:val="005B427B"/>
    <w:rsid w:val="005B450B"/>
    <w:rsid w:val="005B45A0"/>
    <w:rsid w:val="005B470A"/>
    <w:rsid w:val="005B4E4D"/>
    <w:rsid w:val="005B4EA3"/>
    <w:rsid w:val="005B54D4"/>
    <w:rsid w:val="005B56D1"/>
    <w:rsid w:val="005B6171"/>
    <w:rsid w:val="005B64CC"/>
    <w:rsid w:val="005B77B1"/>
    <w:rsid w:val="005B78ED"/>
    <w:rsid w:val="005B78EE"/>
    <w:rsid w:val="005B7BB2"/>
    <w:rsid w:val="005B7C44"/>
    <w:rsid w:val="005B7C9A"/>
    <w:rsid w:val="005C0711"/>
    <w:rsid w:val="005C0A04"/>
    <w:rsid w:val="005C0ACC"/>
    <w:rsid w:val="005C0D46"/>
    <w:rsid w:val="005C1970"/>
    <w:rsid w:val="005C1AD2"/>
    <w:rsid w:val="005C1CD9"/>
    <w:rsid w:val="005C23EC"/>
    <w:rsid w:val="005C2B54"/>
    <w:rsid w:val="005C2E4E"/>
    <w:rsid w:val="005C2E5F"/>
    <w:rsid w:val="005C30CD"/>
    <w:rsid w:val="005C35E2"/>
    <w:rsid w:val="005C4333"/>
    <w:rsid w:val="005C43A5"/>
    <w:rsid w:val="005C44AE"/>
    <w:rsid w:val="005C473F"/>
    <w:rsid w:val="005C4820"/>
    <w:rsid w:val="005C5130"/>
    <w:rsid w:val="005C51AC"/>
    <w:rsid w:val="005C5E3F"/>
    <w:rsid w:val="005C610C"/>
    <w:rsid w:val="005C6185"/>
    <w:rsid w:val="005C6D3A"/>
    <w:rsid w:val="005C6F4C"/>
    <w:rsid w:val="005C759A"/>
    <w:rsid w:val="005C778B"/>
    <w:rsid w:val="005C7828"/>
    <w:rsid w:val="005C7B42"/>
    <w:rsid w:val="005D00F3"/>
    <w:rsid w:val="005D02ED"/>
    <w:rsid w:val="005D0437"/>
    <w:rsid w:val="005D0AE6"/>
    <w:rsid w:val="005D0F01"/>
    <w:rsid w:val="005D0FFD"/>
    <w:rsid w:val="005D1270"/>
    <w:rsid w:val="005D12C5"/>
    <w:rsid w:val="005D1779"/>
    <w:rsid w:val="005D1795"/>
    <w:rsid w:val="005D1BF6"/>
    <w:rsid w:val="005D21A8"/>
    <w:rsid w:val="005D22BB"/>
    <w:rsid w:val="005D2A6F"/>
    <w:rsid w:val="005D2CBA"/>
    <w:rsid w:val="005D311C"/>
    <w:rsid w:val="005D31FE"/>
    <w:rsid w:val="005D374F"/>
    <w:rsid w:val="005D3CC3"/>
    <w:rsid w:val="005D3CD5"/>
    <w:rsid w:val="005D3F88"/>
    <w:rsid w:val="005D49A0"/>
    <w:rsid w:val="005D4B4A"/>
    <w:rsid w:val="005D4CA7"/>
    <w:rsid w:val="005D55FB"/>
    <w:rsid w:val="005D564C"/>
    <w:rsid w:val="005D586B"/>
    <w:rsid w:val="005D5D4F"/>
    <w:rsid w:val="005D6091"/>
    <w:rsid w:val="005D6555"/>
    <w:rsid w:val="005D67DF"/>
    <w:rsid w:val="005D690A"/>
    <w:rsid w:val="005D6A8E"/>
    <w:rsid w:val="005D71B1"/>
    <w:rsid w:val="005D73E5"/>
    <w:rsid w:val="005D74AC"/>
    <w:rsid w:val="005D76E5"/>
    <w:rsid w:val="005D7826"/>
    <w:rsid w:val="005D7CED"/>
    <w:rsid w:val="005D7DCE"/>
    <w:rsid w:val="005E02C9"/>
    <w:rsid w:val="005E0848"/>
    <w:rsid w:val="005E0898"/>
    <w:rsid w:val="005E093D"/>
    <w:rsid w:val="005E0D56"/>
    <w:rsid w:val="005E1BDA"/>
    <w:rsid w:val="005E2072"/>
    <w:rsid w:val="005E237A"/>
    <w:rsid w:val="005E32E0"/>
    <w:rsid w:val="005E34B4"/>
    <w:rsid w:val="005E39B6"/>
    <w:rsid w:val="005E3D25"/>
    <w:rsid w:val="005E41D7"/>
    <w:rsid w:val="005E4520"/>
    <w:rsid w:val="005E4A8C"/>
    <w:rsid w:val="005E4C58"/>
    <w:rsid w:val="005E4CFA"/>
    <w:rsid w:val="005E4D89"/>
    <w:rsid w:val="005E517E"/>
    <w:rsid w:val="005E5396"/>
    <w:rsid w:val="005E53DB"/>
    <w:rsid w:val="005E54AC"/>
    <w:rsid w:val="005E54CC"/>
    <w:rsid w:val="005E56E4"/>
    <w:rsid w:val="005E6584"/>
    <w:rsid w:val="005E6C05"/>
    <w:rsid w:val="005E6D6B"/>
    <w:rsid w:val="005E710E"/>
    <w:rsid w:val="005E7218"/>
    <w:rsid w:val="005E7474"/>
    <w:rsid w:val="005E75C1"/>
    <w:rsid w:val="005E7E69"/>
    <w:rsid w:val="005F0908"/>
    <w:rsid w:val="005F0B62"/>
    <w:rsid w:val="005F0F77"/>
    <w:rsid w:val="005F10D3"/>
    <w:rsid w:val="005F1284"/>
    <w:rsid w:val="005F13F7"/>
    <w:rsid w:val="005F17CC"/>
    <w:rsid w:val="005F1919"/>
    <w:rsid w:val="005F19EC"/>
    <w:rsid w:val="005F227B"/>
    <w:rsid w:val="005F2427"/>
    <w:rsid w:val="005F279D"/>
    <w:rsid w:val="005F284C"/>
    <w:rsid w:val="005F2DB2"/>
    <w:rsid w:val="005F31AE"/>
    <w:rsid w:val="005F3469"/>
    <w:rsid w:val="005F3616"/>
    <w:rsid w:val="005F37E1"/>
    <w:rsid w:val="005F3FF1"/>
    <w:rsid w:val="005F4928"/>
    <w:rsid w:val="005F4998"/>
    <w:rsid w:val="005F4A82"/>
    <w:rsid w:val="005F4AB5"/>
    <w:rsid w:val="005F4B6C"/>
    <w:rsid w:val="005F4FEE"/>
    <w:rsid w:val="005F50A3"/>
    <w:rsid w:val="005F50D9"/>
    <w:rsid w:val="005F520B"/>
    <w:rsid w:val="005F5494"/>
    <w:rsid w:val="005F5AD3"/>
    <w:rsid w:val="005F5AFC"/>
    <w:rsid w:val="005F5C6D"/>
    <w:rsid w:val="005F5EE2"/>
    <w:rsid w:val="005F648C"/>
    <w:rsid w:val="005F6A68"/>
    <w:rsid w:val="005F786C"/>
    <w:rsid w:val="005F79AE"/>
    <w:rsid w:val="005F7D66"/>
    <w:rsid w:val="00600188"/>
    <w:rsid w:val="00600247"/>
    <w:rsid w:val="0060032C"/>
    <w:rsid w:val="006008CD"/>
    <w:rsid w:val="00600D9C"/>
    <w:rsid w:val="00600E4D"/>
    <w:rsid w:val="00601508"/>
    <w:rsid w:val="006019E0"/>
    <w:rsid w:val="00602592"/>
    <w:rsid w:val="006025AD"/>
    <w:rsid w:val="00602824"/>
    <w:rsid w:val="00602D52"/>
    <w:rsid w:val="00603245"/>
    <w:rsid w:val="006033A5"/>
    <w:rsid w:val="0060448A"/>
    <w:rsid w:val="00604BB9"/>
    <w:rsid w:val="00604D0A"/>
    <w:rsid w:val="00604FCB"/>
    <w:rsid w:val="00605408"/>
    <w:rsid w:val="006054B3"/>
    <w:rsid w:val="00605864"/>
    <w:rsid w:val="00606392"/>
    <w:rsid w:val="006063BE"/>
    <w:rsid w:val="00607355"/>
    <w:rsid w:val="006073F4"/>
    <w:rsid w:val="0060765C"/>
    <w:rsid w:val="00607679"/>
    <w:rsid w:val="00607F42"/>
    <w:rsid w:val="006106A3"/>
    <w:rsid w:val="00610F44"/>
    <w:rsid w:val="00611264"/>
    <w:rsid w:val="00611389"/>
    <w:rsid w:val="00611A91"/>
    <w:rsid w:val="00611E78"/>
    <w:rsid w:val="00612181"/>
    <w:rsid w:val="00612640"/>
    <w:rsid w:val="00612A65"/>
    <w:rsid w:val="00612BFE"/>
    <w:rsid w:val="006130C3"/>
    <w:rsid w:val="00613199"/>
    <w:rsid w:val="006131A0"/>
    <w:rsid w:val="006136AC"/>
    <w:rsid w:val="00613720"/>
    <w:rsid w:val="00613BEB"/>
    <w:rsid w:val="00613BF7"/>
    <w:rsid w:val="0061427D"/>
    <w:rsid w:val="00614311"/>
    <w:rsid w:val="0061487B"/>
    <w:rsid w:val="00614F64"/>
    <w:rsid w:val="00614FED"/>
    <w:rsid w:val="00615002"/>
    <w:rsid w:val="00615159"/>
    <w:rsid w:val="006151B4"/>
    <w:rsid w:val="0061530C"/>
    <w:rsid w:val="0061544E"/>
    <w:rsid w:val="00616292"/>
    <w:rsid w:val="006167EB"/>
    <w:rsid w:val="00617363"/>
    <w:rsid w:val="006173F5"/>
    <w:rsid w:val="006174E1"/>
    <w:rsid w:val="00617F1B"/>
    <w:rsid w:val="00620337"/>
    <w:rsid w:val="00620991"/>
    <w:rsid w:val="00620A50"/>
    <w:rsid w:val="00620C38"/>
    <w:rsid w:val="00620D1B"/>
    <w:rsid w:val="00620DA9"/>
    <w:rsid w:val="00621301"/>
    <w:rsid w:val="00621474"/>
    <w:rsid w:val="0062157E"/>
    <w:rsid w:val="006217FF"/>
    <w:rsid w:val="00621E7F"/>
    <w:rsid w:val="00621F34"/>
    <w:rsid w:val="00621F9F"/>
    <w:rsid w:val="006220B4"/>
    <w:rsid w:val="0062235D"/>
    <w:rsid w:val="006223EF"/>
    <w:rsid w:val="0062251E"/>
    <w:rsid w:val="00622D21"/>
    <w:rsid w:val="00622EEF"/>
    <w:rsid w:val="00622F6F"/>
    <w:rsid w:val="00623215"/>
    <w:rsid w:val="0062350F"/>
    <w:rsid w:val="00623613"/>
    <w:rsid w:val="006236B0"/>
    <w:rsid w:val="006242CD"/>
    <w:rsid w:val="00624493"/>
    <w:rsid w:val="00624AF1"/>
    <w:rsid w:val="00624B6C"/>
    <w:rsid w:val="00625103"/>
    <w:rsid w:val="00625161"/>
    <w:rsid w:val="00626042"/>
    <w:rsid w:val="0062618E"/>
    <w:rsid w:val="00626912"/>
    <w:rsid w:val="006273D6"/>
    <w:rsid w:val="0062762B"/>
    <w:rsid w:val="006278AB"/>
    <w:rsid w:val="00627A7E"/>
    <w:rsid w:val="00627E71"/>
    <w:rsid w:val="0063004E"/>
    <w:rsid w:val="00630627"/>
    <w:rsid w:val="00630806"/>
    <w:rsid w:val="00630FCA"/>
    <w:rsid w:val="00631402"/>
    <w:rsid w:val="00631A64"/>
    <w:rsid w:val="00631B26"/>
    <w:rsid w:val="00631C04"/>
    <w:rsid w:val="0063277A"/>
    <w:rsid w:val="006327C4"/>
    <w:rsid w:val="00632D64"/>
    <w:rsid w:val="00632EBE"/>
    <w:rsid w:val="006339AD"/>
    <w:rsid w:val="00633CBF"/>
    <w:rsid w:val="00633F47"/>
    <w:rsid w:val="006344E3"/>
    <w:rsid w:val="00634784"/>
    <w:rsid w:val="00634E29"/>
    <w:rsid w:val="00634EC2"/>
    <w:rsid w:val="006351C4"/>
    <w:rsid w:val="006353F1"/>
    <w:rsid w:val="00635D47"/>
    <w:rsid w:val="006362AD"/>
    <w:rsid w:val="0063633B"/>
    <w:rsid w:val="00636440"/>
    <w:rsid w:val="006367DC"/>
    <w:rsid w:val="006368FC"/>
    <w:rsid w:val="006369BF"/>
    <w:rsid w:val="00636A26"/>
    <w:rsid w:val="00636BEA"/>
    <w:rsid w:val="00636D4D"/>
    <w:rsid w:val="006375D2"/>
    <w:rsid w:val="00637663"/>
    <w:rsid w:val="0063782D"/>
    <w:rsid w:val="00637BF9"/>
    <w:rsid w:val="00637D4F"/>
    <w:rsid w:val="00637E55"/>
    <w:rsid w:val="00640B30"/>
    <w:rsid w:val="00640F99"/>
    <w:rsid w:val="00641AF5"/>
    <w:rsid w:val="00641E38"/>
    <w:rsid w:val="00641EF4"/>
    <w:rsid w:val="006420B8"/>
    <w:rsid w:val="006429A0"/>
    <w:rsid w:val="00642E0D"/>
    <w:rsid w:val="00643467"/>
    <w:rsid w:val="00643480"/>
    <w:rsid w:val="00643755"/>
    <w:rsid w:val="006439DC"/>
    <w:rsid w:val="00643CFE"/>
    <w:rsid w:val="00644103"/>
    <w:rsid w:val="006444F6"/>
    <w:rsid w:val="00644A2B"/>
    <w:rsid w:val="00644C1B"/>
    <w:rsid w:val="00645204"/>
    <w:rsid w:val="00645C2A"/>
    <w:rsid w:val="00645C85"/>
    <w:rsid w:val="00645EF3"/>
    <w:rsid w:val="0064694C"/>
    <w:rsid w:val="00646BE8"/>
    <w:rsid w:val="00646F2C"/>
    <w:rsid w:val="00647166"/>
    <w:rsid w:val="00647263"/>
    <w:rsid w:val="0064753F"/>
    <w:rsid w:val="00647BA7"/>
    <w:rsid w:val="006506B0"/>
    <w:rsid w:val="00650A2C"/>
    <w:rsid w:val="00650E6F"/>
    <w:rsid w:val="0065143A"/>
    <w:rsid w:val="00651495"/>
    <w:rsid w:val="006514B8"/>
    <w:rsid w:val="0065194C"/>
    <w:rsid w:val="00652A16"/>
    <w:rsid w:val="00652DBE"/>
    <w:rsid w:val="00652ECC"/>
    <w:rsid w:val="00652FB4"/>
    <w:rsid w:val="0065300C"/>
    <w:rsid w:val="0065306C"/>
    <w:rsid w:val="00653328"/>
    <w:rsid w:val="00653876"/>
    <w:rsid w:val="006538E9"/>
    <w:rsid w:val="00653A6E"/>
    <w:rsid w:val="00653D8F"/>
    <w:rsid w:val="0065535D"/>
    <w:rsid w:val="00655869"/>
    <w:rsid w:val="00655959"/>
    <w:rsid w:val="00655B4A"/>
    <w:rsid w:val="00655D8F"/>
    <w:rsid w:val="00656093"/>
    <w:rsid w:val="006561F4"/>
    <w:rsid w:val="0065658B"/>
    <w:rsid w:val="00656603"/>
    <w:rsid w:val="00656638"/>
    <w:rsid w:val="00656678"/>
    <w:rsid w:val="00656913"/>
    <w:rsid w:val="00656C22"/>
    <w:rsid w:val="00656E49"/>
    <w:rsid w:val="00656E86"/>
    <w:rsid w:val="00656F29"/>
    <w:rsid w:val="00656FED"/>
    <w:rsid w:val="00657252"/>
    <w:rsid w:val="00657254"/>
    <w:rsid w:val="006574E9"/>
    <w:rsid w:val="00657A7D"/>
    <w:rsid w:val="00657B31"/>
    <w:rsid w:val="00657C73"/>
    <w:rsid w:val="00660442"/>
    <w:rsid w:val="00660697"/>
    <w:rsid w:val="006606C9"/>
    <w:rsid w:val="00660AA4"/>
    <w:rsid w:val="006610BD"/>
    <w:rsid w:val="006615D9"/>
    <w:rsid w:val="006617DC"/>
    <w:rsid w:val="00661A38"/>
    <w:rsid w:val="00661C42"/>
    <w:rsid w:val="00661DA2"/>
    <w:rsid w:val="00661DD5"/>
    <w:rsid w:val="006620B8"/>
    <w:rsid w:val="00662493"/>
    <w:rsid w:val="00662951"/>
    <w:rsid w:val="00662FDE"/>
    <w:rsid w:val="00663155"/>
    <w:rsid w:val="00663695"/>
    <w:rsid w:val="006639DF"/>
    <w:rsid w:val="0066451D"/>
    <w:rsid w:val="0066498D"/>
    <w:rsid w:val="00664B3F"/>
    <w:rsid w:val="00664BF7"/>
    <w:rsid w:val="00665086"/>
    <w:rsid w:val="006657E3"/>
    <w:rsid w:val="00665A5B"/>
    <w:rsid w:val="00665B2E"/>
    <w:rsid w:val="00665D57"/>
    <w:rsid w:val="00665E31"/>
    <w:rsid w:val="00665F1F"/>
    <w:rsid w:val="00666233"/>
    <w:rsid w:val="00666608"/>
    <w:rsid w:val="006666BE"/>
    <w:rsid w:val="00666D70"/>
    <w:rsid w:val="00666EFA"/>
    <w:rsid w:val="00667166"/>
    <w:rsid w:val="006673D6"/>
    <w:rsid w:val="006677CA"/>
    <w:rsid w:val="00667FB6"/>
    <w:rsid w:val="0067038C"/>
    <w:rsid w:val="006705D1"/>
    <w:rsid w:val="006709BC"/>
    <w:rsid w:val="0067116B"/>
    <w:rsid w:val="00671283"/>
    <w:rsid w:val="00671552"/>
    <w:rsid w:val="006718D2"/>
    <w:rsid w:val="00672BB8"/>
    <w:rsid w:val="00672FDE"/>
    <w:rsid w:val="006731D9"/>
    <w:rsid w:val="0067393E"/>
    <w:rsid w:val="00673B9C"/>
    <w:rsid w:val="00673C53"/>
    <w:rsid w:val="006743CD"/>
    <w:rsid w:val="00674C86"/>
    <w:rsid w:val="00674D01"/>
    <w:rsid w:val="00674D7A"/>
    <w:rsid w:val="00675164"/>
    <w:rsid w:val="00675346"/>
    <w:rsid w:val="006760C1"/>
    <w:rsid w:val="00676523"/>
    <w:rsid w:val="0067652E"/>
    <w:rsid w:val="0067653B"/>
    <w:rsid w:val="006765C4"/>
    <w:rsid w:val="006766B4"/>
    <w:rsid w:val="0067694A"/>
    <w:rsid w:val="006775BD"/>
    <w:rsid w:val="00677A22"/>
    <w:rsid w:val="006808E0"/>
    <w:rsid w:val="0068096B"/>
    <w:rsid w:val="00680A09"/>
    <w:rsid w:val="00680C75"/>
    <w:rsid w:val="00680C8F"/>
    <w:rsid w:val="00680D8A"/>
    <w:rsid w:val="00680E23"/>
    <w:rsid w:val="00680E2A"/>
    <w:rsid w:val="00681065"/>
    <w:rsid w:val="006812A7"/>
    <w:rsid w:val="0068132B"/>
    <w:rsid w:val="00681448"/>
    <w:rsid w:val="006815E0"/>
    <w:rsid w:val="00681EF2"/>
    <w:rsid w:val="0068239B"/>
    <w:rsid w:val="00682A2A"/>
    <w:rsid w:val="006830C6"/>
    <w:rsid w:val="006831BE"/>
    <w:rsid w:val="00683507"/>
    <w:rsid w:val="0068380B"/>
    <w:rsid w:val="00683B30"/>
    <w:rsid w:val="00683CD1"/>
    <w:rsid w:val="0068476F"/>
    <w:rsid w:val="00684957"/>
    <w:rsid w:val="00684ECD"/>
    <w:rsid w:val="00685D81"/>
    <w:rsid w:val="0068674D"/>
    <w:rsid w:val="0068689C"/>
    <w:rsid w:val="00686DED"/>
    <w:rsid w:val="00686F8D"/>
    <w:rsid w:val="00687124"/>
    <w:rsid w:val="0068739F"/>
    <w:rsid w:val="006903B0"/>
    <w:rsid w:val="006904C8"/>
    <w:rsid w:val="00690A5D"/>
    <w:rsid w:val="00690B6F"/>
    <w:rsid w:val="006911CB"/>
    <w:rsid w:val="00691D94"/>
    <w:rsid w:val="00691FF5"/>
    <w:rsid w:val="006922FE"/>
    <w:rsid w:val="00692303"/>
    <w:rsid w:val="006924B1"/>
    <w:rsid w:val="006925D6"/>
    <w:rsid w:val="006927BB"/>
    <w:rsid w:val="00692843"/>
    <w:rsid w:val="0069291C"/>
    <w:rsid w:val="00692939"/>
    <w:rsid w:val="00692C67"/>
    <w:rsid w:val="00692FB6"/>
    <w:rsid w:val="00693066"/>
    <w:rsid w:val="00693343"/>
    <w:rsid w:val="006934E1"/>
    <w:rsid w:val="006935D5"/>
    <w:rsid w:val="00693634"/>
    <w:rsid w:val="00693B03"/>
    <w:rsid w:val="006942C8"/>
    <w:rsid w:val="00694884"/>
    <w:rsid w:val="006949D0"/>
    <w:rsid w:val="0069517F"/>
    <w:rsid w:val="00695981"/>
    <w:rsid w:val="006959B4"/>
    <w:rsid w:val="00695B87"/>
    <w:rsid w:val="00695CF8"/>
    <w:rsid w:val="006962C0"/>
    <w:rsid w:val="00696943"/>
    <w:rsid w:val="00696A2C"/>
    <w:rsid w:val="00696DB3"/>
    <w:rsid w:val="00696F27"/>
    <w:rsid w:val="00697348"/>
    <w:rsid w:val="006973F6"/>
    <w:rsid w:val="00697438"/>
    <w:rsid w:val="006975CE"/>
    <w:rsid w:val="00697956"/>
    <w:rsid w:val="00697D0F"/>
    <w:rsid w:val="00697DDB"/>
    <w:rsid w:val="00697F5A"/>
    <w:rsid w:val="00697F7C"/>
    <w:rsid w:val="006A057E"/>
    <w:rsid w:val="006A0725"/>
    <w:rsid w:val="006A08FF"/>
    <w:rsid w:val="006A1024"/>
    <w:rsid w:val="006A14D8"/>
    <w:rsid w:val="006A15AE"/>
    <w:rsid w:val="006A18A7"/>
    <w:rsid w:val="006A19EC"/>
    <w:rsid w:val="006A1D66"/>
    <w:rsid w:val="006A1F4A"/>
    <w:rsid w:val="006A28BC"/>
    <w:rsid w:val="006A3993"/>
    <w:rsid w:val="006A3B9C"/>
    <w:rsid w:val="006A3BD6"/>
    <w:rsid w:val="006A40FA"/>
    <w:rsid w:val="006A4132"/>
    <w:rsid w:val="006A4299"/>
    <w:rsid w:val="006A4594"/>
    <w:rsid w:val="006A472F"/>
    <w:rsid w:val="006A48B8"/>
    <w:rsid w:val="006A4D6E"/>
    <w:rsid w:val="006A4FE3"/>
    <w:rsid w:val="006A51ED"/>
    <w:rsid w:val="006A5509"/>
    <w:rsid w:val="006A56B1"/>
    <w:rsid w:val="006A58DF"/>
    <w:rsid w:val="006A5D04"/>
    <w:rsid w:val="006A5F2C"/>
    <w:rsid w:val="006A6241"/>
    <w:rsid w:val="006A6693"/>
    <w:rsid w:val="006A67BC"/>
    <w:rsid w:val="006A69A8"/>
    <w:rsid w:val="006A6F5D"/>
    <w:rsid w:val="006A7684"/>
    <w:rsid w:val="006A7F8B"/>
    <w:rsid w:val="006B003C"/>
    <w:rsid w:val="006B046D"/>
    <w:rsid w:val="006B0722"/>
    <w:rsid w:val="006B0BD4"/>
    <w:rsid w:val="006B18F6"/>
    <w:rsid w:val="006B21CD"/>
    <w:rsid w:val="006B273B"/>
    <w:rsid w:val="006B2814"/>
    <w:rsid w:val="006B2B02"/>
    <w:rsid w:val="006B2EAB"/>
    <w:rsid w:val="006B32BA"/>
    <w:rsid w:val="006B32E0"/>
    <w:rsid w:val="006B3B43"/>
    <w:rsid w:val="006B3F9C"/>
    <w:rsid w:val="006B43C6"/>
    <w:rsid w:val="006B4492"/>
    <w:rsid w:val="006B457D"/>
    <w:rsid w:val="006B46DC"/>
    <w:rsid w:val="006B4879"/>
    <w:rsid w:val="006B4940"/>
    <w:rsid w:val="006B4EA4"/>
    <w:rsid w:val="006B4F22"/>
    <w:rsid w:val="006B5215"/>
    <w:rsid w:val="006B61A4"/>
    <w:rsid w:val="006B66D5"/>
    <w:rsid w:val="006B6926"/>
    <w:rsid w:val="006B698E"/>
    <w:rsid w:val="006B6B8F"/>
    <w:rsid w:val="006B6E4F"/>
    <w:rsid w:val="006B6EB1"/>
    <w:rsid w:val="006B6F44"/>
    <w:rsid w:val="006B72BA"/>
    <w:rsid w:val="006B797D"/>
    <w:rsid w:val="006B7A18"/>
    <w:rsid w:val="006B7FA1"/>
    <w:rsid w:val="006C07AA"/>
    <w:rsid w:val="006C083D"/>
    <w:rsid w:val="006C09A9"/>
    <w:rsid w:val="006C0DB4"/>
    <w:rsid w:val="006C1564"/>
    <w:rsid w:val="006C1CF7"/>
    <w:rsid w:val="006C2033"/>
    <w:rsid w:val="006C205D"/>
    <w:rsid w:val="006C2605"/>
    <w:rsid w:val="006C29E7"/>
    <w:rsid w:val="006C2CE7"/>
    <w:rsid w:val="006C3070"/>
    <w:rsid w:val="006C31F4"/>
    <w:rsid w:val="006C3992"/>
    <w:rsid w:val="006C3C75"/>
    <w:rsid w:val="006C40A5"/>
    <w:rsid w:val="006C41C1"/>
    <w:rsid w:val="006C454F"/>
    <w:rsid w:val="006C4676"/>
    <w:rsid w:val="006C4890"/>
    <w:rsid w:val="006C498C"/>
    <w:rsid w:val="006C4E37"/>
    <w:rsid w:val="006C542D"/>
    <w:rsid w:val="006C573E"/>
    <w:rsid w:val="006C58EA"/>
    <w:rsid w:val="006C5CE8"/>
    <w:rsid w:val="006C6344"/>
    <w:rsid w:val="006C6C9A"/>
    <w:rsid w:val="006C768C"/>
    <w:rsid w:val="006C76A6"/>
    <w:rsid w:val="006D02A8"/>
    <w:rsid w:val="006D02B5"/>
    <w:rsid w:val="006D0A46"/>
    <w:rsid w:val="006D0AF3"/>
    <w:rsid w:val="006D0E41"/>
    <w:rsid w:val="006D1002"/>
    <w:rsid w:val="006D126C"/>
    <w:rsid w:val="006D144C"/>
    <w:rsid w:val="006D159F"/>
    <w:rsid w:val="006D186A"/>
    <w:rsid w:val="006D188A"/>
    <w:rsid w:val="006D20EE"/>
    <w:rsid w:val="006D2587"/>
    <w:rsid w:val="006D2767"/>
    <w:rsid w:val="006D2B99"/>
    <w:rsid w:val="006D344C"/>
    <w:rsid w:val="006D4416"/>
    <w:rsid w:val="006D453C"/>
    <w:rsid w:val="006D47A6"/>
    <w:rsid w:val="006D50E7"/>
    <w:rsid w:val="006D53CB"/>
    <w:rsid w:val="006D5446"/>
    <w:rsid w:val="006D5661"/>
    <w:rsid w:val="006D59E4"/>
    <w:rsid w:val="006D5D0A"/>
    <w:rsid w:val="006D5FE3"/>
    <w:rsid w:val="006D5FF0"/>
    <w:rsid w:val="006D609F"/>
    <w:rsid w:val="006D627D"/>
    <w:rsid w:val="006D63B0"/>
    <w:rsid w:val="006D63CE"/>
    <w:rsid w:val="006D67A3"/>
    <w:rsid w:val="006D6E43"/>
    <w:rsid w:val="006D734F"/>
    <w:rsid w:val="006D73CA"/>
    <w:rsid w:val="006D7CE4"/>
    <w:rsid w:val="006E0179"/>
    <w:rsid w:val="006E0F2E"/>
    <w:rsid w:val="006E112C"/>
    <w:rsid w:val="006E18A4"/>
    <w:rsid w:val="006E1C37"/>
    <w:rsid w:val="006E1D32"/>
    <w:rsid w:val="006E2657"/>
    <w:rsid w:val="006E26A6"/>
    <w:rsid w:val="006E26C8"/>
    <w:rsid w:val="006E2A7D"/>
    <w:rsid w:val="006E2B1B"/>
    <w:rsid w:val="006E2DED"/>
    <w:rsid w:val="006E3252"/>
    <w:rsid w:val="006E325A"/>
    <w:rsid w:val="006E3392"/>
    <w:rsid w:val="006E356C"/>
    <w:rsid w:val="006E3852"/>
    <w:rsid w:val="006E3919"/>
    <w:rsid w:val="006E3BDA"/>
    <w:rsid w:val="006E3FC0"/>
    <w:rsid w:val="006E40FE"/>
    <w:rsid w:val="006E458A"/>
    <w:rsid w:val="006E46C6"/>
    <w:rsid w:val="006E46E9"/>
    <w:rsid w:val="006E49C1"/>
    <w:rsid w:val="006E4FEF"/>
    <w:rsid w:val="006E54EA"/>
    <w:rsid w:val="006E5B41"/>
    <w:rsid w:val="006E5E60"/>
    <w:rsid w:val="006E5F92"/>
    <w:rsid w:val="006E5FC8"/>
    <w:rsid w:val="006E6073"/>
    <w:rsid w:val="006E609A"/>
    <w:rsid w:val="006E62CE"/>
    <w:rsid w:val="006E62F6"/>
    <w:rsid w:val="006E6374"/>
    <w:rsid w:val="006E6588"/>
    <w:rsid w:val="006E6989"/>
    <w:rsid w:val="006E6BA6"/>
    <w:rsid w:val="006E6C53"/>
    <w:rsid w:val="006E6CB4"/>
    <w:rsid w:val="006E6E6D"/>
    <w:rsid w:val="006E6E78"/>
    <w:rsid w:val="006E715D"/>
    <w:rsid w:val="006E73A3"/>
    <w:rsid w:val="006E762A"/>
    <w:rsid w:val="006E796D"/>
    <w:rsid w:val="006E7B18"/>
    <w:rsid w:val="006F009F"/>
    <w:rsid w:val="006F035D"/>
    <w:rsid w:val="006F082C"/>
    <w:rsid w:val="006F0A0A"/>
    <w:rsid w:val="006F0C49"/>
    <w:rsid w:val="006F0C85"/>
    <w:rsid w:val="006F13FC"/>
    <w:rsid w:val="006F16C2"/>
    <w:rsid w:val="006F1C75"/>
    <w:rsid w:val="006F22E2"/>
    <w:rsid w:val="006F2575"/>
    <w:rsid w:val="006F258C"/>
    <w:rsid w:val="006F2712"/>
    <w:rsid w:val="006F367C"/>
    <w:rsid w:val="006F3892"/>
    <w:rsid w:val="006F3994"/>
    <w:rsid w:val="006F3B11"/>
    <w:rsid w:val="006F3B4A"/>
    <w:rsid w:val="006F3BDF"/>
    <w:rsid w:val="006F3D01"/>
    <w:rsid w:val="006F3DD0"/>
    <w:rsid w:val="006F3E7E"/>
    <w:rsid w:val="006F4966"/>
    <w:rsid w:val="006F53E3"/>
    <w:rsid w:val="006F53F5"/>
    <w:rsid w:val="006F55DB"/>
    <w:rsid w:val="006F5C82"/>
    <w:rsid w:val="006F5E83"/>
    <w:rsid w:val="006F6141"/>
    <w:rsid w:val="006F654B"/>
    <w:rsid w:val="006F6CC7"/>
    <w:rsid w:val="006F6E64"/>
    <w:rsid w:val="006F73D8"/>
    <w:rsid w:val="006F7548"/>
    <w:rsid w:val="006F7592"/>
    <w:rsid w:val="006F7669"/>
    <w:rsid w:val="006F7B76"/>
    <w:rsid w:val="00700096"/>
    <w:rsid w:val="007010BF"/>
    <w:rsid w:val="0070169E"/>
    <w:rsid w:val="007016E1"/>
    <w:rsid w:val="007018A9"/>
    <w:rsid w:val="007018FD"/>
    <w:rsid w:val="00701DBD"/>
    <w:rsid w:val="0070215A"/>
    <w:rsid w:val="007022EB"/>
    <w:rsid w:val="0070239D"/>
    <w:rsid w:val="00702473"/>
    <w:rsid w:val="00702CDD"/>
    <w:rsid w:val="00702F79"/>
    <w:rsid w:val="00703058"/>
    <w:rsid w:val="00703B74"/>
    <w:rsid w:val="00703C19"/>
    <w:rsid w:val="00703C96"/>
    <w:rsid w:val="007044CC"/>
    <w:rsid w:val="007046E5"/>
    <w:rsid w:val="007046EA"/>
    <w:rsid w:val="00704915"/>
    <w:rsid w:val="00704D31"/>
    <w:rsid w:val="00704F6A"/>
    <w:rsid w:val="007051D4"/>
    <w:rsid w:val="00705514"/>
    <w:rsid w:val="00705759"/>
    <w:rsid w:val="007059FE"/>
    <w:rsid w:val="00705BFC"/>
    <w:rsid w:val="00705D57"/>
    <w:rsid w:val="00706140"/>
    <w:rsid w:val="0070616A"/>
    <w:rsid w:val="00706470"/>
    <w:rsid w:val="0070673A"/>
    <w:rsid w:val="0070674B"/>
    <w:rsid w:val="0070691D"/>
    <w:rsid w:val="00706D15"/>
    <w:rsid w:val="00706FB7"/>
    <w:rsid w:val="00707401"/>
    <w:rsid w:val="00707462"/>
    <w:rsid w:val="00707469"/>
    <w:rsid w:val="00707694"/>
    <w:rsid w:val="0070772C"/>
    <w:rsid w:val="00707B76"/>
    <w:rsid w:val="00707EA6"/>
    <w:rsid w:val="00707F99"/>
    <w:rsid w:val="00710011"/>
    <w:rsid w:val="00710018"/>
    <w:rsid w:val="0071103A"/>
    <w:rsid w:val="007119E1"/>
    <w:rsid w:val="00711C73"/>
    <w:rsid w:val="00712479"/>
    <w:rsid w:val="007126CD"/>
    <w:rsid w:val="007126E8"/>
    <w:rsid w:val="00712791"/>
    <w:rsid w:val="00712AA9"/>
    <w:rsid w:val="00712C9D"/>
    <w:rsid w:val="0071377C"/>
    <w:rsid w:val="00713911"/>
    <w:rsid w:val="00713A3E"/>
    <w:rsid w:val="00713F00"/>
    <w:rsid w:val="00713F1C"/>
    <w:rsid w:val="00714229"/>
    <w:rsid w:val="00714320"/>
    <w:rsid w:val="00714551"/>
    <w:rsid w:val="007148F8"/>
    <w:rsid w:val="0071498A"/>
    <w:rsid w:val="00714EFD"/>
    <w:rsid w:val="007159E4"/>
    <w:rsid w:val="00715B45"/>
    <w:rsid w:val="00715BBE"/>
    <w:rsid w:val="00715C36"/>
    <w:rsid w:val="00715C3F"/>
    <w:rsid w:val="00716120"/>
    <w:rsid w:val="00716242"/>
    <w:rsid w:val="007166C5"/>
    <w:rsid w:val="00716863"/>
    <w:rsid w:val="00716EA9"/>
    <w:rsid w:val="0071745F"/>
    <w:rsid w:val="00717765"/>
    <w:rsid w:val="00717F23"/>
    <w:rsid w:val="00720057"/>
    <w:rsid w:val="00720108"/>
    <w:rsid w:val="00720A23"/>
    <w:rsid w:val="00720D61"/>
    <w:rsid w:val="0072189C"/>
    <w:rsid w:val="00721A55"/>
    <w:rsid w:val="00721C5B"/>
    <w:rsid w:val="0072202A"/>
    <w:rsid w:val="00722130"/>
    <w:rsid w:val="007228F4"/>
    <w:rsid w:val="00722CAB"/>
    <w:rsid w:val="00722D48"/>
    <w:rsid w:val="00722D9D"/>
    <w:rsid w:val="00723313"/>
    <w:rsid w:val="00723510"/>
    <w:rsid w:val="007237DC"/>
    <w:rsid w:val="0072396E"/>
    <w:rsid w:val="00723CF5"/>
    <w:rsid w:val="00723F0C"/>
    <w:rsid w:val="00723FDD"/>
    <w:rsid w:val="00724028"/>
    <w:rsid w:val="00724099"/>
    <w:rsid w:val="0072497A"/>
    <w:rsid w:val="0072571B"/>
    <w:rsid w:val="00725AE1"/>
    <w:rsid w:val="00725BC6"/>
    <w:rsid w:val="00725C34"/>
    <w:rsid w:val="00725CB2"/>
    <w:rsid w:val="00725CE2"/>
    <w:rsid w:val="00725E24"/>
    <w:rsid w:val="00726714"/>
    <w:rsid w:val="00726F72"/>
    <w:rsid w:val="007272ED"/>
    <w:rsid w:val="00727632"/>
    <w:rsid w:val="007301E3"/>
    <w:rsid w:val="00730278"/>
    <w:rsid w:val="00730E5C"/>
    <w:rsid w:val="00730EAB"/>
    <w:rsid w:val="00730F80"/>
    <w:rsid w:val="00731225"/>
    <w:rsid w:val="0073126F"/>
    <w:rsid w:val="00731584"/>
    <w:rsid w:val="00731AC1"/>
    <w:rsid w:val="00731FDA"/>
    <w:rsid w:val="00732021"/>
    <w:rsid w:val="007324DD"/>
    <w:rsid w:val="007328BA"/>
    <w:rsid w:val="00732FCD"/>
    <w:rsid w:val="0073378E"/>
    <w:rsid w:val="007339B2"/>
    <w:rsid w:val="007339E3"/>
    <w:rsid w:val="00733D0A"/>
    <w:rsid w:val="00733EF8"/>
    <w:rsid w:val="00733F2B"/>
    <w:rsid w:val="00734010"/>
    <w:rsid w:val="0073425B"/>
    <w:rsid w:val="00734315"/>
    <w:rsid w:val="007344AF"/>
    <w:rsid w:val="00734747"/>
    <w:rsid w:val="00734904"/>
    <w:rsid w:val="00735412"/>
    <w:rsid w:val="00735D2B"/>
    <w:rsid w:val="00735D31"/>
    <w:rsid w:val="00735FFC"/>
    <w:rsid w:val="0073610E"/>
    <w:rsid w:val="0073657B"/>
    <w:rsid w:val="00736C07"/>
    <w:rsid w:val="00736CDF"/>
    <w:rsid w:val="00736F42"/>
    <w:rsid w:val="0073771B"/>
    <w:rsid w:val="00737B71"/>
    <w:rsid w:val="00737CB9"/>
    <w:rsid w:val="00737EBC"/>
    <w:rsid w:val="0074005A"/>
    <w:rsid w:val="00740671"/>
    <w:rsid w:val="00740A04"/>
    <w:rsid w:val="00740D21"/>
    <w:rsid w:val="00740EDB"/>
    <w:rsid w:val="0074162D"/>
    <w:rsid w:val="0074185B"/>
    <w:rsid w:val="00741A93"/>
    <w:rsid w:val="00741C8A"/>
    <w:rsid w:val="00741FC6"/>
    <w:rsid w:val="007420E7"/>
    <w:rsid w:val="007424A3"/>
    <w:rsid w:val="0074290E"/>
    <w:rsid w:val="007429A1"/>
    <w:rsid w:val="00742FF2"/>
    <w:rsid w:val="00743375"/>
    <w:rsid w:val="007434EE"/>
    <w:rsid w:val="0074418C"/>
    <w:rsid w:val="00744279"/>
    <w:rsid w:val="00744A6A"/>
    <w:rsid w:val="00744BB0"/>
    <w:rsid w:val="00744D0E"/>
    <w:rsid w:val="00744D82"/>
    <w:rsid w:val="007453F1"/>
    <w:rsid w:val="00745502"/>
    <w:rsid w:val="007456AB"/>
    <w:rsid w:val="007456F0"/>
    <w:rsid w:val="0074575E"/>
    <w:rsid w:val="007459C6"/>
    <w:rsid w:val="00746D2E"/>
    <w:rsid w:val="0074732B"/>
    <w:rsid w:val="00747AA3"/>
    <w:rsid w:val="00747F33"/>
    <w:rsid w:val="007500A0"/>
    <w:rsid w:val="00750157"/>
    <w:rsid w:val="007502C1"/>
    <w:rsid w:val="0075134B"/>
    <w:rsid w:val="007515D0"/>
    <w:rsid w:val="00751835"/>
    <w:rsid w:val="00751E09"/>
    <w:rsid w:val="00751E2E"/>
    <w:rsid w:val="0075206C"/>
    <w:rsid w:val="0075298C"/>
    <w:rsid w:val="007531A7"/>
    <w:rsid w:val="00753257"/>
    <w:rsid w:val="007533CE"/>
    <w:rsid w:val="00753496"/>
    <w:rsid w:val="00753787"/>
    <w:rsid w:val="0075381D"/>
    <w:rsid w:val="00754185"/>
    <w:rsid w:val="00754AC1"/>
    <w:rsid w:val="00754C7E"/>
    <w:rsid w:val="00755136"/>
    <w:rsid w:val="007552E7"/>
    <w:rsid w:val="007553B6"/>
    <w:rsid w:val="007554A8"/>
    <w:rsid w:val="00756036"/>
    <w:rsid w:val="0075620D"/>
    <w:rsid w:val="0075694A"/>
    <w:rsid w:val="00756B7F"/>
    <w:rsid w:val="0075772A"/>
    <w:rsid w:val="00757BC5"/>
    <w:rsid w:val="00757F2F"/>
    <w:rsid w:val="00760599"/>
    <w:rsid w:val="0076120C"/>
    <w:rsid w:val="007613FF"/>
    <w:rsid w:val="0076141B"/>
    <w:rsid w:val="007615A7"/>
    <w:rsid w:val="007615AC"/>
    <w:rsid w:val="0076172C"/>
    <w:rsid w:val="00761EB5"/>
    <w:rsid w:val="0076209F"/>
    <w:rsid w:val="007622C3"/>
    <w:rsid w:val="0076254F"/>
    <w:rsid w:val="00762594"/>
    <w:rsid w:val="00762605"/>
    <w:rsid w:val="00762DF4"/>
    <w:rsid w:val="00763508"/>
    <w:rsid w:val="007635F5"/>
    <w:rsid w:val="00763812"/>
    <w:rsid w:val="00763989"/>
    <w:rsid w:val="00763993"/>
    <w:rsid w:val="00763AB4"/>
    <w:rsid w:val="00763C56"/>
    <w:rsid w:val="00763CA6"/>
    <w:rsid w:val="007643F1"/>
    <w:rsid w:val="007646D4"/>
    <w:rsid w:val="00764702"/>
    <w:rsid w:val="007649A1"/>
    <w:rsid w:val="007649ED"/>
    <w:rsid w:val="00764AF2"/>
    <w:rsid w:val="007650FE"/>
    <w:rsid w:val="00765AEE"/>
    <w:rsid w:val="00765DCD"/>
    <w:rsid w:val="007660BE"/>
    <w:rsid w:val="007663B5"/>
    <w:rsid w:val="00766472"/>
    <w:rsid w:val="0076679E"/>
    <w:rsid w:val="00766A95"/>
    <w:rsid w:val="00766DBC"/>
    <w:rsid w:val="00766ED2"/>
    <w:rsid w:val="00767227"/>
    <w:rsid w:val="00767508"/>
    <w:rsid w:val="00767730"/>
    <w:rsid w:val="007677AC"/>
    <w:rsid w:val="007679B6"/>
    <w:rsid w:val="00770482"/>
    <w:rsid w:val="00770702"/>
    <w:rsid w:val="0077085F"/>
    <w:rsid w:val="00770A7D"/>
    <w:rsid w:val="00770FA4"/>
    <w:rsid w:val="00771624"/>
    <w:rsid w:val="00771A01"/>
    <w:rsid w:val="00771E6F"/>
    <w:rsid w:val="007725D3"/>
    <w:rsid w:val="007733D8"/>
    <w:rsid w:val="0077351F"/>
    <w:rsid w:val="0077372C"/>
    <w:rsid w:val="0077393B"/>
    <w:rsid w:val="00773EE3"/>
    <w:rsid w:val="00774121"/>
    <w:rsid w:val="00774AF7"/>
    <w:rsid w:val="00774B3A"/>
    <w:rsid w:val="00774EE9"/>
    <w:rsid w:val="007750B0"/>
    <w:rsid w:val="00775182"/>
    <w:rsid w:val="00775653"/>
    <w:rsid w:val="00775982"/>
    <w:rsid w:val="007762C8"/>
    <w:rsid w:val="007763AB"/>
    <w:rsid w:val="00776515"/>
    <w:rsid w:val="00776700"/>
    <w:rsid w:val="007772D1"/>
    <w:rsid w:val="0077777D"/>
    <w:rsid w:val="00777845"/>
    <w:rsid w:val="00777BF1"/>
    <w:rsid w:val="00777C70"/>
    <w:rsid w:val="00780137"/>
    <w:rsid w:val="0078017D"/>
    <w:rsid w:val="007804FB"/>
    <w:rsid w:val="007809A1"/>
    <w:rsid w:val="00780B15"/>
    <w:rsid w:val="00780FE6"/>
    <w:rsid w:val="00781007"/>
    <w:rsid w:val="00781B5D"/>
    <w:rsid w:val="00781BAC"/>
    <w:rsid w:val="0078229D"/>
    <w:rsid w:val="007824F7"/>
    <w:rsid w:val="0078275B"/>
    <w:rsid w:val="00782938"/>
    <w:rsid w:val="00782AAE"/>
    <w:rsid w:val="00782BDE"/>
    <w:rsid w:val="00782DDC"/>
    <w:rsid w:val="00782F64"/>
    <w:rsid w:val="007839DD"/>
    <w:rsid w:val="00783D8F"/>
    <w:rsid w:val="00783E9B"/>
    <w:rsid w:val="00784144"/>
    <w:rsid w:val="00784926"/>
    <w:rsid w:val="00784D3F"/>
    <w:rsid w:val="0078532A"/>
    <w:rsid w:val="00786281"/>
    <w:rsid w:val="007862AD"/>
    <w:rsid w:val="007863DC"/>
    <w:rsid w:val="007868E4"/>
    <w:rsid w:val="007870A7"/>
    <w:rsid w:val="0078744B"/>
    <w:rsid w:val="007875A3"/>
    <w:rsid w:val="0078785B"/>
    <w:rsid w:val="00787B65"/>
    <w:rsid w:val="00787B72"/>
    <w:rsid w:val="00787F6A"/>
    <w:rsid w:val="00790D18"/>
    <w:rsid w:val="00790DB9"/>
    <w:rsid w:val="00791046"/>
    <w:rsid w:val="0079137C"/>
    <w:rsid w:val="007915CC"/>
    <w:rsid w:val="00791854"/>
    <w:rsid w:val="00791877"/>
    <w:rsid w:val="00791AC0"/>
    <w:rsid w:val="00791C36"/>
    <w:rsid w:val="00791C66"/>
    <w:rsid w:val="00791EFD"/>
    <w:rsid w:val="00791F81"/>
    <w:rsid w:val="007920E8"/>
    <w:rsid w:val="00792469"/>
    <w:rsid w:val="007926C6"/>
    <w:rsid w:val="0079292F"/>
    <w:rsid w:val="00792E1B"/>
    <w:rsid w:val="00793092"/>
    <w:rsid w:val="007932BC"/>
    <w:rsid w:val="00793480"/>
    <w:rsid w:val="007937CC"/>
    <w:rsid w:val="00793871"/>
    <w:rsid w:val="007938CC"/>
    <w:rsid w:val="00793C47"/>
    <w:rsid w:val="00793F0F"/>
    <w:rsid w:val="00793F2A"/>
    <w:rsid w:val="00794569"/>
    <w:rsid w:val="00794E60"/>
    <w:rsid w:val="00795167"/>
    <w:rsid w:val="00795D58"/>
    <w:rsid w:val="007961D3"/>
    <w:rsid w:val="0079649A"/>
    <w:rsid w:val="00796527"/>
    <w:rsid w:val="00796575"/>
    <w:rsid w:val="00796AE0"/>
    <w:rsid w:val="00796C0F"/>
    <w:rsid w:val="007970EB"/>
    <w:rsid w:val="007979AE"/>
    <w:rsid w:val="00797EFF"/>
    <w:rsid w:val="007A0039"/>
    <w:rsid w:val="007A0180"/>
    <w:rsid w:val="007A0504"/>
    <w:rsid w:val="007A06C0"/>
    <w:rsid w:val="007A07D2"/>
    <w:rsid w:val="007A0953"/>
    <w:rsid w:val="007A0FB2"/>
    <w:rsid w:val="007A1445"/>
    <w:rsid w:val="007A1548"/>
    <w:rsid w:val="007A169E"/>
    <w:rsid w:val="007A16E6"/>
    <w:rsid w:val="007A186F"/>
    <w:rsid w:val="007A1C19"/>
    <w:rsid w:val="007A1EA3"/>
    <w:rsid w:val="007A209B"/>
    <w:rsid w:val="007A21F0"/>
    <w:rsid w:val="007A2745"/>
    <w:rsid w:val="007A3131"/>
    <w:rsid w:val="007A3749"/>
    <w:rsid w:val="007A3821"/>
    <w:rsid w:val="007A3D03"/>
    <w:rsid w:val="007A45D4"/>
    <w:rsid w:val="007A4A2E"/>
    <w:rsid w:val="007A5659"/>
    <w:rsid w:val="007A59CF"/>
    <w:rsid w:val="007A62CC"/>
    <w:rsid w:val="007A67FA"/>
    <w:rsid w:val="007A6843"/>
    <w:rsid w:val="007A6AFE"/>
    <w:rsid w:val="007A73C7"/>
    <w:rsid w:val="007A7E30"/>
    <w:rsid w:val="007A7FA7"/>
    <w:rsid w:val="007B0113"/>
    <w:rsid w:val="007B0A06"/>
    <w:rsid w:val="007B0D85"/>
    <w:rsid w:val="007B1B07"/>
    <w:rsid w:val="007B1C0D"/>
    <w:rsid w:val="007B248E"/>
    <w:rsid w:val="007B28AB"/>
    <w:rsid w:val="007B2F6E"/>
    <w:rsid w:val="007B2F82"/>
    <w:rsid w:val="007B30F2"/>
    <w:rsid w:val="007B333C"/>
    <w:rsid w:val="007B3727"/>
    <w:rsid w:val="007B3A9A"/>
    <w:rsid w:val="007B4364"/>
    <w:rsid w:val="007B4599"/>
    <w:rsid w:val="007B4E62"/>
    <w:rsid w:val="007B4F46"/>
    <w:rsid w:val="007B545C"/>
    <w:rsid w:val="007B55E4"/>
    <w:rsid w:val="007B649F"/>
    <w:rsid w:val="007B7765"/>
    <w:rsid w:val="007C0556"/>
    <w:rsid w:val="007C0755"/>
    <w:rsid w:val="007C0811"/>
    <w:rsid w:val="007C09D8"/>
    <w:rsid w:val="007C0CE1"/>
    <w:rsid w:val="007C0E6B"/>
    <w:rsid w:val="007C0F18"/>
    <w:rsid w:val="007C1134"/>
    <w:rsid w:val="007C114F"/>
    <w:rsid w:val="007C16E4"/>
    <w:rsid w:val="007C1847"/>
    <w:rsid w:val="007C2259"/>
    <w:rsid w:val="007C34AB"/>
    <w:rsid w:val="007C363D"/>
    <w:rsid w:val="007C3999"/>
    <w:rsid w:val="007C3D02"/>
    <w:rsid w:val="007C3EC5"/>
    <w:rsid w:val="007C3EF0"/>
    <w:rsid w:val="007C3F32"/>
    <w:rsid w:val="007C4538"/>
    <w:rsid w:val="007C460A"/>
    <w:rsid w:val="007C487F"/>
    <w:rsid w:val="007C488A"/>
    <w:rsid w:val="007C4B99"/>
    <w:rsid w:val="007C4CAC"/>
    <w:rsid w:val="007C5529"/>
    <w:rsid w:val="007C5E5D"/>
    <w:rsid w:val="007C610E"/>
    <w:rsid w:val="007C61C4"/>
    <w:rsid w:val="007C7021"/>
    <w:rsid w:val="007C739F"/>
    <w:rsid w:val="007C75DC"/>
    <w:rsid w:val="007C7B1B"/>
    <w:rsid w:val="007C7ED5"/>
    <w:rsid w:val="007D00B3"/>
    <w:rsid w:val="007D0159"/>
    <w:rsid w:val="007D0508"/>
    <w:rsid w:val="007D1481"/>
    <w:rsid w:val="007D1AEA"/>
    <w:rsid w:val="007D1B75"/>
    <w:rsid w:val="007D2251"/>
    <w:rsid w:val="007D244F"/>
    <w:rsid w:val="007D256E"/>
    <w:rsid w:val="007D2B71"/>
    <w:rsid w:val="007D333D"/>
    <w:rsid w:val="007D33EC"/>
    <w:rsid w:val="007D3445"/>
    <w:rsid w:val="007D3ACB"/>
    <w:rsid w:val="007D3BD3"/>
    <w:rsid w:val="007D41B5"/>
    <w:rsid w:val="007D43F7"/>
    <w:rsid w:val="007D4E6C"/>
    <w:rsid w:val="007D51BC"/>
    <w:rsid w:val="007D5434"/>
    <w:rsid w:val="007D57E6"/>
    <w:rsid w:val="007D5CA4"/>
    <w:rsid w:val="007D5DA4"/>
    <w:rsid w:val="007D5EFF"/>
    <w:rsid w:val="007D5F5A"/>
    <w:rsid w:val="007D6069"/>
    <w:rsid w:val="007D6812"/>
    <w:rsid w:val="007D6D3C"/>
    <w:rsid w:val="007D6E5C"/>
    <w:rsid w:val="007D736A"/>
    <w:rsid w:val="007D7A0A"/>
    <w:rsid w:val="007D7B78"/>
    <w:rsid w:val="007E00CA"/>
    <w:rsid w:val="007E00F6"/>
    <w:rsid w:val="007E0144"/>
    <w:rsid w:val="007E0397"/>
    <w:rsid w:val="007E0597"/>
    <w:rsid w:val="007E0CDB"/>
    <w:rsid w:val="007E118F"/>
    <w:rsid w:val="007E157A"/>
    <w:rsid w:val="007E1646"/>
    <w:rsid w:val="007E1717"/>
    <w:rsid w:val="007E19BE"/>
    <w:rsid w:val="007E19E0"/>
    <w:rsid w:val="007E2219"/>
    <w:rsid w:val="007E26B1"/>
    <w:rsid w:val="007E28B1"/>
    <w:rsid w:val="007E2D19"/>
    <w:rsid w:val="007E3146"/>
    <w:rsid w:val="007E32A4"/>
    <w:rsid w:val="007E3496"/>
    <w:rsid w:val="007E3779"/>
    <w:rsid w:val="007E3AD6"/>
    <w:rsid w:val="007E3AF6"/>
    <w:rsid w:val="007E3C3C"/>
    <w:rsid w:val="007E3EE4"/>
    <w:rsid w:val="007E4169"/>
    <w:rsid w:val="007E446A"/>
    <w:rsid w:val="007E4AFB"/>
    <w:rsid w:val="007E4B2E"/>
    <w:rsid w:val="007E4B61"/>
    <w:rsid w:val="007E4B67"/>
    <w:rsid w:val="007E4C62"/>
    <w:rsid w:val="007E502E"/>
    <w:rsid w:val="007E5225"/>
    <w:rsid w:val="007E55D7"/>
    <w:rsid w:val="007E5605"/>
    <w:rsid w:val="007E5953"/>
    <w:rsid w:val="007E5972"/>
    <w:rsid w:val="007E597E"/>
    <w:rsid w:val="007E5A12"/>
    <w:rsid w:val="007E628D"/>
    <w:rsid w:val="007E6C73"/>
    <w:rsid w:val="007E6FAC"/>
    <w:rsid w:val="007E73E3"/>
    <w:rsid w:val="007E7680"/>
    <w:rsid w:val="007F06AD"/>
    <w:rsid w:val="007F0A1C"/>
    <w:rsid w:val="007F0C0C"/>
    <w:rsid w:val="007F1061"/>
    <w:rsid w:val="007F11A8"/>
    <w:rsid w:val="007F18F4"/>
    <w:rsid w:val="007F1A1F"/>
    <w:rsid w:val="007F1C5C"/>
    <w:rsid w:val="007F1FF3"/>
    <w:rsid w:val="007F2696"/>
    <w:rsid w:val="007F2731"/>
    <w:rsid w:val="007F2BE0"/>
    <w:rsid w:val="007F2CED"/>
    <w:rsid w:val="007F2F62"/>
    <w:rsid w:val="007F2F66"/>
    <w:rsid w:val="007F313C"/>
    <w:rsid w:val="007F3140"/>
    <w:rsid w:val="007F3997"/>
    <w:rsid w:val="007F3D57"/>
    <w:rsid w:val="007F4213"/>
    <w:rsid w:val="007F4528"/>
    <w:rsid w:val="007F4DD8"/>
    <w:rsid w:val="007F50F3"/>
    <w:rsid w:val="007F55C6"/>
    <w:rsid w:val="007F56B3"/>
    <w:rsid w:val="007F5B95"/>
    <w:rsid w:val="007F6059"/>
    <w:rsid w:val="007F691A"/>
    <w:rsid w:val="007F6A67"/>
    <w:rsid w:val="007F6D28"/>
    <w:rsid w:val="007F70D0"/>
    <w:rsid w:val="007F7376"/>
    <w:rsid w:val="007F7AAA"/>
    <w:rsid w:val="007F7B6C"/>
    <w:rsid w:val="007F7CF4"/>
    <w:rsid w:val="0080007C"/>
    <w:rsid w:val="00800133"/>
    <w:rsid w:val="00800138"/>
    <w:rsid w:val="0080055D"/>
    <w:rsid w:val="008009E3"/>
    <w:rsid w:val="00800A2E"/>
    <w:rsid w:val="00800BF0"/>
    <w:rsid w:val="00800C3D"/>
    <w:rsid w:val="00800C6A"/>
    <w:rsid w:val="00800D84"/>
    <w:rsid w:val="00800EA0"/>
    <w:rsid w:val="00800EEA"/>
    <w:rsid w:val="00800F6B"/>
    <w:rsid w:val="00801043"/>
    <w:rsid w:val="00801159"/>
    <w:rsid w:val="008016FA"/>
    <w:rsid w:val="00801821"/>
    <w:rsid w:val="0080195A"/>
    <w:rsid w:val="00801A26"/>
    <w:rsid w:val="00801CDE"/>
    <w:rsid w:val="008023ED"/>
    <w:rsid w:val="00803112"/>
    <w:rsid w:val="0080324F"/>
    <w:rsid w:val="008037AE"/>
    <w:rsid w:val="008037F9"/>
    <w:rsid w:val="00803D13"/>
    <w:rsid w:val="00803DDB"/>
    <w:rsid w:val="00804CC1"/>
    <w:rsid w:val="00804EBA"/>
    <w:rsid w:val="0080508C"/>
    <w:rsid w:val="00805155"/>
    <w:rsid w:val="00805396"/>
    <w:rsid w:val="0080586D"/>
    <w:rsid w:val="00805A28"/>
    <w:rsid w:val="00805BCB"/>
    <w:rsid w:val="00805ED7"/>
    <w:rsid w:val="0080652D"/>
    <w:rsid w:val="008066C5"/>
    <w:rsid w:val="0080697E"/>
    <w:rsid w:val="00806B62"/>
    <w:rsid w:val="00806C7B"/>
    <w:rsid w:val="00806CD3"/>
    <w:rsid w:val="00806F8E"/>
    <w:rsid w:val="008071EF"/>
    <w:rsid w:val="00807E1A"/>
    <w:rsid w:val="0081038E"/>
    <w:rsid w:val="00810446"/>
    <w:rsid w:val="00810535"/>
    <w:rsid w:val="00810628"/>
    <w:rsid w:val="00810677"/>
    <w:rsid w:val="008106C6"/>
    <w:rsid w:val="00811029"/>
    <w:rsid w:val="008118EC"/>
    <w:rsid w:val="008121D4"/>
    <w:rsid w:val="008126F3"/>
    <w:rsid w:val="008128CB"/>
    <w:rsid w:val="00812AF3"/>
    <w:rsid w:val="00812F8F"/>
    <w:rsid w:val="008133B6"/>
    <w:rsid w:val="008134E9"/>
    <w:rsid w:val="008139E2"/>
    <w:rsid w:val="00814263"/>
    <w:rsid w:val="008143DE"/>
    <w:rsid w:val="00814539"/>
    <w:rsid w:val="00814980"/>
    <w:rsid w:val="00814A0E"/>
    <w:rsid w:val="00814A98"/>
    <w:rsid w:val="00814D1B"/>
    <w:rsid w:val="00815360"/>
    <w:rsid w:val="00815375"/>
    <w:rsid w:val="0081566C"/>
    <w:rsid w:val="008157E5"/>
    <w:rsid w:val="00815D28"/>
    <w:rsid w:val="00815D74"/>
    <w:rsid w:val="00816222"/>
    <w:rsid w:val="00816394"/>
    <w:rsid w:val="00816CF7"/>
    <w:rsid w:val="00816FEA"/>
    <w:rsid w:val="00817302"/>
    <w:rsid w:val="00817493"/>
    <w:rsid w:val="008178F0"/>
    <w:rsid w:val="008179D2"/>
    <w:rsid w:val="00817A21"/>
    <w:rsid w:val="00817A9F"/>
    <w:rsid w:val="00817BA4"/>
    <w:rsid w:val="008200DF"/>
    <w:rsid w:val="0082082C"/>
    <w:rsid w:val="00820A2A"/>
    <w:rsid w:val="00820C62"/>
    <w:rsid w:val="00820D05"/>
    <w:rsid w:val="00820DF8"/>
    <w:rsid w:val="00820E6A"/>
    <w:rsid w:val="008212AB"/>
    <w:rsid w:val="00821341"/>
    <w:rsid w:val="00821DF5"/>
    <w:rsid w:val="00822581"/>
    <w:rsid w:val="00822860"/>
    <w:rsid w:val="00823944"/>
    <w:rsid w:val="00823BFC"/>
    <w:rsid w:val="00823DDA"/>
    <w:rsid w:val="008242E4"/>
    <w:rsid w:val="0082441F"/>
    <w:rsid w:val="00825DFF"/>
    <w:rsid w:val="00826476"/>
    <w:rsid w:val="008266CF"/>
    <w:rsid w:val="008267E5"/>
    <w:rsid w:val="00826AEF"/>
    <w:rsid w:val="00827263"/>
    <w:rsid w:val="008272D4"/>
    <w:rsid w:val="00827B86"/>
    <w:rsid w:val="00830302"/>
    <w:rsid w:val="00830409"/>
    <w:rsid w:val="0083069E"/>
    <w:rsid w:val="008307D5"/>
    <w:rsid w:val="00830EA9"/>
    <w:rsid w:val="00830F32"/>
    <w:rsid w:val="00830FB3"/>
    <w:rsid w:val="00831097"/>
    <w:rsid w:val="0083130D"/>
    <w:rsid w:val="008314C5"/>
    <w:rsid w:val="00831B60"/>
    <w:rsid w:val="00831B79"/>
    <w:rsid w:val="00831D80"/>
    <w:rsid w:val="00831F0B"/>
    <w:rsid w:val="0083203C"/>
    <w:rsid w:val="00832839"/>
    <w:rsid w:val="008329AA"/>
    <w:rsid w:val="00833F86"/>
    <w:rsid w:val="00834086"/>
    <w:rsid w:val="008346BD"/>
    <w:rsid w:val="00834740"/>
    <w:rsid w:val="0083474B"/>
    <w:rsid w:val="00834D3B"/>
    <w:rsid w:val="00834F50"/>
    <w:rsid w:val="00835065"/>
    <w:rsid w:val="008353EE"/>
    <w:rsid w:val="00835835"/>
    <w:rsid w:val="00836494"/>
    <w:rsid w:val="008367B5"/>
    <w:rsid w:val="00836A89"/>
    <w:rsid w:val="00836B59"/>
    <w:rsid w:val="00836E7C"/>
    <w:rsid w:val="008372BA"/>
    <w:rsid w:val="00837634"/>
    <w:rsid w:val="00837922"/>
    <w:rsid w:val="00837FC3"/>
    <w:rsid w:val="008402BE"/>
    <w:rsid w:val="0084085D"/>
    <w:rsid w:val="00840948"/>
    <w:rsid w:val="008409DB"/>
    <w:rsid w:val="00840B0A"/>
    <w:rsid w:val="00840DBC"/>
    <w:rsid w:val="00840ED6"/>
    <w:rsid w:val="008413A1"/>
    <w:rsid w:val="008415DD"/>
    <w:rsid w:val="008421DA"/>
    <w:rsid w:val="00842792"/>
    <w:rsid w:val="00842931"/>
    <w:rsid w:val="00842E01"/>
    <w:rsid w:val="00842E59"/>
    <w:rsid w:val="00843086"/>
    <w:rsid w:val="008430A4"/>
    <w:rsid w:val="00843BDC"/>
    <w:rsid w:val="0084430E"/>
    <w:rsid w:val="00844382"/>
    <w:rsid w:val="00844779"/>
    <w:rsid w:val="00845782"/>
    <w:rsid w:val="00845850"/>
    <w:rsid w:val="00845AA5"/>
    <w:rsid w:val="00845F32"/>
    <w:rsid w:val="008462F3"/>
    <w:rsid w:val="0084642F"/>
    <w:rsid w:val="0084652E"/>
    <w:rsid w:val="00846A89"/>
    <w:rsid w:val="00846E1E"/>
    <w:rsid w:val="00846F13"/>
    <w:rsid w:val="00846F5D"/>
    <w:rsid w:val="008472EA"/>
    <w:rsid w:val="00847393"/>
    <w:rsid w:val="00850339"/>
    <w:rsid w:val="008503D0"/>
    <w:rsid w:val="0085064F"/>
    <w:rsid w:val="00850F46"/>
    <w:rsid w:val="00850FE0"/>
    <w:rsid w:val="008512B0"/>
    <w:rsid w:val="00851988"/>
    <w:rsid w:val="00851A3E"/>
    <w:rsid w:val="00851B68"/>
    <w:rsid w:val="00851C2C"/>
    <w:rsid w:val="008522A4"/>
    <w:rsid w:val="008524CD"/>
    <w:rsid w:val="008528A8"/>
    <w:rsid w:val="00852914"/>
    <w:rsid w:val="00852A22"/>
    <w:rsid w:val="00852AA1"/>
    <w:rsid w:val="00852D2C"/>
    <w:rsid w:val="00853182"/>
    <w:rsid w:val="00853322"/>
    <w:rsid w:val="00853C75"/>
    <w:rsid w:val="00854073"/>
    <w:rsid w:val="008544A3"/>
    <w:rsid w:val="00854B07"/>
    <w:rsid w:val="00854E0E"/>
    <w:rsid w:val="00855234"/>
    <w:rsid w:val="008552B1"/>
    <w:rsid w:val="00855441"/>
    <w:rsid w:val="008556CC"/>
    <w:rsid w:val="008557FB"/>
    <w:rsid w:val="00855870"/>
    <w:rsid w:val="00855BBC"/>
    <w:rsid w:val="00855E6F"/>
    <w:rsid w:val="008560C9"/>
    <w:rsid w:val="00856188"/>
    <w:rsid w:val="008565D2"/>
    <w:rsid w:val="00856896"/>
    <w:rsid w:val="00856B44"/>
    <w:rsid w:val="00856D0E"/>
    <w:rsid w:val="00857125"/>
    <w:rsid w:val="0085792C"/>
    <w:rsid w:val="00857D0F"/>
    <w:rsid w:val="00857EB2"/>
    <w:rsid w:val="008600A1"/>
    <w:rsid w:val="008600FE"/>
    <w:rsid w:val="00860996"/>
    <w:rsid w:val="00860C35"/>
    <w:rsid w:val="00860D6C"/>
    <w:rsid w:val="00860E44"/>
    <w:rsid w:val="008612A4"/>
    <w:rsid w:val="008617CD"/>
    <w:rsid w:val="00861D1B"/>
    <w:rsid w:val="00861D37"/>
    <w:rsid w:val="0086220E"/>
    <w:rsid w:val="00862B15"/>
    <w:rsid w:val="0086302A"/>
    <w:rsid w:val="008632E4"/>
    <w:rsid w:val="00863343"/>
    <w:rsid w:val="00863584"/>
    <w:rsid w:val="00863B45"/>
    <w:rsid w:val="00863DB8"/>
    <w:rsid w:val="00864305"/>
    <w:rsid w:val="00864361"/>
    <w:rsid w:val="00864763"/>
    <w:rsid w:val="0086495A"/>
    <w:rsid w:val="00864D3C"/>
    <w:rsid w:val="00864F19"/>
    <w:rsid w:val="00864F5B"/>
    <w:rsid w:val="00864FA3"/>
    <w:rsid w:val="00865314"/>
    <w:rsid w:val="008653CD"/>
    <w:rsid w:val="00865549"/>
    <w:rsid w:val="008656D6"/>
    <w:rsid w:val="0086575E"/>
    <w:rsid w:val="008658DF"/>
    <w:rsid w:val="00866182"/>
    <w:rsid w:val="00866330"/>
    <w:rsid w:val="008665A5"/>
    <w:rsid w:val="008665D2"/>
    <w:rsid w:val="0086674D"/>
    <w:rsid w:val="008672AF"/>
    <w:rsid w:val="008679B9"/>
    <w:rsid w:val="00867E54"/>
    <w:rsid w:val="00870101"/>
    <w:rsid w:val="0087022B"/>
    <w:rsid w:val="008706D7"/>
    <w:rsid w:val="008713B9"/>
    <w:rsid w:val="008716A2"/>
    <w:rsid w:val="00871AA7"/>
    <w:rsid w:val="008728B9"/>
    <w:rsid w:val="00872B86"/>
    <w:rsid w:val="00872D11"/>
    <w:rsid w:val="00873101"/>
    <w:rsid w:val="0087368A"/>
    <w:rsid w:val="008737B5"/>
    <w:rsid w:val="008737C8"/>
    <w:rsid w:val="00873823"/>
    <w:rsid w:val="0087384E"/>
    <w:rsid w:val="00873ACC"/>
    <w:rsid w:val="00873CAB"/>
    <w:rsid w:val="008741B5"/>
    <w:rsid w:val="00874263"/>
    <w:rsid w:val="008742AB"/>
    <w:rsid w:val="008742F9"/>
    <w:rsid w:val="00874432"/>
    <w:rsid w:val="008744F7"/>
    <w:rsid w:val="008745D1"/>
    <w:rsid w:val="008746DB"/>
    <w:rsid w:val="00874D9F"/>
    <w:rsid w:val="0087561E"/>
    <w:rsid w:val="008757D7"/>
    <w:rsid w:val="00875C23"/>
    <w:rsid w:val="0087667A"/>
    <w:rsid w:val="008767E9"/>
    <w:rsid w:val="008768F2"/>
    <w:rsid w:val="00876A53"/>
    <w:rsid w:val="00876CCC"/>
    <w:rsid w:val="00876F8B"/>
    <w:rsid w:val="00877240"/>
    <w:rsid w:val="008777EC"/>
    <w:rsid w:val="00877AAC"/>
    <w:rsid w:val="00877DCB"/>
    <w:rsid w:val="00880209"/>
    <w:rsid w:val="008807E4"/>
    <w:rsid w:val="00880A0F"/>
    <w:rsid w:val="00880D7A"/>
    <w:rsid w:val="00881052"/>
    <w:rsid w:val="008811AB"/>
    <w:rsid w:val="008812C7"/>
    <w:rsid w:val="00881724"/>
    <w:rsid w:val="0088178C"/>
    <w:rsid w:val="00881B3E"/>
    <w:rsid w:val="00882214"/>
    <w:rsid w:val="00882254"/>
    <w:rsid w:val="00882AC8"/>
    <w:rsid w:val="00883006"/>
    <w:rsid w:val="008836CD"/>
    <w:rsid w:val="00883857"/>
    <w:rsid w:val="00883F66"/>
    <w:rsid w:val="00884423"/>
    <w:rsid w:val="00884945"/>
    <w:rsid w:val="00884AB0"/>
    <w:rsid w:val="00884ECA"/>
    <w:rsid w:val="00885990"/>
    <w:rsid w:val="00885C78"/>
    <w:rsid w:val="00886274"/>
    <w:rsid w:val="008869F7"/>
    <w:rsid w:val="00886DFC"/>
    <w:rsid w:val="00887FB9"/>
    <w:rsid w:val="00890207"/>
    <w:rsid w:val="0089028F"/>
    <w:rsid w:val="00890497"/>
    <w:rsid w:val="0089050F"/>
    <w:rsid w:val="00890656"/>
    <w:rsid w:val="0089066B"/>
    <w:rsid w:val="00890DB8"/>
    <w:rsid w:val="00890F24"/>
    <w:rsid w:val="0089123F"/>
    <w:rsid w:val="00891482"/>
    <w:rsid w:val="00892108"/>
    <w:rsid w:val="0089218F"/>
    <w:rsid w:val="008923CB"/>
    <w:rsid w:val="00893179"/>
    <w:rsid w:val="0089347D"/>
    <w:rsid w:val="008937BE"/>
    <w:rsid w:val="00893820"/>
    <w:rsid w:val="008938FC"/>
    <w:rsid w:val="00893A2E"/>
    <w:rsid w:val="00893D3B"/>
    <w:rsid w:val="00894122"/>
    <w:rsid w:val="0089417A"/>
    <w:rsid w:val="008941E1"/>
    <w:rsid w:val="00894206"/>
    <w:rsid w:val="008942A8"/>
    <w:rsid w:val="008945FA"/>
    <w:rsid w:val="008948DA"/>
    <w:rsid w:val="00894AA5"/>
    <w:rsid w:val="00894C85"/>
    <w:rsid w:val="008953AC"/>
    <w:rsid w:val="008954E1"/>
    <w:rsid w:val="00895653"/>
    <w:rsid w:val="0089574F"/>
    <w:rsid w:val="008962B6"/>
    <w:rsid w:val="008968C3"/>
    <w:rsid w:val="00896CA3"/>
    <w:rsid w:val="00897664"/>
    <w:rsid w:val="00897914"/>
    <w:rsid w:val="008A0A0F"/>
    <w:rsid w:val="008A0D3E"/>
    <w:rsid w:val="008A0D66"/>
    <w:rsid w:val="008A1BD9"/>
    <w:rsid w:val="008A1C2A"/>
    <w:rsid w:val="008A1FDD"/>
    <w:rsid w:val="008A217F"/>
    <w:rsid w:val="008A25A1"/>
    <w:rsid w:val="008A30A6"/>
    <w:rsid w:val="008A36CC"/>
    <w:rsid w:val="008A3A5E"/>
    <w:rsid w:val="008A3FBC"/>
    <w:rsid w:val="008A44FC"/>
    <w:rsid w:val="008A459E"/>
    <w:rsid w:val="008A4BC5"/>
    <w:rsid w:val="008A54E4"/>
    <w:rsid w:val="008A5AB0"/>
    <w:rsid w:val="008A5B2F"/>
    <w:rsid w:val="008A5BCD"/>
    <w:rsid w:val="008A5E88"/>
    <w:rsid w:val="008A6C17"/>
    <w:rsid w:val="008A6DD6"/>
    <w:rsid w:val="008A6F34"/>
    <w:rsid w:val="008A7873"/>
    <w:rsid w:val="008B002A"/>
    <w:rsid w:val="008B09EA"/>
    <w:rsid w:val="008B0AB3"/>
    <w:rsid w:val="008B0C1F"/>
    <w:rsid w:val="008B0D76"/>
    <w:rsid w:val="008B1179"/>
    <w:rsid w:val="008B1286"/>
    <w:rsid w:val="008B15C2"/>
    <w:rsid w:val="008B1F7D"/>
    <w:rsid w:val="008B20EB"/>
    <w:rsid w:val="008B2ABE"/>
    <w:rsid w:val="008B2AC5"/>
    <w:rsid w:val="008B2E8A"/>
    <w:rsid w:val="008B3099"/>
    <w:rsid w:val="008B315C"/>
    <w:rsid w:val="008B3275"/>
    <w:rsid w:val="008B3373"/>
    <w:rsid w:val="008B3A60"/>
    <w:rsid w:val="008B3C47"/>
    <w:rsid w:val="008B4125"/>
    <w:rsid w:val="008B44E3"/>
    <w:rsid w:val="008B46AD"/>
    <w:rsid w:val="008B49CB"/>
    <w:rsid w:val="008B49D8"/>
    <w:rsid w:val="008B50A5"/>
    <w:rsid w:val="008B5124"/>
    <w:rsid w:val="008B55D0"/>
    <w:rsid w:val="008B613A"/>
    <w:rsid w:val="008B6378"/>
    <w:rsid w:val="008B70C5"/>
    <w:rsid w:val="008B72F5"/>
    <w:rsid w:val="008B765D"/>
    <w:rsid w:val="008B78C6"/>
    <w:rsid w:val="008B78CC"/>
    <w:rsid w:val="008B792D"/>
    <w:rsid w:val="008B7B4C"/>
    <w:rsid w:val="008B7B81"/>
    <w:rsid w:val="008B7C38"/>
    <w:rsid w:val="008C0594"/>
    <w:rsid w:val="008C0662"/>
    <w:rsid w:val="008C086E"/>
    <w:rsid w:val="008C0EB1"/>
    <w:rsid w:val="008C185C"/>
    <w:rsid w:val="008C1B0B"/>
    <w:rsid w:val="008C1B1F"/>
    <w:rsid w:val="008C1C58"/>
    <w:rsid w:val="008C22D2"/>
    <w:rsid w:val="008C273E"/>
    <w:rsid w:val="008C2D76"/>
    <w:rsid w:val="008C2E2A"/>
    <w:rsid w:val="008C3270"/>
    <w:rsid w:val="008C32C3"/>
    <w:rsid w:val="008C3357"/>
    <w:rsid w:val="008C357F"/>
    <w:rsid w:val="008C3A65"/>
    <w:rsid w:val="008C48ED"/>
    <w:rsid w:val="008C4945"/>
    <w:rsid w:val="008C4BA1"/>
    <w:rsid w:val="008C4E1D"/>
    <w:rsid w:val="008C5162"/>
    <w:rsid w:val="008C5423"/>
    <w:rsid w:val="008C5651"/>
    <w:rsid w:val="008C57F5"/>
    <w:rsid w:val="008C5EC2"/>
    <w:rsid w:val="008C5F96"/>
    <w:rsid w:val="008C6632"/>
    <w:rsid w:val="008C7190"/>
    <w:rsid w:val="008C7E83"/>
    <w:rsid w:val="008C7F31"/>
    <w:rsid w:val="008D0507"/>
    <w:rsid w:val="008D1107"/>
    <w:rsid w:val="008D11FC"/>
    <w:rsid w:val="008D1244"/>
    <w:rsid w:val="008D131F"/>
    <w:rsid w:val="008D1C84"/>
    <w:rsid w:val="008D2214"/>
    <w:rsid w:val="008D24A2"/>
    <w:rsid w:val="008D30EE"/>
    <w:rsid w:val="008D32B5"/>
    <w:rsid w:val="008D32F6"/>
    <w:rsid w:val="008D414C"/>
    <w:rsid w:val="008D4957"/>
    <w:rsid w:val="008D4F47"/>
    <w:rsid w:val="008D51BD"/>
    <w:rsid w:val="008D52C5"/>
    <w:rsid w:val="008D55D6"/>
    <w:rsid w:val="008D577B"/>
    <w:rsid w:val="008D5A63"/>
    <w:rsid w:val="008D5C67"/>
    <w:rsid w:val="008D5E53"/>
    <w:rsid w:val="008D5F4E"/>
    <w:rsid w:val="008D5FD1"/>
    <w:rsid w:val="008D5FED"/>
    <w:rsid w:val="008D675C"/>
    <w:rsid w:val="008D69CB"/>
    <w:rsid w:val="008D6F3B"/>
    <w:rsid w:val="008D6F49"/>
    <w:rsid w:val="008D6FEA"/>
    <w:rsid w:val="008D702A"/>
    <w:rsid w:val="008D7762"/>
    <w:rsid w:val="008D78E7"/>
    <w:rsid w:val="008D792A"/>
    <w:rsid w:val="008D7D3E"/>
    <w:rsid w:val="008D7FA4"/>
    <w:rsid w:val="008E01DE"/>
    <w:rsid w:val="008E0366"/>
    <w:rsid w:val="008E17B6"/>
    <w:rsid w:val="008E269D"/>
    <w:rsid w:val="008E29BB"/>
    <w:rsid w:val="008E2B3A"/>
    <w:rsid w:val="008E2D79"/>
    <w:rsid w:val="008E3068"/>
    <w:rsid w:val="008E30DE"/>
    <w:rsid w:val="008E346A"/>
    <w:rsid w:val="008E34A9"/>
    <w:rsid w:val="008E37B6"/>
    <w:rsid w:val="008E37D3"/>
    <w:rsid w:val="008E4210"/>
    <w:rsid w:val="008E44C2"/>
    <w:rsid w:val="008E4616"/>
    <w:rsid w:val="008E483C"/>
    <w:rsid w:val="008E51A1"/>
    <w:rsid w:val="008E52D0"/>
    <w:rsid w:val="008E571B"/>
    <w:rsid w:val="008E5E07"/>
    <w:rsid w:val="008E5EE5"/>
    <w:rsid w:val="008E60A6"/>
    <w:rsid w:val="008E6291"/>
    <w:rsid w:val="008E6440"/>
    <w:rsid w:val="008E6540"/>
    <w:rsid w:val="008E67D6"/>
    <w:rsid w:val="008E6AE2"/>
    <w:rsid w:val="008E6B4E"/>
    <w:rsid w:val="008E7297"/>
    <w:rsid w:val="008E738E"/>
    <w:rsid w:val="008E73FF"/>
    <w:rsid w:val="008E75AB"/>
    <w:rsid w:val="008E7FE6"/>
    <w:rsid w:val="008F0014"/>
    <w:rsid w:val="008F032E"/>
    <w:rsid w:val="008F0506"/>
    <w:rsid w:val="008F100B"/>
    <w:rsid w:val="008F1272"/>
    <w:rsid w:val="008F16FE"/>
    <w:rsid w:val="008F211A"/>
    <w:rsid w:val="008F21F6"/>
    <w:rsid w:val="008F2788"/>
    <w:rsid w:val="008F3057"/>
    <w:rsid w:val="008F32A9"/>
    <w:rsid w:val="008F374D"/>
    <w:rsid w:val="008F3AB8"/>
    <w:rsid w:val="008F3FC9"/>
    <w:rsid w:val="008F431D"/>
    <w:rsid w:val="008F4682"/>
    <w:rsid w:val="008F4B45"/>
    <w:rsid w:val="008F50EF"/>
    <w:rsid w:val="008F545E"/>
    <w:rsid w:val="008F5A68"/>
    <w:rsid w:val="008F5E5F"/>
    <w:rsid w:val="008F5EA7"/>
    <w:rsid w:val="008F6203"/>
    <w:rsid w:val="008F64D0"/>
    <w:rsid w:val="008F6BA0"/>
    <w:rsid w:val="008F6BD2"/>
    <w:rsid w:val="008F6C72"/>
    <w:rsid w:val="008F6FA2"/>
    <w:rsid w:val="008F71EA"/>
    <w:rsid w:val="008F7902"/>
    <w:rsid w:val="008F79A4"/>
    <w:rsid w:val="008F79AF"/>
    <w:rsid w:val="008F7B77"/>
    <w:rsid w:val="008F7D26"/>
    <w:rsid w:val="008F7E60"/>
    <w:rsid w:val="00900482"/>
    <w:rsid w:val="009006DA"/>
    <w:rsid w:val="009009B5"/>
    <w:rsid w:val="00900EBD"/>
    <w:rsid w:val="00901559"/>
    <w:rsid w:val="0090173F"/>
    <w:rsid w:val="009018C1"/>
    <w:rsid w:val="00901BEC"/>
    <w:rsid w:val="00902156"/>
    <w:rsid w:val="0090218E"/>
    <w:rsid w:val="00902198"/>
    <w:rsid w:val="00902AB4"/>
    <w:rsid w:val="0090387A"/>
    <w:rsid w:val="00903AF7"/>
    <w:rsid w:val="00903D60"/>
    <w:rsid w:val="00904854"/>
    <w:rsid w:val="00904A69"/>
    <w:rsid w:val="0090521D"/>
    <w:rsid w:val="0090560D"/>
    <w:rsid w:val="00905754"/>
    <w:rsid w:val="009057F9"/>
    <w:rsid w:val="00905A71"/>
    <w:rsid w:val="00906943"/>
    <w:rsid w:val="00906D4A"/>
    <w:rsid w:val="009075FC"/>
    <w:rsid w:val="00907C89"/>
    <w:rsid w:val="00907EAE"/>
    <w:rsid w:val="00907FF4"/>
    <w:rsid w:val="009102EA"/>
    <w:rsid w:val="009104ED"/>
    <w:rsid w:val="00910B7D"/>
    <w:rsid w:val="00911300"/>
    <w:rsid w:val="00911331"/>
    <w:rsid w:val="009115D6"/>
    <w:rsid w:val="00911896"/>
    <w:rsid w:val="00911BB5"/>
    <w:rsid w:val="00912361"/>
    <w:rsid w:val="00912807"/>
    <w:rsid w:val="0091283E"/>
    <w:rsid w:val="00912A58"/>
    <w:rsid w:val="00912CBF"/>
    <w:rsid w:val="00912E1A"/>
    <w:rsid w:val="00912FA0"/>
    <w:rsid w:val="00912FB2"/>
    <w:rsid w:val="00913408"/>
    <w:rsid w:val="00914526"/>
    <w:rsid w:val="00914937"/>
    <w:rsid w:val="00914A0B"/>
    <w:rsid w:val="00914AC2"/>
    <w:rsid w:val="009154F2"/>
    <w:rsid w:val="00915808"/>
    <w:rsid w:val="0091589A"/>
    <w:rsid w:val="009159B0"/>
    <w:rsid w:val="00915CBC"/>
    <w:rsid w:val="00915E36"/>
    <w:rsid w:val="009162EA"/>
    <w:rsid w:val="00916540"/>
    <w:rsid w:val="00916589"/>
    <w:rsid w:val="00916922"/>
    <w:rsid w:val="00916BCF"/>
    <w:rsid w:val="00916D9D"/>
    <w:rsid w:val="00917299"/>
    <w:rsid w:val="00917871"/>
    <w:rsid w:val="00917CB9"/>
    <w:rsid w:val="00917EE1"/>
    <w:rsid w:val="00920885"/>
    <w:rsid w:val="00920EC2"/>
    <w:rsid w:val="00921307"/>
    <w:rsid w:val="0092136D"/>
    <w:rsid w:val="0092136F"/>
    <w:rsid w:val="00921D45"/>
    <w:rsid w:val="00921DF0"/>
    <w:rsid w:val="00921E69"/>
    <w:rsid w:val="00922967"/>
    <w:rsid w:val="0092335E"/>
    <w:rsid w:val="0092341B"/>
    <w:rsid w:val="00923432"/>
    <w:rsid w:val="00923B1B"/>
    <w:rsid w:val="00923B53"/>
    <w:rsid w:val="00923B9C"/>
    <w:rsid w:val="00923C6A"/>
    <w:rsid w:val="00924367"/>
    <w:rsid w:val="009243CB"/>
    <w:rsid w:val="0092450A"/>
    <w:rsid w:val="00924612"/>
    <w:rsid w:val="00924662"/>
    <w:rsid w:val="009246C0"/>
    <w:rsid w:val="00924956"/>
    <w:rsid w:val="009249B4"/>
    <w:rsid w:val="00924B94"/>
    <w:rsid w:val="00924C3F"/>
    <w:rsid w:val="0092556D"/>
    <w:rsid w:val="009258AA"/>
    <w:rsid w:val="00925BA6"/>
    <w:rsid w:val="00926546"/>
    <w:rsid w:val="00926DAE"/>
    <w:rsid w:val="00926DC0"/>
    <w:rsid w:val="00926F62"/>
    <w:rsid w:val="009275E7"/>
    <w:rsid w:val="00927905"/>
    <w:rsid w:val="00930180"/>
    <w:rsid w:val="0093031F"/>
    <w:rsid w:val="009304CA"/>
    <w:rsid w:val="0093072B"/>
    <w:rsid w:val="00930F02"/>
    <w:rsid w:val="00931194"/>
    <w:rsid w:val="0093122B"/>
    <w:rsid w:val="0093160B"/>
    <w:rsid w:val="00931D42"/>
    <w:rsid w:val="00931FAB"/>
    <w:rsid w:val="009320AE"/>
    <w:rsid w:val="00932357"/>
    <w:rsid w:val="00932D25"/>
    <w:rsid w:val="00932D5B"/>
    <w:rsid w:val="00932DE4"/>
    <w:rsid w:val="0093311C"/>
    <w:rsid w:val="009334F8"/>
    <w:rsid w:val="00933DAE"/>
    <w:rsid w:val="00933E51"/>
    <w:rsid w:val="009340C5"/>
    <w:rsid w:val="00934CC5"/>
    <w:rsid w:val="00934F18"/>
    <w:rsid w:val="00934FA5"/>
    <w:rsid w:val="0093531C"/>
    <w:rsid w:val="009353F2"/>
    <w:rsid w:val="00935656"/>
    <w:rsid w:val="009357A6"/>
    <w:rsid w:val="00935921"/>
    <w:rsid w:val="00936064"/>
    <w:rsid w:val="009364A4"/>
    <w:rsid w:val="009364FA"/>
    <w:rsid w:val="0093653F"/>
    <w:rsid w:val="00936716"/>
    <w:rsid w:val="009369DB"/>
    <w:rsid w:val="00936B20"/>
    <w:rsid w:val="00936B56"/>
    <w:rsid w:val="00936C8C"/>
    <w:rsid w:val="009375B7"/>
    <w:rsid w:val="00937A20"/>
    <w:rsid w:val="00937B00"/>
    <w:rsid w:val="00937F81"/>
    <w:rsid w:val="0094020A"/>
    <w:rsid w:val="009403A7"/>
    <w:rsid w:val="0094056B"/>
    <w:rsid w:val="00940B42"/>
    <w:rsid w:val="00940C0A"/>
    <w:rsid w:val="00940D3B"/>
    <w:rsid w:val="00940DC7"/>
    <w:rsid w:val="00941704"/>
    <w:rsid w:val="00941E1B"/>
    <w:rsid w:val="00942493"/>
    <w:rsid w:val="009426FB"/>
    <w:rsid w:val="00942B4E"/>
    <w:rsid w:val="00942BF3"/>
    <w:rsid w:val="00942E43"/>
    <w:rsid w:val="009430DA"/>
    <w:rsid w:val="0094310A"/>
    <w:rsid w:val="00943417"/>
    <w:rsid w:val="00943649"/>
    <w:rsid w:val="009446C6"/>
    <w:rsid w:val="00944B0A"/>
    <w:rsid w:val="0094501B"/>
    <w:rsid w:val="00945203"/>
    <w:rsid w:val="00945889"/>
    <w:rsid w:val="00945962"/>
    <w:rsid w:val="00945C3C"/>
    <w:rsid w:val="00945C63"/>
    <w:rsid w:val="00946380"/>
    <w:rsid w:val="00946446"/>
    <w:rsid w:val="00946789"/>
    <w:rsid w:val="00946FA6"/>
    <w:rsid w:val="009472EB"/>
    <w:rsid w:val="009477A0"/>
    <w:rsid w:val="00947B88"/>
    <w:rsid w:val="00947BFC"/>
    <w:rsid w:val="009502C8"/>
    <w:rsid w:val="00950909"/>
    <w:rsid w:val="00950E6E"/>
    <w:rsid w:val="00951006"/>
    <w:rsid w:val="0095182C"/>
    <w:rsid w:val="009518D2"/>
    <w:rsid w:val="00951EA5"/>
    <w:rsid w:val="00951F90"/>
    <w:rsid w:val="00951FA1"/>
    <w:rsid w:val="0095219A"/>
    <w:rsid w:val="009523DD"/>
    <w:rsid w:val="00952E4E"/>
    <w:rsid w:val="0095395C"/>
    <w:rsid w:val="00954D17"/>
    <w:rsid w:val="0095505C"/>
    <w:rsid w:val="009552B3"/>
    <w:rsid w:val="009556CA"/>
    <w:rsid w:val="009558A5"/>
    <w:rsid w:val="00955E70"/>
    <w:rsid w:val="00956BDF"/>
    <w:rsid w:val="00956D1B"/>
    <w:rsid w:val="0095740A"/>
    <w:rsid w:val="00957D98"/>
    <w:rsid w:val="0096051F"/>
    <w:rsid w:val="00960951"/>
    <w:rsid w:val="009609EC"/>
    <w:rsid w:val="00960A04"/>
    <w:rsid w:val="00961208"/>
    <w:rsid w:val="00961213"/>
    <w:rsid w:val="009615CC"/>
    <w:rsid w:val="00961976"/>
    <w:rsid w:val="00961B47"/>
    <w:rsid w:val="00961C18"/>
    <w:rsid w:val="00961F79"/>
    <w:rsid w:val="009624F9"/>
    <w:rsid w:val="00962559"/>
    <w:rsid w:val="00962760"/>
    <w:rsid w:val="009629FE"/>
    <w:rsid w:val="00962E71"/>
    <w:rsid w:val="00962F69"/>
    <w:rsid w:val="00963185"/>
    <w:rsid w:val="00963310"/>
    <w:rsid w:val="0096331A"/>
    <w:rsid w:val="00963346"/>
    <w:rsid w:val="00963728"/>
    <w:rsid w:val="009638B5"/>
    <w:rsid w:val="009645DA"/>
    <w:rsid w:val="00964AAC"/>
    <w:rsid w:val="00964AD2"/>
    <w:rsid w:val="00964AED"/>
    <w:rsid w:val="00964B42"/>
    <w:rsid w:val="00965A8F"/>
    <w:rsid w:val="00965B1D"/>
    <w:rsid w:val="00966013"/>
    <w:rsid w:val="009661F4"/>
    <w:rsid w:val="0096665D"/>
    <w:rsid w:val="00966C0D"/>
    <w:rsid w:val="00966D6C"/>
    <w:rsid w:val="00966F3F"/>
    <w:rsid w:val="0096721B"/>
    <w:rsid w:val="00967685"/>
    <w:rsid w:val="00967729"/>
    <w:rsid w:val="00967843"/>
    <w:rsid w:val="00967C89"/>
    <w:rsid w:val="00967D40"/>
    <w:rsid w:val="00967E81"/>
    <w:rsid w:val="0097000B"/>
    <w:rsid w:val="00970036"/>
    <w:rsid w:val="009700DF"/>
    <w:rsid w:val="009704BB"/>
    <w:rsid w:val="0097091F"/>
    <w:rsid w:val="00970A4C"/>
    <w:rsid w:val="00970CB1"/>
    <w:rsid w:val="0097127B"/>
    <w:rsid w:val="00971937"/>
    <w:rsid w:val="00971B64"/>
    <w:rsid w:val="00971DFC"/>
    <w:rsid w:val="00972259"/>
    <w:rsid w:val="00972345"/>
    <w:rsid w:val="00972A01"/>
    <w:rsid w:val="00972DE3"/>
    <w:rsid w:val="00972E34"/>
    <w:rsid w:val="00973200"/>
    <w:rsid w:val="0097334D"/>
    <w:rsid w:val="00973A0B"/>
    <w:rsid w:val="009742EE"/>
    <w:rsid w:val="00974386"/>
    <w:rsid w:val="009744C8"/>
    <w:rsid w:val="009744CC"/>
    <w:rsid w:val="00974B7A"/>
    <w:rsid w:val="00975A96"/>
    <w:rsid w:val="00976075"/>
    <w:rsid w:val="00976DAC"/>
    <w:rsid w:val="00976ED2"/>
    <w:rsid w:val="00977175"/>
    <w:rsid w:val="009773B2"/>
    <w:rsid w:val="009776BF"/>
    <w:rsid w:val="00977B1A"/>
    <w:rsid w:val="00977D11"/>
    <w:rsid w:val="0098016F"/>
    <w:rsid w:val="009801D1"/>
    <w:rsid w:val="0098046C"/>
    <w:rsid w:val="009806A5"/>
    <w:rsid w:val="00980AAB"/>
    <w:rsid w:val="00980BA2"/>
    <w:rsid w:val="00981237"/>
    <w:rsid w:val="0098130C"/>
    <w:rsid w:val="00981368"/>
    <w:rsid w:val="009820E1"/>
    <w:rsid w:val="009823B5"/>
    <w:rsid w:val="00982A9E"/>
    <w:rsid w:val="00982AAB"/>
    <w:rsid w:val="00982D7B"/>
    <w:rsid w:val="00982F9A"/>
    <w:rsid w:val="00982FA3"/>
    <w:rsid w:val="00983844"/>
    <w:rsid w:val="00983F06"/>
    <w:rsid w:val="009840F4"/>
    <w:rsid w:val="00984224"/>
    <w:rsid w:val="0098443C"/>
    <w:rsid w:val="009859FD"/>
    <w:rsid w:val="009866A7"/>
    <w:rsid w:val="00986F9B"/>
    <w:rsid w:val="00986FFF"/>
    <w:rsid w:val="0098716A"/>
    <w:rsid w:val="00987425"/>
    <w:rsid w:val="00987ACE"/>
    <w:rsid w:val="00987B55"/>
    <w:rsid w:val="00990A2C"/>
    <w:rsid w:val="00990B90"/>
    <w:rsid w:val="00990B94"/>
    <w:rsid w:val="009912B8"/>
    <w:rsid w:val="0099162C"/>
    <w:rsid w:val="00991E91"/>
    <w:rsid w:val="009922E8"/>
    <w:rsid w:val="00992538"/>
    <w:rsid w:val="00993104"/>
    <w:rsid w:val="009931C8"/>
    <w:rsid w:val="009932FC"/>
    <w:rsid w:val="00993A55"/>
    <w:rsid w:val="009943DF"/>
    <w:rsid w:val="009946E7"/>
    <w:rsid w:val="00994C4D"/>
    <w:rsid w:val="00994D42"/>
    <w:rsid w:val="00994DFD"/>
    <w:rsid w:val="009950A3"/>
    <w:rsid w:val="009956BE"/>
    <w:rsid w:val="0099570F"/>
    <w:rsid w:val="00995B17"/>
    <w:rsid w:val="00995ED7"/>
    <w:rsid w:val="009963AE"/>
    <w:rsid w:val="00996866"/>
    <w:rsid w:val="00996E52"/>
    <w:rsid w:val="00996F68"/>
    <w:rsid w:val="009972DC"/>
    <w:rsid w:val="00997791"/>
    <w:rsid w:val="009979A3"/>
    <w:rsid w:val="00997B6E"/>
    <w:rsid w:val="00997DF8"/>
    <w:rsid w:val="009A0C65"/>
    <w:rsid w:val="009A1357"/>
    <w:rsid w:val="009A1521"/>
    <w:rsid w:val="009A17E4"/>
    <w:rsid w:val="009A1AC2"/>
    <w:rsid w:val="009A1B2E"/>
    <w:rsid w:val="009A1C4B"/>
    <w:rsid w:val="009A2158"/>
    <w:rsid w:val="009A2583"/>
    <w:rsid w:val="009A2AAD"/>
    <w:rsid w:val="009A2F7E"/>
    <w:rsid w:val="009A3060"/>
    <w:rsid w:val="009A3559"/>
    <w:rsid w:val="009A37F1"/>
    <w:rsid w:val="009A39EA"/>
    <w:rsid w:val="009A39FB"/>
    <w:rsid w:val="009A3A0F"/>
    <w:rsid w:val="009A3AE0"/>
    <w:rsid w:val="009A3CC5"/>
    <w:rsid w:val="009A3E06"/>
    <w:rsid w:val="009A42CA"/>
    <w:rsid w:val="009A47A0"/>
    <w:rsid w:val="009A5892"/>
    <w:rsid w:val="009A5C28"/>
    <w:rsid w:val="009A5D2C"/>
    <w:rsid w:val="009A613E"/>
    <w:rsid w:val="009A63D0"/>
    <w:rsid w:val="009A6457"/>
    <w:rsid w:val="009A663D"/>
    <w:rsid w:val="009A6A4D"/>
    <w:rsid w:val="009A6D92"/>
    <w:rsid w:val="009A6EDB"/>
    <w:rsid w:val="009A7010"/>
    <w:rsid w:val="009A79A2"/>
    <w:rsid w:val="009A7BFF"/>
    <w:rsid w:val="009A7E02"/>
    <w:rsid w:val="009A7F01"/>
    <w:rsid w:val="009B0F44"/>
    <w:rsid w:val="009B13C0"/>
    <w:rsid w:val="009B1562"/>
    <w:rsid w:val="009B1844"/>
    <w:rsid w:val="009B1D54"/>
    <w:rsid w:val="009B2331"/>
    <w:rsid w:val="009B23CF"/>
    <w:rsid w:val="009B2664"/>
    <w:rsid w:val="009B2E02"/>
    <w:rsid w:val="009B2F90"/>
    <w:rsid w:val="009B3918"/>
    <w:rsid w:val="009B3BCA"/>
    <w:rsid w:val="009B3CF2"/>
    <w:rsid w:val="009B4D88"/>
    <w:rsid w:val="009B50CA"/>
    <w:rsid w:val="009B517A"/>
    <w:rsid w:val="009B5410"/>
    <w:rsid w:val="009B6076"/>
    <w:rsid w:val="009B6200"/>
    <w:rsid w:val="009B653F"/>
    <w:rsid w:val="009B6C3E"/>
    <w:rsid w:val="009B708F"/>
    <w:rsid w:val="009B72C7"/>
    <w:rsid w:val="009B7D5B"/>
    <w:rsid w:val="009C0426"/>
    <w:rsid w:val="009C073E"/>
    <w:rsid w:val="009C099E"/>
    <w:rsid w:val="009C0ADA"/>
    <w:rsid w:val="009C0E35"/>
    <w:rsid w:val="009C0F1D"/>
    <w:rsid w:val="009C1108"/>
    <w:rsid w:val="009C1538"/>
    <w:rsid w:val="009C15D4"/>
    <w:rsid w:val="009C181E"/>
    <w:rsid w:val="009C18B8"/>
    <w:rsid w:val="009C1EC5"/>
    <w:rsid w:val="009C21F5"/>
    <w:rsid w:val="009C24DC"/>
    <w:rsid w:val="009C24E2"/>
    <w:rsid w:val="009C2BBD"/>
    <w:rsid w:val="009C2D08"/>
    <w:rsid w:val="009C3600"/>
    <w:rsid w:val="009C425D"/>
    <w:rsid w:val="009C48B2"/>
    <w:rsid w:val="009C4CA1"/>
    <w:rsid w:val="009C4D22"/>
    <w:rsid w:val="009C4E4B"/>
    <w:rsid w:val="009C583B"/>
    <w:rsid w:val="009C58C0"/>
    <w:rsid w:val="009C5C22"/>
    <w:rsid w:val="009C5CD1"/>
    <w:rsid w:val="009C5F5B"/>
    <w:rsid w:val="009C5FF3"/>
    <w:rsid w:val="009C67D8"/>
    <w:rsid w:val="009C6E6D"/>
    <w:rsid w:val="009C7B22"/>
    <w:rsid w:val="009C7E03"/>
    <w:rsid w:val="009D00C7"/>
    <w:rsid w:val="009D0FC9"/>
    <w:rsid w:val="009D0FEE"/>
    <w:rsid w:val="009D117F"/>
    <w:rsid w:val="009D19A6"/>
    <w:rsid w:val="009D1FB2"/>
    <w:rsid w:val="009D23C7"/>
    <w:rsid w:val="009D2546"/>
    <w:rsid w:val="009D2F14"/>
    <w:rsid w:val="009D30BE"/>
    <w:rsid w:val="009D3266"/>
    <w:rsid w:val="009D340E"/>
    <w:rsid w:val="009D3533"/>
    <w:rsid w:val="009D404D"/>
    <w:rsid w:val="009D481F"/>
    <w:rsid w:val="009D4BFC"/>
    <w:rsid w:val="009D4CEB"/>
    <w:rsid w:val="009D5029"/>
    <w:rsid w:val="009D599D"/>
    <w:rsid w:val="009D59DA"/>
    <w:rsid w:val="009D5ACE"/>
    <w:rsid w:val="009D63B6"/>
    <w:rsid w:val="009D63E2"/>
    <w:rsid w:val="009D6582"/>
    <w:rsid w:val="009D6B8B"/>
    <w:rsid w:val="009D6CC5"/>
    <w:rsid w:val="009E166B"/>
    <w:rsid w:val="009E1718"/>
    <w:rsid w:val="009E1C49"/>
    <w:rsid w:val="009E1CE9"/>
    <w:rsid w:val="009E203A"/>
    <w:rsid w:val="009E26DB"/>
    <w:rsid w:val="009E2A29"/>
    <w:rsid w:val="009E2A59"/>
    <w:rsid w:val="009E2E83"/>
    <w:rsid w:val="009E2FEE"/>
    <w:rsid w:val="009E33E5"/>
    <w:rsid w:val="009E3B63"/>
    <w:rsid w:val="009E3CBE"/>
    <w:rsid w:val="009E3E67"/>
    <w:rsid w:val="009E4307"/>
    <w:rsid w:val="009E4DF0"/>
    <w:rsid w:val="009E4FB1"/>
    <w:rsid w:val="009E4FBB"/>
    <w:rsid w:val="009E509B"/>
    <w:rsid w:val="009E5634"/>
    <w:rsid w:val="009E5AD5"/>
    <w:rsid w:val="009E5CBD"/>
    <w:rsid w:val="009E5FEB"/>
    <w:rsid w:val="009E60AD"/>
    <w:rsid w:val="009E63A1"/>
    <w:rsid w:val="009E71D5"/>
    <w:rsid w:val="009E75E5"/>
    <w:rsid w:val="009E7782"/>
    <w:rsid w:val="009F00D6"/>
    <w:rsid w:val="009F018E"/>
    <w:rsid w:val="009F01D1"/>
    <w:rsid w:val="009F035F"/>
    <w:rsid w:val="009F0760"/>
    <w:rsid w:val="009F078B"/>
    <w:rsid w:val="009F0D09"/>
    <w:rsid w:val="009F106F"/>
    <w:rsid w:val="009F1558"/>
    <w:rsid w:val="009F19DE"/>
    <w:rsid w:val="009F22C6"/>
    <w:rsid w:val="009F2366"/>
    <w:rsid w:val="009F2675"/>
    <w:rsid w:val="009F2774"/>
    <w:rsid w:val="009F28C8"/>
    <w:rsid w:val="009F2C42"/>
    <w:rsid w:val="009F2FAF"/>
    <w:rsid w:val="009F3688"/>
    <w:rsid w:val="009F426C"/>
    <w:rsid w:val="009F434B"/>
    <w:rsid w:val="009F44C4"/>
    <w:rsid w:val="009F4607"/>
    <w:rsid w:val="009F46C3"/>
    <w:rsid w:val="009F4859"/>
    <w:rsid w:val="009F56B6"/>
    <w:rsid w:val="009F575A"/>
    <w:rsid w:val="009F5C1C"/>
    <w:rsid w:val="009F5FD4"/>
    <w:rsid w:val="009F60FC"/>
    <w:rsid w:val="009F634A"/>
    <w:rsid w:val="009F6429"/>
    <w:rsid w:val="009F6C4B"/>
    <w:rsid w:val="009F6CB7"/>
    <w:rsid w:val="009F6D4F"/>
    <w:rsid w:val="009F6E5A"/>
    <w:rsid w:val="009F71E9"/>
    <w:rsid w:val="009F7770"/>
    <w:rsid w:val="00A00248"/>
    <w:rsid w:val="00A007A4"/>
    <w:rsid w:val="00A00882"/>
    <w:rsid w:val="00A0091B"/>
    <w:rsid w:val="00A00DD9"/>
    <w:rsid w:val="00A00DF0"/>
    <w:rsid w:val="00A013B8"/>
    <w:rsid w:val="00A0171A"/>
    <w:rsid w:val="00A0174C"/>
    <w:rsid w:val="00A01EC1"/>
    <w:rsid w:val="00A02319"/>
    <w:rsid w:val="00A024D3"/>
    <w:rsid w:val="00A027E7"/>
    <w:rsid w:val="00A027EB"/>
    <w:rsid w:val="00A028B9"/>
    <w:rsid w:val="00A02C6F"/>
    <w:rsid w:val="00A0347E"/>
    <w:rsid w:val="00A036BB"/>
    <w:rsid w:val="00A03BC9"/>
    <w:rsid w:val="00A03C80"/>
    <w:rsid w:val="00A03CD2"/>
    <w:rsid w:val="00A042CC"/>
    <w:rsid w:val="00A04919"/>
    <w:rsid w:val="00A04ED0"/>
    <w:rsid w:val="00A0533F"/>
    <w:rsid w:val="00A05515"/>
    <w:rsid w:val="00A055DC"/>
    <w:rsid w:val="00A05B4D"/>
    <w:rsid w:val="00A06219"/>
    <w:rsid w:val="00A06B23"/>
    <w:rsid w:val="00A07032"/>
    <w:rsid w:val="00A07A4B"/>
    <w:rsid w:val="00A07F4D"/>
    <w:rsid w:val="00A07F74"/>
    <w:rsid w:val="00A102B6"/>
    <w:rsid w:val="00A105B2"/>
    <w:rsid w:val="00A10AC0"/>
    <w:rsid w:val="00A10AC5"/>
    <w:rsid w:val="00A10BAE"/>
    <w:rsid w:val="00A10C11"/>
    <w:rsid w:val="00A10D2F"/>
    <w:rsid w:val="00A10FD5"/>
    <w:rsid w:val="00A110A5"/>
    <w:rsid w:val="00A1165B"/>
    <w:rsid w:val="00A11948"/>
    <w:rsid w:val="00A11AD3"/>
    <w:rsid w:val="00A11F3B"/>
    <w:rsid w:val="00A120EF"/>
    <w:rsid w:val="00A12138"/>
    <w:rsid w:val="00A12298"/>
    <w:rsid w:val="00A12BA0"/>
    <w:rsid w:val="00A12DDA"/>
    <w:rsid w:val="00A13456"/>
    <w:rsid w:val="00A13CDB"/>
    <w:rsid w:val="00A13F98"/>
    <w:rsid w:val="00A14029"/>
    <w:rsid w:val="00A148C6"/>
    <w:rsid w:val="00A14BFC"/>
    <w:rsid w:val="00A150AE"/>
    <w:rsid w:val="00A152B9"/>
    <w:rsid w:val="00A152E0"/>
    <w:rsid w:val="00A15547"/>
    <w:rsid w:val="00A157AA"/>
    <w:rsid w:val="00A159F1"/>
    <w:rsid w:val="00A15B2E"/>
    <w:rsid w:val="00A15B35"/>
    <w:rsid w:val="00A15BA7"/>
    <w:rsid w:val="00A16471"/>
    <w:rsid w:val="00A164E6"/>
    <w:rsid w:val="00A16533"/>
    <w:rsid w:val="00A16F10"/>
    <w:rsid w:val="00A172D0"/>
    <w:rsid w:val="00A1754E"/>
    <w:rsid w:val="00A17BFB"/>
    <w:rsid w:val="00A17C90"/>
    <w:rsid w:val="00A17E30"/>
    <w:rsid w:val="00A17E8F"/>
    <w:rsid w:val="00A17E92"/>
    <w:rsid w:val="00A20108"/>
    <w:rsid w:val="00A20236"/>
    <w:rsid w:val="00A20525"/>
    <w:rsid w:val="00A2094D"/>
    <w:rsid w:val="00A21029"/>
    <w:rsid w:val="00A212CA"/>
    <w:rsid w:val="00A21769"/>
    <w:rsid w:val="00A21CA8"/>
    <w:rsid w:val="00A21D79"/>
    <w:rsid w:val="00A222B3"/>
    <w:rsid w:val="00A22459"/>
    <w:rsid w:val="00A22752"/>
    <w:rsid w:val="00A22851"/>
    <w:rsid w:val="00A22C7B"/>
    <w:rsid w:val="00A22D9E"/>
    <w:rsid w:val="00A22DBE"/>
    <w:rsid w:val="00A22F08"/>
    <w:rsid w:val="00A23024"/>
    <w:rsid w:val="00A23823"/>
    <w:rsid w:val="00A23896"/>
    <w:rsid w:val="00A24416"/>
    <w:rsid w:val="00A24460"/>
    <w:rsid w:val="00A245D5"/>
    <w:rsid w:val="00A2488E"/>
    <w:rsid w:val="00A24E2F"/>
    <w:rsid w:val="00A24FDF"/>
    <w:rsid w:val="00A25581"/>
    <w:rsid w:val="00A257E1"/>
    <w:rsid w:val="00A25B39"/>
    <w:rsid w:val="00A25F7F"/>
    <w:rsid w:val="00A260FF"/>
    <w:rsid w:val="00A26255"/>
    <w:rsid w:val="00A26534"/>
    <w:rsid w:val="00A268B4"/>
    <w:rsid w:val="00A26B89"/>
    <w:rsid w:val="00A26CFC"/>
    <w:rsid w:val="00A26D7D"/>
    <w:rsid w:val="00A26E89"/>
    <w:rsid w:val="00A27410"/>
    <w:rsid w:val="00A27687"/>
    <w:rsid w:val="00A27968"/>
    <w:rsid w:val="00A27BC0"/>
    <w:rsid w:val="00A27BDB"/>
    <w:rsid w:val="00A27C90"/>
    <w:rsid w:val="00A27CC4"/>
    <w:rsid w:val="00A27DB3"/>
    <w:rsid w:val="00A27DE1"/>
    <w:rsid w:val="00A302FA"/>
    <w:rsid w:val="00A30EE9"/>
    <w:rsid w:val="00A310DE"/>
    <w:rsid w:val="00A31590"/>
    <w:rsid w:val="00A3162B"/>
    <w:rsid w:val="00A318CB"/>
    <w:rsid w:val="00A32289"/>
    <w:rsid w:val="00A324A3"/>
    <w:rsid w:val="00A329E8"/>
    <w:rsid w:val="00A3309C"/>
    <w:rsid w:val="00A33E80"/>
    <w:rsid w:val="00A34487"/>
    <w:rsid w:val="00A348C1"/>
    <w:rsid w:val="00A349B4"/>
    <w:rsid w:val="00A350F5"/>
    <w:rsid w:val="00A3557E"/>
    <w:rsid w:val="00A357A4"/>
    <w:rsid w:val="00A357D3"/>
    <w:rsid w:val="00A35B08"/>
    <w:rsid w:val="00A35E25"/>
    <w:rsid w:val="00A35E88"/>
    <w:rsid w:val="00A36862"/>
    <w:rsid w:val="00A369D2"/>
    <w:rsid w:val="00A369F1"/>
    <w:rsid w:val="00A36E39"/>
    <w:rsid w:val="00A37080"/>
    <w:rsid w:val="00A37090"/>
    <w:rsid w:val="00A3712A"/>
    <w:rsid w:val="00A376DD"/>
    <w:rsid w:val="00A37706"/>
    <w:rsid w:val="00A37988"/>
    <w:rsid w:val="00A37B6A"/>
    <w:rsid w:val="00A37F69"/>
    <w:rsid w:val="00A37FD6"/>
    <w:rsid w:val="00A40208"/>
    <w:rsid w:val="00A402E5"/>
    <w:rsid w:val="00A403C9"/>
    <w:rsid w:val="00A40586"/>
    <w:rsid w:val="00A4060E"/>
    <w:rsid w:val="00A4067D"/>
    <w:rsid w:val="00A4112E"/>
    <w:rsid w:val="00A41249"/>
    <w:rsid w:val="00A4298C"/>
    <w:rsid w:val="00A42ABA"/>
    <w:rsid w:val="00A42C15"/>
    <w:rsid w:val="00A431BD"/>
    <w:rsid w:val="00A433CE"/>
    <w:rsid w:val="00A4370D"/>
    <w:rsid w:val="00A438C8"/>
    <w:rsid w:val="00A4395F"/>
    <w:rsid w:val="00A43BFA"/>
    <w:rsid w:val="00A43ECF"/>
    <w:rsid w:val="00A44871"/>
    <w:rsid w:val="00A448BB"/>
    <w:rsid w:val="00A44AAA"/>
    <w:rsid w:val="00A45082"/>
    <w:rsid w:val="00A45278"/>
    <w:rsid w:val="00A454C2"/>
    <w:rsid w:val="00A45616"/>
    <w:rsid w:val="00A458D8"/>
    <w:rsid w:val="00A45977"/>
    <w:rsid w:val="00A45E5D"/>
    <w:rsid w:val="00A46C0E"/>
    <w:rsid w:val="00A47683"/>
    <w:rsid w:val="00A477FD"/>
    <w:rsid w:val="00A47C79"/>
    <w:rsid w:val="00A47EA3"/>
    <w:rsid w:val="00A50074"/>
    <w:rsid w:val="00A50834"/>
    <w:rsid w:val="00A51268"/>
    <w:rsid w:val="00A514E2"/>
    <w:rsid w:val="00A518D4"/>
    <w:rsid w:val="00A523EB"/>
    <w:rsid w:val="00A5248E"/>
    <w:rsid w:val="00A52D9D"/>
    <w:rsid w:val="00A53639"/>
    <w:rsid w:val="00A53757"/>
    <w:rsid w:val="00A53AED"/>
    <w:rsid w:val="00A53BF2"/>
    <w:rsid w:val="00A54545"/>
    <w:rsid w:val="00A54551"/>
    <w:rsid w:val="00A545FD"/>
    <w:rsid w:val="00A54C84"/>
    <w:rsid w:val="00A54F13"/>
    <w:rsid w:val="00A551CB"/>
    <w:rsid w:val="00A554C7"/>
    <w:rsid w:val="00A55D16"/>
    <w:rsid w:val="00A560AB"/>
    <w:rsid w:val="00A56D12"/>
    <w:rsid w:val="00A57490"/>
    <w:rsid w:val="00A577E3"/>
    <w:rsid w:val="00A57920"/>
    <w:rsid w:val="00A57B81"/>
    <w:rsid w:val="00A57C21"/>
    <w:rsid w:val="00A603B6"/>
    <w:rsid w:val="00A60882"/>
    <w:rsid w:val="00A60C68"/>
    <w:rsid w:val="00A61423"/>
    <w:rsid w:val="00A618E8"/>
    <w:rsid w:val="00A61CB1"/>
    <w:rsid w:val="00A62076"/>
    <w:rsid w:val="00A6217D"/>
    <w:rsid w:val="00A62290"/>
    <w:rsid w:val="00A62614"/>
    <w:rsid w:val="00A629C6"/>
    <w:rsid w:val="00A62C76"/>
    <w:rsid w:val="00A63218"/>
    <w:rsid w:val="00A6361D"/>
    <w:rsid w:val="00A63843"/>
    <w:rsid w:val="00A63F7F"/>
    <w:rsid w:val="00A6425E"/>
    <w:rsid w:val="00A646D5"/>
    <w:rsid w:val="00A64D57"/>
    <w:rsid w:val="00A65C33"/>
    <w:rsid w:val="00A66044"/>
    <w:rsid w:val="00A669B7"/>
    <w:rsid w:val="00A6710C"/>
    <w:rsid w:val="00A67708"/>
    <w:rsid w:val="00A67787"/>
    <w:rsid w:val="00A67B43"/>
    <w:rsid w:val="00A708A2"/>
    <w:rsid w:val="00A70B1E"/>
    <w:rsid w:val="00A70C07"/>
    <w:rsid w:val="00A70C57"/>
    <w:rsid w:val="00A70E2B"/>
    <w:rsid w:val="00A71B1B"/>
    <w:rsid w:val="00A71D66"/>
    <w:rsid w:val="00A721E6"/>
    <w:rsid w:val="00A72F5E"/>
    <w:rsid w:val="00A73494"/>
    <w:rsid w:val="00A7366A"/>
    <w:rsid w:val="00A73BF5"/>
    <w:rsid w:val="00A73CDD"/>
    <w:rsid w:val="00A73F98"/>
    <w:rsid w:val="00A7416D"/>
    <w:rsid w:val="00A741CB"/>
    <w:rsid w:val="00A74296"/>
    <w:rsid w:val="00A746E0"/>
    <w:rsid w:val="00A747B3"/>
    <w:rsid w:val="00A74AF3"/>
    <w:rsid w:val="00A74FFC"/>
    <w:rsid w:val="00A75722"/>
    <w:rsid w:val="00A75A08"/>
    <w:rsid w:val="00A75E42"/>
    <w:rsid w:val="00A762A1"/>
    <w:rsid w:val="00A76692"/>
    <w:rsid w:val="00A7673C"/>
    <w:rsid w:val="00A76A01"/>
    <w:rsid w:val="00A76B9B"/>
    <w:rsid w:val="00A76F47"/>
    <w:rsid w:val="00A77082"/>
    <w:rsid w:val="00A770B6"/>
    <w:rsid w:val="00A77243"/>
    <w:rsid w:val="00A77572"/>
    <w:rsid w:val="00A77575"/>
    <w:rsid w:val="00A77608"/>
    <w:rsid w:val="00A777F0"/>
    <w:rsid w:val="00A77AB0"/>
    <w:rsid w:val="00A77BC9"/>
    <w:rsid w:val="00A77E3D"/>
    <w:rsid w:val="00A80539"/>
    <w:rsid w:val="00A80635"/>
    <w:rsid w:val="00A80E19"/>
    <w:rsid w:val="00A80F05"/>
    <w:rsid w:val="00A80F99"/>
    <w:rsid w:val="00A8130C"/>
    <w:rsid w:val="00A81343"/>
    <w:rsid w:val="00A816E0"/>
    <w:rsid w:val="00A82037"/>
    <w:rsid w:val="00A8210B"/>
    <w:rsid w:val="00A82B7B"/>
    <w:rsid w:val="00A82DA1"/>
    <w:rsid w:val="00A82F7F"/>
    <w:rsid w:val="00A83104"/>
    <w:rsid w:val="00A83194"/>
    <w:rsid w:val="00A83284"/>
    <w:rsid w:val="00A834D2"/>
    <w:rsid w:val="00A834D7"/>
    <w:rsid w:val="00A834EF"/>
    <w:rsid w:val="00A83799"/>
    <w:rsid w:val="00A841F1"/>
    <w:rsid w:val="00A84A3A"/>
    <w:rsid w:val="00A8535A"/>
    <w:rsid w:val="00A8586A"/>
    <w:rsid w:val="00A858C0"/>
    <w:rsid w:val="00A85FB9"/>
    <w:rsid w:val="00A86156"/>
    <w:rsid w:val="00A86531"/>
    <w:rsid w:val="00A8695F"/>
    <w:rsid w:val="00A86AC5"/>
    <w:rsid w:val="00A86F41"/>
    <w:rsid w:val="00A8707A"/>
    <w:rsid w:val="00A87188"/>
    <w:rsid w:val="00A873B4"/>
    <w:rsid w:val="00A874DE"/>
    <w:rsid w:val="00A87A39"/>
    <w:rsid w:val="00A900E5"/>
    <w:rsid w:val="00A9037F"/>
    <w:rsid w:val="00A90817"/>
    <w:rsid w:val="00A90839"/>
    <w:rsid w:val="00A9096D"/>
    <w:rsid w:val="00A90C0D"/>
    <w:rsid w:val="00A90D65"/>
    <w:rsid w:val="00A9107D"/>
    <w:rsid w:val="00A9116B"/>
    <w:rsid w:val="00A91442"/>
    <w:rsid w:val="00A91533"/>
    <w:rsid w:val="00A915B3"/>
    <w:rsid w:val="00A91E07"/>
    <w:rsid w:val="00A92034"/>
    <w:rsid w:val="00A92113"/>
    <w:rsid w:val="00A92409"/>
    <w:rsid w:val="00A92573"/>
    <w:rsid w:val="00A92698"/>
    <w:rsid w:val="00A92843"/>
    <w:rsid w:val="00A92A41"/>
    <w:rsid w:val="00A92C80"/>
    <w:rsid w:val="00A92F63"/>
    <w:rsid w:val="00A932F3"/>
    <w:rsid w:val="00A93AA7"/>
    <w:rsid w:val="00A945DB"/>
    <w:rsid w:val="00A94D97"/>
    <w:rsid w:val="00A95A33"/>
    <w:rsid w:val="00A95F07"/>
    <w:rsid w:val="00A96226"/>
    <w:rsid w:val="00A963F2"/>
    <w:rsid w:val="00A968D2"/>
    <w:rsid w:val="00A96932"/>
    <w:rsid w:val="00A96A87"/>
    <w:rsid w:val="00A96E13"/>
    <w:rsid w:val="00A96E6F"/>
    <w:rsid w:val="00A96F58"/>
    <w:rsid w:val="00A97E1C"/>
    <w:rsid w:val="00AA03E2"/>
    <w:rsid w:val="00AA0B95"/>
    <w:rsid w:val="00AA0D7F"/>
    <w:rsid w:val="00AA0DD2"/>
    <w:rsid w:val="00AA0E01"/>
    <w:rsid w:val="00AA150A"/>
    <w:rsid w:val="00AA1EC8"/>
    <w:rsid w:val="00AA1F43"/>
    <w:rsid w:val="00AA239F"/>
    <w:rsid w:val="00AA2773"/>
    <w:rsid w:val="00AA2C33"/>
    <w:rsid w:val="00AA373C"/>
    <w:rsid w:val="00AA3A0E"/>
    <w:rsid w:val="00AA3ACB"/>
    <w:rsid w:val="00AA3BB7"/>
    <w:rsid w:val="00AA3DAA"/>
    <w:rsid w:val="00AA4989"/>
    <w:rsid w:val="00AA4D5B"/>
    <w:rsid w:val="00AA50CE"/>
    <w:rsid w:val="00AA5127"/>
    <w:rsid w:val="00AA65A1"/>
    <w:rsid w:val="00AA7561"/>
    <w:rsid w:val="00AA756B"/>
    <w:rsid w:val="00AA7639"/>
    <w:rsid w:val="00AA78E6"/>
    <w:rsid w:val="00AA7A5A"/>
    <w:rsid w:val="00AB0314"/>
    <w:rsid w:val="00AB0423"/>
    <w:rsid w:val="00AB0512"/>
    <w:rsid w:val="00AB0516"/>
    <w:rsid w:val="00AB0A47"/>
    <w:rsid w:val="00AB0BC7"/>
    <w:rsid w:val="00AB0CAF"/>
    <w:rsid w:val="00AB0FF5"/>
    <w:rsid w:val="00AB115F"/>
    <w:rsid w:val="00AB1A2E"/>
    <w:rsid w:val="00AB1D82"/>
    <w:rsid w:val="00AB1E47"/>
    <w:rsid w:val="00AB1F43"/>
    <w:rsid w:val="00AB29FC"/>
    <w:rsid w:val="00AB2E39"/>
    <w:rsid w:val="00AB2E8C"/>
    <w:rsid w:val="00AB2F61"/>
    <w:rsid w:val="00AB2FDE"/>
    <w:rsid w:val="00AB34EB"/>
    <w:rsid w:val="00AB3AD7"/>
    <w:rsid w:val="00AB4385"/>
    <w:rsid w:val="00AB4592"/>
    <w:rsid w:val="00AB45A3"/>
    <w:rsid w:val="00AB4728"/>
    <w:rsid w:val="00AB4908"/>
    <w:rsid w:val="00AB4C99"/>
    <w:rsid w:val="00AB4EB9"/>
    <w:rsid w:val="00AB4F86"/>
    <w:rsid w:val="00AB5478"/>
    <w:rsid w:val="00AB5494"/>
    <w:rsid w:val="00AB54B3"/>
    <w:rsid w:val="00AB54CB"/>
    <w:rsid w:val="00AB55CE"/>
    <w:rsid w:val="00AB570A"/>
    <w:rsid w:val="00AB5B00"/>
    <w:rsid w:val="00AB6155"/>
    <w:rsid w:val="00AB6253"/>
    <w:rsid w:val="00AB6405"/>
    <w:rsid w:val="00AB649A"/>
    <w:rsid w:val="00AB6C3A"/>
    <w:rsid w:val="00AB6D19"/>
    <w:rsid w:val="00AB708D"/>
    <w:rsid w:val="00AB70B4"/>
    <w:rsid w:val="00AB778D"/>
    <w:rsid w:val="00AB7C3E"/>
    <w:rsid w:val="00AB7FDB"/>
    <w:rsid w:val="00AC0D33"/>
    <w:rsid w:val="00AC1001"/>
    <w:rsid w:val="00AC10D8"/>
    <w:rsid w:val="00AC1197"/>
    <w:rsid w:val="00AC122C"/>
    <w:rsid w:val="00AC1DC6"/>
    <w:rsid w:val="00AC1F26"/>
    <w:rsid w:val="00AC205A"/>
    <w:rsid w:val="00AC208B"/>
    <w:rsid w:val="00AC21A2"/>
    <w:rsid w:val="00AC2233"/>
    <w:rsid w:val="00AC22C5"/>
    <w:rsid w:val="00AC2687"/>
    <w:rsid w:val="00AC277A"/>
    <w:rsid w:val="00AC280E"/>
    <w:rsid w:val="00AC360D"/>
    <w:rsid w:val="00AC3652"/>
    <w:rsid w:val="00AC409A"/>
    <w:rsid w:val="00AC4C98"/>
    <w:rsid w:val="00AC4EBE"/>
    <w:rsid w:val="00AC5265"/>
    <w:rsid w:val="00AC57D3"/>
    <w:rsid w:val="00AC61F1"/>
    <w:rsid w:val="00AC644C"/>
    <w:rsid w:val="00AC692C"/>
    <w:rsid w:val="00AC71A6"/>
    <w:rsid w:val="00AC7244"/>
    <w:rsid w:val="00AC738C"/>
    <w:rsid w:val="00AC7A01"/>
    <w:rsid w:val="00AD036F"/>
    <w:rsid w:val="00AD0819"/>
    <w:rsid w:val="00AD0826"/>
    <w:rsid w:val="00AD08A5"/>
    <w:rsid w:val="00AD08FD"/>
    <w:rsid w:val="00AD0C43"/>
    <w:rsid w:val="00AD0D46"/>
    <w:rsid w:val="00AD0E6E"/>
    <w:rsid w:val="00AD0FA9"/>
    <w:rsid w:val="00AD1193"/>
    <w:rsid w:val="00AD1504"/>
    <w:rsid w:val="00AD18AD"/>
    <w:rsid w:val="00AD1C82"/>
    <w:rsid w:val="00AD1CC0"/>
    <w:rsid w:val="00AD1D81"/>
    <w:rsid w:val="00AD208F"/>
    <w:rsid w:val="00AD27EA"/>
    <w:rsid w:val="00AD2A1E"/>
    <w:rsid w:val="00AD3210"/>
    <w:rsid w:val="00AD3895"/>
    <w:rsid w:val="00AD3A39"/>
    <w:rsid w:val="00AD3C81"/>
    <w:rsid w:val="00AD3CF5"/>
    <w:rsid w:val="00AD40DD"/>
    <w:rsid w:val="00AD40FB"/>
    <w:rsid w:val="00AD41E6"/>
    <w:rsid w:val="00AD46AA"/>
    <w:rsid w:val="00AD4FF4"/>
    <w:rsid w:val="00AD5AD6"/>
    <w:rsid w:val="00AD5D45"/>
    <w:rsid w:val="00AD610F"/>
    <w:rsid w:val="00AD6174"/>
    <w:rsid w:val="00AD6192"/>
    <w:rsid w:val="00AD6A17"/>
    <w:rsid w:val="00AD72EC"/>
    <w:rsid w:val="00AD730F"/>
    <w:rsid w:val="00AD7658"/>
    <w:rsid w:val="00AD7B0F"/>
    <w:rsid w:val="00AE0081"/>
    <w:rsid w:val="00AE0CEC"/>
    <w:rsid w:val="00AE0D83"/>
    <w:rsid w:val="00AE0D90"/>
    <w:rsid w:val="00AE0FE6"/>
    <w:rsid w:val="00AE12FA"/>
    <w:rsid w:val="00AE274F"/>
    <w:rsid w:val="00AE294C"/>
    <w:rsid w:val="00AE2A14"/>
    <w:rsid w:val="00AE2D9E"/>
    <w:rsid w:val="00AE2E8F"/>
    <w:rsid w:val="00AE2F27"/>
    <w:rsid w:val="00AE2F33"/>
    <w:rsid w:val="00AE357E"/>
    <w:rsid w:val="00AE37A8"/>
    <w:rsid w:val="00AE3F3A"/>
    <w:rsid w:val="00AE46A8"/>
    <w:rsid w:val="00AE48F6"/>
    <w:rsid w:val="00AE4DC7"/>
    <w:rsid w:val="00AE5FB5"/>
    <w:rsid w:val="00AE6064"/>
    <w:rsid w:val="00AE6677"/>
    <w:rsid w:val="00AE7032"/>
    <w:rsid w:val="00AE722B"/>
    <w:rsid w:val="00AE7235"/>
    <w:rsid w:val="00AE74B3"/>
    <w:rsid w:val="00AF08AF"/>
    <w:rsid w:val="00AF0EA4"/>
    <w:rsid w:val="00AF1B87"/>
    <w:rsid w:val="00AF1FB4"/>
    <w:rsid w:val="00AF2AB2"/>
    <w:rsid w:val="00AF30E6"/>
    <w:rsid w:val="00AF3BCE"/>
    <w:rsid w:val="00AF41B1"/>
    <w:rsid w:val="00AF4A55"/>
    <w:rsid w:val="00AF4C9A"/>
    <w:rsid w:val="00AF4E8B"/>
    <w:rsid w:val="00AF5D53"/>
    <w:rsid w:val="00AF6AB9"/>
    <w:rsid w:val="00AF7203"/>
    <w:rsid w:val="00AF7514"/>
    <w:rsid w:val="00AF7C95"/>
    <w:rsid w:val="00AF7D7E"/>
    <w:rsid w:val="00AF7DDE"/>
    <w:rsid w:val="00B00004"/>
    <w:rsid w:val="00B00219"/>
    <w:rsid w:val="00B00329"/>
    <w:rsid w:val="00B00417"/>
    <w:rsid w:val="00B00669"/>
    <w:rsid w:val="00B00A23"/>
    <w:rsid w:val="00B00E15"/>
    <w:rsid w:val="00B00E82"/>
    <w:rsid w:val="00B00EAD"/>
    <w:rsid w:val="00B012DD"/>
    <w:rsid w:val="00B0130B"/>
    <w:rsid w:val="00B02B75"/>
    <w:rsid w:val="00B02BF3"/>
    <w:rsid w:val="00B03800"/>
    <w:rsid w:val="00B03EDF"/>
    <w:rsid w:val="00B044FC"/>
    <w:rsid w:val="00B045B3"/>
    <w:rsid w:val="00B046EE"/>
    <w:rsid w:val="00B0497E"/>
    <w:rsid w:val="00B04BE2"/>
    <w:rsid w:val="00B0539A"/>
    <w:rsid w:val="00B054BD"/>
    <w:rsid w:val="00B0557E"/>
    <w:rsid w:val="00B058D5"/>
    <w:rsid w:val="00B05D47"/>
    <w:rsid w:val="00B064EF"/>
    <w:rsid w:val="00B06597"/>
    <w:rsid w:val="00B065C2"/>
    <w:rsid w:val="00B06B3B"/>
    <w:rsid w:val="00B07256"/>
    <w:rsid w:val="00B078B2"/>
    <w:rsid w:val="00B07C7A"/>
    <w:rsid w:val="00B07D89"/>
    <w:rsid w:val="00B07DC6"/>
    <w:rsid w:val="00B10128"/>
    <w:rsid w:val="00B10181"/>
    <w:rsid w:val="00B10EE3"/>
    <w:rsid w:val="00B1126F"/>
    <w:rsid w:val="00B1164F"/>
    <w:rsid w:val="00B11FCF"/>
    <w:rsid w:val="00B120C5"/>
    <w:rsid w:val="00B12325"/>
    <w:rsid w:val="00B1244D"/>
    <w:rsid w:val="00B12BDB"/>
    <w:rsid w:val="00B12D94"/>
    <w:rsid w:val="00B1344C"/>
    <w:rsid w:val="00B136A0"/>
    <w:rsid w:val="00B1401E"/>
    <w:rsid w:val="00B14249"/>
    <w:rsid w:val="00B142A9"/>
    <w:rsid w:val="00B14BE0"/>
    <w:rsid w:val="00B14CC2"/>
    <w:rsid w:val="00B14D9A"/>
    <w:rsid w:val="00B150D8"/>
    <w:rsid w:val="00B15277"/>
    <w:rsid w:val="00B153C1"/>
    <w:rsid w:val="00B15717"/>
    <w:rsid w:val="00B158AF"/>
    <w:rsid w:val="00B15958"/>
    <w:rsid w:val="00B15B9D"/>
    <w:rsid w:val="00B15CA2"/>
    <w:rsid w:val="00B16248"/>
    <w:rsid w:val="00B16350"/>
    <w:rsid w:val="00B1653C"/>
    <w:rsid w:val="00B16CBD"/>
    <w:rsid w:val="00B16D71"/>
    <w:rsid w:val="00B17404"/>
    <w:rsid w:val="00B17B76"/>
    <w:rsid w:val="00B17C3C"/>
    <w:rsid w:val="00B17CC1"/>
    <w:rsid w:val="00B17FC9"/>
    <w:rsid w:val="00B20755"/>
    <w:rsid w:val="00B207DB"/>
    <w:rsid w:val="00B20C4E"/>
    <w:rsid w:val="00B21056"/>
    <w:rsid w:val="00B210B1"/>
    <w:rsid w:val="00B215D7"/>
    <w:rsid w:val="00B218AB"/>
    <w:rsid w:val="00B21D3F"/>
    <w:rsid w:val="00B21DC1"/>
    <w:rsid w:val="00B2217E"/>
    <w:rsid w:val="00B22664"/>
    <w:rsid w:val="00B235DE"/>
    <w:rsid w:val="00B237CA"/>
    <w:rsid w:val="00B23F18"/>
    <w:rsid w:val="00B2417B"/>
    <w:rsid w:val="00B24617"/>
    <w:rsid w:val="00B24AB0"/>
    <w:rsid w:val="00B24B1D"/>
    <w:rsid w:val="00B24EDA"/>
    <w:rsid w:val="00B24FCB"/>
    <w:rsid w:val="00B2504A"/>
    <w:rsid w:val="00B254F8"/>
    <w:rsid w:val="00B255FD"/>
    <w:rsid w:val="00B25679"/>
    <w:rsid w:val="00B262FA"/>
    <w:rsid w:val="00B26D18"/>
    <w:rsid w:val="00B26D7A"/>
    <w:rsid w:val="00B27241"/>
    <w:rsid w:val="00B27577"/>
    <w:rsid w:val="00B27CCB"/>
    <w:rsid w:val="00B27E09"/>
    <w:rsid w:val="00B305B0"/>
    <w:rsid w:val="00B30662"/>
    <w:rsid w:val="00B30CE3"/>
    <w:rsid w:val="00B31416"/>
    <w:rsid w:val="00B3177F"/>
    <w:rsid w:val="00B317F9"/>
    <w:rsid w:val="00B3199C"/>
    <w:rsid w:val="00B31C2A"/>
    <w:rsid w:val="00B32292"/>
    <w:rsid w:val="00B32657"/>
    <w:rsid w:val="00B32670"/>
    <w:rsid w:val="00B3326D"/>
    <w:rsid w:val="00B33384"/>
    <w:rsid w:val="00B33A20"/>
    <w:rsid w:val="00B33B1E"/>
    <w:rsid w:val="00B33E1A"/>
    <w:rsid w:val="00B3427B"/>
    <w:rsid w:val="00B34743"/>
    <w:rsid w:val="00B34745"/>
    <w:rsid w:val="00B347B9"/>
    <w:rsid w:val="00B348B9"/>
    <w:rsid w:val="00B34A13"/>
    <w:rsid w:val="00B34AFC"/>
    <w:rsid w:val="00B34C03"/>
    <w:rsid w:val="00B34D31"/>
    <w:rsid w:val="00B3527D"/>
    <w:rsid w:val="00B352C2"/>
    <w:rsid w:val="00B355B2"/>
    <w:rsid w:val="00B3563A"/>
    <w:rsid w:val="00B35B48"/>
    <w:rsid w:val="00B35BC2"/>
    <w:rsid w:val="00B35E73"/>
    <w:rsid w:val="00B363AC"/>
    <w:rsid w:val="00B36636"/>
    <w:rsid w:val="00B3692B"/>
    <w:rsid w:val="00B36AAD"/>
    <w:rsid w:val="00B36F4B"/>
    <w:rsid w:val="00B37099"/>
    <w:rsid w:val="00B370CA"/>
    <w:rsid w:val="00B37242"/>
    <w:rsid w:val="00B37B1F"/>
    <w:rsid w:val="00B37EEB"/>
    <w:rsid w:val="00B406DD"/>
    <w:rsid w:val="00B40CE1"/>
    <w:rsid w:val="00B41920"/>
    <w:rsid w:val="00B41967"/>
    <w:rsid w:val="00B41D9F"/>
    <w:rsid w:val="00B41F65"/>
    <w:rsid w:val="00B4382E"/>
    <w:rsid w:val="00B43EB0"/>
    <w:rsid w:val="00B44244"/>
    <w:rsid w:val="00B447D9"/>
    <w:rsid w:val="00B4482D"/>
    <w:rsid w:val="00B44C6F"/>
    <w:rsid w:val="00B46AD9"/>
    <w:rsid w:val="00B4700A"/>
    <w:rsid w:val="00B4756C"/>
    <w:rsid w:val="00B50C68"/>
    <w:rsid w:val="00B518F5"/>
    <w:rsid w:val="00B52C21"/>
    <w:rsid w:val="00B52EE0"/>
    <w:rsid w:val="00B5319E"/>
    <w:rsid w:val="00B53A51"/>
    <w:rsid w:val="00B53CF6"/>
    <w:rsid w:val="00B53DC2"/>
    <w:rsid w:val="00B53ED0"/>
    <w:rsid w:val="00B541EA"/>
    <w:rsid w:val="00B54634"/>
    <w:rsid w:val="00B54C41"/>
    <w:rsid w:val="00B54F96"/>
    <w:rsid w:val="00B55294"/>
    <w:rsid w:val="00B558E3"/>
    <w:rsid w:val="00B561C0"/>
    <w:rsid w:val="00B56335"/>
    <w:rsid w:val="00B568D2"/>
    <w:rsid w:val="00B571F6"/>
    <w:rsid w:val="00B57448"/>
    <w:rsid w:val="00B57A89"/>
    <w:rsid w:val="00B57C07"/>
    <w:rsid w:val="00B602E0"/>
    <w:rsid w:val="00B60459"/>
    <w:rsid w:val="00B60777"/>
    <w:rsid w:val="00B60E87"/>
    <w:rsid w:val="00B61C87"/>
    <w:rsid w:val="00B61F9B"/>
    <w:rsid w:val="00B623FB"/>
    <w:rsid w:val="00B62BC7"/>
    <w:rsid w:val="00B62BFE"/>
    <w:rsid w:val="00B62FB4"/>
    <w:rsid w:val="00B637B0"/>
    <w:rsid w:val="00B63816"/>
    <w:rsid w:val="00B6397B"/>
    <w:rsid w:val="00B63B0F"/>
    <w:rsid w:val="00B63CFB"/>
    <w:rsid w:val="00B6401F"/>
    <w:rsid w:val="00B6455F"/>
    <w:rsid w:val="00B647EE"/>
    <w:rsid w:val="00B6518A"/>
    <w:rsid w:val="00B66058"/>
    <w:rsid w:val="00B66570"/>
    <w:rsid w:val="00B66E4C"/>
    <w:rsid w:val="00B671EA"/>
    <w:rsid w:val="00B6752A"/>
    <w:rsid w:val="00B67637"/>
    <w:rsid w:val="00B67DB1"/>
    <w:rsid w:val="00B7072B"/>
    <w:rsid w:val="00B708C6"/>
    <w:rsid w:val="00B717AE"/>
    <w:rsid w:val="00B7264F"/>
    <w:rsid w:val="00B7306D"/>
    <w:rsid w:val="00B739E5"/>
    <w:rsid w:val="00B73A3D"/>
    <w:rsid w:val="00B73B4B"/>
    <w:rsid w:val="00B74022"/>
    <w:rsid w:val="00B7466D"/>
    <w:rsid w:val="00B7486C"/>
    <w:rsid w:val="00B7499E"/>
    <w:rsid w:val="00B74C24"/>
    <w:rsid w:val="00B74F6A"/>
    <w:rsid w:val="00B759A1"/>
    <w:rsid w:val="00B75BE9"/>
    <w:rsid w:val="00B75C2E"/>
    <w:rsid w:val="00B75D0A"/>
    <w:rsid w:val="00B762A2"/>
    <w:rsid w:val="00B765A7"/>
    <w:rsid w:val="00B765AC"/>
    <w:rsid w:val="00B768B4"/>
    <w:rsid w:val="00B76C5A"/>
    <w:rsid w:val="00B771DC"/>
    <w:rsid w:val="00B77321"/>
    <w:rsid w:val="00B77438"/>
    <w:rsid w:val="00B77852"/>
    <w:rsid w:val="00B77922"/>
    <w:rsid w:val="00B77F50"/>
    <w:rsid w:val="00B80423"/>
    <w:rsid w:val="00B80931"/>
    <w:rsid w:val="00B80D5B"/>
    <w:rsid w:val="00B8180F"/>
    <w:rsid w:val="00B821F0"/>
    <w:rsid w:val="00B8265C"/>
    <w:rsid w:val="00B82C98"/>
    <w:rsid w:val="00B834C4"/>
    <w:rsid w:val="00B83616"/>
    <w:rsid w:val="00B83843"/>
    <w:rsid w:val="00B83A36"/>
    <w:rsid w:val="00B83DB9"/>
    <w:rsid w:val="00B84680"/>
    <w:rsid w:val="00B847D8"/>
    <w:rsid w:val="00B8481F"/>
    <w:rsid w:val="00B84B88"/>
    <w:rsid w:val="00B84DB4"/>
    <w:rsid w:val="00B85832"/>
    <w:rsid w:val="00B85889"/>
    <w:rsid w:val="00B866F2"/>
    <w:rsid w:val="00B86736"/>
    <w:rsid w:val="00B867BA"/>
    <w:rsid w:val="00B86D24"/>
    <w:rsid w:val="00B874C7"/>
    <w:rsid w:val="00B875E2"/>
    <w:rsid w:val="00B877D4"/>
    <w:rsid w:val="00B87A8E"/>
    <w:rsid w:val="00B87B00"/>
    <w:rsid w:val="00B87B5C"/>
    <w:rsid w:val="00B87DFD"/>
    <w:rsid w:val="00B9049E"/>
    <w:rsid w:val="00B9054F"/>
    <w:rsid w:val="00B90560"/>
    <w:rsid w:val="00B906D4"/>
    <w:rsid w:val="00B90CE2"/>
    <w:rsid w:val="00B910AD"/>
    <w:rsid w:val="00B910B8"/>
    <w:rsid w:val="00B910F7"/>
    <w:rsid w:val="00B912BB"/>
    <w:rsid w:val="00B91421"/>
    <w:rsid w:val="00B91A78"/>
    <w:rsid w:val="00B91C9F"/>
    <w:rsid w:val="00B91CE2"/>
    <w:rsid w:val="00B91CE9"/>
    <w:rsid w:val="00B91F9E"/>
    <w:rsid w:val="00B92411"/>
    <w:rsid w:val="00B9282A"/>
    <w:rsid w:val="00B93480"/>
    <w:rsid w:val="00B93BD5"/>
    <w:rsid w:val="00B94017"/>
    <w:rsid w:val="00B94261"/>
    <w:rsid w:val="00B9491A"/>
    <w:rsid w:val="00B94EB2"/>
    <w:rsid w:val="00B95027"/>
    <w:rsid w:val="00B951E8"/>
    <w:rsid w:val="00B960BB"/>
    <w:rsid w:val="00B96278"/>
    <w:rsid w:val="00B962D3"/>
    <w:rsid w:val="00B96F01"/>
    <w:rsid w:val="00B970CA"/>
    <w:rsid w:val="00B97199"/>
    <w:rsid w:val="00B97316"/>
    <w:rsid w:val="00B978AF"/>
    <w:rsid w:val="00BA0078"/>
    <w:rsid w:val="00BA0EF8"/>
    <w:rsid w:val="00BA11DA"/>
    <w:rsid w:val="00BA14C7"/>
    <w:rsid w:val="00BA153A"/>
    <w:rsid w:val="00BA16EC"/>
    <w:rsid w:val="00BA179F"/>
    <w:rsid w:val="00BA198F"/>
    <w:rsid w:val="00BA1D1D"/>
    <w:rsid w:val="00BA1E47"/>
    <w:rsid w:val="00BA1E92"/>
    <w:rsid w:val="00BA1FD2"/>
    <w:rsid w:val="00BA2402"/>
    <w:rsid w:val="00BA27AC"/>
    <w:rsid w:val="00BA2928"/>
    <w:rsid w:val="00BA292C"/>
    <w:rsid w:val="00BA2B73"/>
    <w:rsid w:val="00BA2EBF"/>
    <w:rsid w:val="00BA2FC4"/>
    <w:rsid w:val="00BA32E9"/>
    <w:rsid w:val="00BA3D89"/>
    <w:rsid w:val="00BA427F"/>
    <w:rsid w:val="00BA4FD5"/>
    <w:rsid w:val="00BA5C9D"/>
    <w:rsid w:val="00BA5D7D"/>
    <w:rsid w:val="00BA68FD"/>
    <w:rsid w:val="00BA6AFD"/>
    <w:rsid w:val="00BA6F36"/>
    <w:rsid w:val="00BA7084"/>
    <w:rsid w:val="00BA7275"/>
    <w:rsid w:val="00BA7964"/>
    <w:rsid w:val="00BA7EC5"/>
    <w:rsid w:val="00BB05B2"/>
    <w:rsid w:val="00BB0771"/>
    <w:rsid w:val="00BB0B04"/>
    <w:rsid w:val="00BB10A3"/>
    <w:rsid w:val="00BB11C8"/>
    <w:rsid w:val="00BB1922"/>
    <w:rsid w:val="00BB20F6"/>
    <w:rsid w:val="00BB2B60"/>
    <w:rsid w:val="00BB2BA4"/>
    <w:rsid w:val="00BB35F8"/>
    <w:rsid w:val="00BB39A6"/>
    <w:rsid w:val="00BB3B89"/>
    <w:rsid w:val="00BB3D82"/>
    <w:rsid w:val="00BB3EAD"/>
    <w:rsid w:val="00BB45A9"/>
    <w:rsid w:val="00BB47AC"/>
    <w:rsid w:val="00BB493B"/>
    <w:rsid w:val="00BB5346"/>
    <w:rsid w:val="00BB55D5"/>
    <w:rsid w:val="00BB5A69"/>
    <w:rsid w:val="00BB5B39"/>
    <w:rsid w:val="00BB5F73"/>
    <w:rsid w:val="00BB63A4"/>
    <w:rsid w:val="00BB6675"/>
    <w:rsid w:val="00BB6B92"/>
    <w:rsid w:val="00BB6C68"/>
    <w:rsid w:val="00BB7098"/>
    <w:rsid w:val="00BB73AE"/>
    <w:rsid w:val="00BB7719"/>
    <w:rsid w:val="00BB7C9F"/>
    <w:rsid w:val="00BB7CD1"/>
    <w:rsid w:val="00BC01DE"/>
    <w:rsid w:val="00BC045B"/>
    <w:rsid w:val="00BC10D4"/>
    <w:rsid w:val="00BC1327"/>
    <w:rsid w:val="00BC14DE"/>
    <w:rsid w:val="00BC1926"/>
    <w:rsid w:val="00BC1A0F"/>
    <w:rsid w:val="00BC1AF2"/>
    <w:rsid w:val="00BC1DB0"/>
    <w:rsid w:val="00BC26AB"/>
    <w:rsid w:val="00BC272A"/>
    <w:rsid w:val="00BC2A2D"/>
    <w:rsid w:val="00BC2BA5"/>
    <w:rsid w:val="00BC3033"/>
    <w:rsid w:val="00BC3156"/>
    <w:rsid w:val="00BC3DB7"/>
    <w:rsid w:val="00BC416B"/>
    <w:rsid w:val="00BC487F"/>
    <w:rsid w:val="00BC4A6F"/>
    <w:rsid w:val="00BC4F2C"/>
    <w:rsid w:val="00BC50ED"/>
    <w:rsid w:val="00BC5100"/>
    <w:rsid w:val="00BC518D"/>
    <w:rsid w:val="00BC528D"/>
    <w:rsid w:val="00BC63DE"/>
    <w:rsid w:val="00BC66D7"/>
    <w:rsid w:val="00BC6E1C"/>
    <w:rsid w:val="00BC73E9"/>
    <w:rsid w:val="00BC775A"/>
    <w:rsid w:val="00BC7B94"/>
    <w:rsid w:val="00BD04D9"/>
    <w:rsid w:val="00BD07F7"/>
    <w:rsid w:val="00BD0903"/>
    <w:rsid w:val="00BD0A5B"/>
    <w:rsid w:val="00BD0DF8"/>
    <w:rsid w:val="00BD1022"/>
    <w:rsid w:val="00BD1342"/>
    <w:rsid w:val="00BD13F1"/>
    <w:rsid w:val="00BD1440"/>
    <w:rsid w:val="00BD162C"/>
    <w:rsid w:val="00BD1952"/>
    <w:rsid w:val="00BD22B2"/>
    <w:rsid w:val="00BD24EE"/>
    <w:rsid w:val="00BD2A3D"/>
    <w:rsid w:val="00BD2AC6"/>
    <w:rsid w:val="00BD2CCC"/>
    <w:rsid w:val="00BD2DDA"/>
    <w:rsid w:val="00BD314F"/>
    <w:rsid w:val="00BD3AA3"/>
    <w:rsid w:val="00BD3B85"/>
    <w:rsid w:val="00BD3C5B"/>
    <w:rsid w:val="00BD3D90"/>
    <w:rsid w:val="00BD3E51"/>
    <w:rsid w:val="00BD3EA7"/>
    <w:rsid w:val="00BD45E9"/>
    <w:rsid w:val="00BD4637"/>
    <w:rsid w:val="00BD480C"/>
    <w:rsid w:val="00BD505A"/>
    <w:rsid w:val="00BD51BC"/>
    <w:rsid w:val="00BD5414"/>
    <w:rsid w:val="00BD639D"/>
    <w:rsid w:val="00BD691A"/>
    <w:rsid w:val="00BD6BD4"/>
    <w:rsid w:val="00BD76EE"/>
    <w:rsid w:val="00BD79FA"/>
    <w:rsid w:val="00BD7CA3"/>
    <w:rsid w:val="00BE0010"/>
    <w:rsid w:val="00BE04D1"/>
    <w:rsid w:val="00BE0BDB"/>
    <w:rsid w:val="00BE190E"/>
    <w:rsid w:val="00BE191F"/>
    <w:rsid w:val="00BE1D33"/>
    <w:rsid w:val="00BE25F7"/>
    <w:rsid w:val="00BE294A"/>
    <w:rsid w:val="00BE2991"/>
    <w:rsid w:val="00BE29F5"/>
    <w:rsid w:val="00BE2B88"/>
    <w:rsid w:val="00BE2DE6"/>
    <w:rsid w:val="00BE2ED2"/>
    <w:rsid w:val="00BE3281"/>
    <w:rsid w:val="00BE3A02"/>
    <w:rsid w:val="00BE3A12"/>
    <w:rsid w:val="00BE3B6A"/>
    <w:rsid w:val="00BE3C34"/>
    <w:rsid w:val="00BE3E31"/>
    <w:rsid w:val="00BE3FFE"/>
    <w:rsid w:val="00BE4417"/>
    <w:rsid w:val="00BE441F"/>
    <w:rsid w:val="00BE4525"/>
    <w:rsid w:val="00BE4934"/>
    <w:rsid w:val="00BE4B8B"/>
    <w:rsid w:val="00BE5433"/>
    <w:rsid w:val="00BE5691"/>
    <w:rsid w:val="00BE5EE8"/>
    <w:rsid w:val="00BE5F4A"/>
    <w:rsid w:val="00BE6B67"/>
    <w:rsid w:val="00BE6CFA"/>
    <w:rsid w:val="00BE6DB4"/>
    <w:rsid w:val="00BE7C56"/>
    <w:rsid w:val="00BE7D93"/>
    <w:rsid w:val="00BF02B5"/>
    <w:rsid w:val="00BF04A0"/>
    <w:rsid w:val="00BF0552"/>
    <w:rsid w:val="00BF0768"/>
    <w:rsid w:val="00BF102E"/>
    <w:rsid w:val="00BF10E1"/>
    <w:rsid w:val="00BF11AC"/>
    <w:rsid w:val="00BF16C6"/>
    <w:rsid w:val="00BF1B08"/>
    <w:rsid w:val="00BF1B76"/>
    <w:rsid w:val="00BF1F38"/>
    <w:rsid w:val="00BF21AA"/>
    <w:rsid w:val="00BF23E9"/>
    <w:rsid w:val="00BF2566"/>
    <w:rsid w:val="00BF2646"/>
    <w:rsid w:val="00BF29C7"/>
    <w:rsid w:val="00BF2E8C"/>
    <w:rsid w:val="00BF2EDB"/>
    <w:rsid w:val="00BF30B5"/>
    <w:rsid w:val="00BF31B0"/>
    <w:rsid w:val="00BF3BBD"/>
    <w:rsid w:val="00BF3EEF"/>
    <w:rsid w:val="00BF4380"/>
    <w:rsid w:val="00BF440E"/>
    <w:rsid w:val="00BF46C3"/>
    <w:rsid w:val="00BF4E00"/>
    <w:rsid w:val="00BF50FC"/>
    <w:rsid w:val="00BF5162"/>
    <w:rsid w:val="00BF5656"/>
    <w:rsid w:val="00BF56E8"/>
    <w:rsid w:val="00BF57DE"/>
    <w:rsid w:val="00BF5AD1"/>
    <w:rsid w:val="00BF5B71"/>
    <w:rsid w:val="00BF62A2"/>
    <w:rsid w:val="00BF682B"/>
    <w:rsid w:val="00BF6B7A"/>
    <w:rsid w:val="00BF6CC9"/>
    <w:rsid w:val="00BF6D92"/>
    <w:rsid w:val="00BF7906"/>
    <w:rsid w:val="00C00153"/>
    <w:rsid w:val="00C002FB"/>
    <w:rsid w:val="00C00440"/>
    <w:rsid w:val="00C0075D"/>
    <w:rsid w:val="00C00830"/>
    <w:rsid w:val="00C0115E"/>
    <w:rsid w:val="00C01CCC"/>
    <w:rsid w:val="00C01D7A"/>
    <w:rsid w:val="00C02D82"/>
    <w:rsid w:val="00C02DD0"/>
    <w:rsid w:val="00C033D8"/>
    <w:rsid w:val="00C0362B"/>
    <w:rsid w:val="00C03CCE"/>
    <w:rsid w:val="00C03DCD"/>
    <w:rsid w:val="00C04264"/>
    <w:rsid w:val="00C043E4"/>
    <w:rsid w:val="00C0468D"/>
    <w:rsid w:val="00C04892"/>
    <w:rsid w:val="00C04F0F"/>
    <w:rsid w:val="00C0538A"/>
    <w:rsid w:val="00C05522"/>
    <w:rsid w:val="00C05F48"/>
    <w:rsid w:val="00C0644D"/>
    <w:rsid w:val="00C06565"/>
    <w:rsid w:val="00C066BD"/>
    <w:rsid w:val="00C06797"/>
    <w:rsid w:val="00C07408"/>
    <w:rsid w:val="00C07BDD"/>
    <w:rsid w:val="00C07CED"/>
    <w:rsid w:val="00C101C8"/>
    <w:rsid w:val="00C10447"/>
    <w:rsid w:val="00C108F7"/>
    <w:rsid w:val="00C109B1"/>
    <w:rsid w:val="00C10F6A"/>
    <w:rsid w:val="00C110AC"/>
    <w:rsid w:val="00C11101"/>
    <w:rsid w:val="00C111B9"/>
    <w:rsid w:val="00C111E7"/>
    <w:rsid w:val="00C11566"/>
    <w:rsid w:val="00C11763"/>
    <w:rsid w:val="00C11790"/>
    <w:rsid w:val="00C118C9"/>
    <w:rsid w:val="00C11B48"/>
    <w:rsid w:val="00C11B94"/>
    <w:rsid w:val="00C11F69"/>
    <w:rsid w:val="00C12701"/>
    <w:rsid w:val="00C12B2F"/>
    <w:rsid w:val="00C12BA7"/>
    <w:rsid w:val="00C12FCE"/>
    <w:rsid w:val="00C132CF"/>
    <w:rsid w:val="00C132FF"/>
    <w:rsid w:val="00C1337B"/>
    <w:rsid w:val="00C1340A"/>
    <w:rsid w:val="00C138CE"/>
    <w:rsid w:val="00C13B94"/>
    <w:rsid w:val="00C13CB1"/>
    <w:rsid w:val="00C143BA"/>
    <w:rsid w:val="00C14448"/>
    <w:rsid w:val="00C14745"/>
    <w:rsid w:val="00C14DF6"/>
    <w:rsid w:val="00C14E02"/>
    <w:rsid w:val="00C15626"/>
    <w:rsid w:val="00C157D8"/>
    <w:rsid w:val="00C15A3A"/>
    <w:rsid w:val="00C15BF9"/>
    <w:rsid w:val="00C15DDC"/>
    <w:rsid w:val="00C16067"/>
    <w:rsid w:val="00C160D6"/>
    <w:rsid w:val="00C167A0"/>
    <w:rsid w:val="00C167DC"/>
    <w:rsid w:val="00C16AF2"/>
    <w:rsid w:val="00C17032"/>
    <w:rsid w:val="00C171AE"/>
    <w:rsid w:val="00C17287"/>
    <w:rsid w:val="00C17F4B"/>
    <w:rsid w:val="00C200F7"/>
    <w:rsid w:val="00C2029F"/>
    <w:rsid w:val="00C202DF"/>
    <w:rsid w:val="00C203AE"/>
    <w:rsid w:val="00C20D0C"/>
    <w:rsid w:val="00C20EB0"/>
    <w:rsid w:val="00C20F20"/>
    <w:rsid w:val="00C20F27"/>
    <w:rsid w:val="00C211F7"/>
    <w:rsid w:val="00C216BA"/>
    <w:rsid w:val="00C2196C"/>
    <w:rsid w:val="00C22894"/>
    <w:rsid w:val="00C22AF2"/>
    <w:rsid w:val="00C2336F"/>
    <w:rsid w:val="00C2353D"/>
    <w:rsid w:val="00C23772"/>
    <w:rsid w:val="00C23810"/>
    <w:rsid w:val="00C2422A"/>
    <w:rsid w:val="00C24C6A"/>
    <w:rsid w:val="00C24EE5"/>
    <w:rsid w:val="00C250A9"/>
    <w:rsid w:val="00C25755"/>
    <w:rsid w:val="00C25AE7"/>
    <w:rsid w:val="00C25C82"/>
    <w:rsid w:val="00C25F05"/>
    <w:rsid w:val="00C262AE"/>
    <w:rsid w:val="00C262EA"/>
    <w:rsid w:val="00C2643A"/>
    <w:rsid w:val="00C26541"/>
    <w:rsid w:val="00C265DD"/>
    <w:rsid w:val="00C26BB8"/>
    <w:rsid w:val="00C27EE4"/>
    <w:rsid w:val="00C300B1"/>
    <w:rsid w:val="00C301A8"/>
    <w:rsid w:val="00C30200"/>
    <w:rsid w:val="00C30244"/>
    <w:rsid w:val="00C305DA"/>
    <w:rsid w:val="00C3178D"/>
    <w:rsid w:val="00C31DEC"/>
    <w:rsid w:val="00C31FF9"/>
    <w:rsid w:val="00C320D6"/>
    <w:rsid w:val="00C32346"/>
    <w:rsid w:val="00C323E4"/>
    <w:rsid w:val="00C326CE"/>
    <w:rsid w:val="00C33255"/>
    <w:rsid w:val="00C336FB"/>
    <w:rsid w:val="00C33B08"/>
    <w:rsid w:val="00C3421E"/>
    <w:rsid w:val="00C34329"/>
    <w:rsid w:val="00C34EC7"/>
    <w:rsid w:val="00C350DB"/>
    <w:rsid w:val="00C3524E"/>
    <w:rsid w:val="00C35280"/>
    <w:rsid w:val="00C352A6"/>
    <w:rsid w:val="00C3551B"/>
    <w:rsid w:val="00C357D1"/>
    <w:rsid w:val="00C3595C"/>
    <w:rsid w:val="00C35C4B"/>
    <w:rsid w:val="00C35CAC"/>
    <w:rsid w:val="00C360B6"/>
    <w:rsid w:val="00C3646D"/>
    <w:rsid w:val="00C36564"/>
    <w:rsid w:val="00C36A85"/>
    <w:rsid w:val="00C36D68"/>
    <w:rsid w:val="00C36F43"/>
    <w:rsid w:val="00C373A9"/>
    <w:rsid w:val="00C374A9"/>
    <w:rsid w:val="00C37715"/>
    <w:rsid w:val="00C37D36"/>
    <w:rsid w:val="00C37E2E"/>
    <w:rsid w:val="00C37F28"/>
    <w:rsid w:val="00C401D6"/>
    <w:rsid w:val="00C402A9"/>
    <w:rsid w:val="00C40791"/>
    <w:rsid w:val="00C40B03"/>
    <w:rsid w:val="00C40DC0"/>
    <w:rsid w:val="00C410A6"/>
    <w:rsid w:val="00C41126"/>
    <w:rsid w:val="00C417E5"/>
    <w:rsid w:val="00C41A4F"/>
    <w:rsid w:val="00C41B34"/>
    <w:rsid w:val="00C41BAD"/>
    <w:rsid w:val="00C41BC2"/>
    <w:rsid w:val="00C41C5D"/>
    <w:rsid w:val="00C41C88"/>
    <w:rsid w:val="00C42188"/>
    <w:rsid w:val="00C4253A"/>
    <w:rsid w:val="00C4253F"/>
    <w:rsid w:val="00C42A1F"/>
    <w:rsid w:val="00C42B2A"/>
    <w:rsid w:val="00C42DE8"/>
    <w:rsid w:val="00C430D0"/>
    <w:rsid w:val="00C432E2"/>
    <w:rsid w:val="00C435F5"/>
    <w:rsid w:val="00C43838"/>
    <w:rsid w:val="00C43D42"/>
    <w:rsid w:val="00C4424A"/>
    <w:rsid w:val="00C446FE"/>
    <w:rsid w:val="00C4471C"/>
    <w:rsid w:val="00C448CF"/>
    <w:rsid w:val="00C44D79"/>
    <w:rsid w:val="00C44D86"/>
    <w:rsid w:val="00C44FFA"/>
    <w:rsid w:val="00C450FD"/>
    <w:rsid w:val="00C453FB"/>
    <w:rsid w:val="00C45431"/>
    <w:rsid w:val="00C46615"/>
    <w:rsid w:val="00C466ED"/>
    <w:rsid w:val="00C467FA"/>
    <w:rsid w:val="00C470BF"/>
    <w:rsid w:val="00C472C5"/>
    <w:rsid w:val="00C47457"/>
    <w:rsid w:val="00C47828"/>
    <w:rsid w:val="00C4788A"/>
    <w:rsid w:val="00C47AB1"/>
    <w:rsid w:val="00C504C7"/>
    <w:rsid w:val="00C506F8"/>
    <w:rsid w:val="00C507A0"/>
    <w:rsid w:val="00C50D23"/>
    <w:rsid w:val="00C511A5"/>
    <w:rsid w:val="00C5126E"/>
    <w:rsid w:val="00C51761"/>
    <w:rsid w:val="00C51C5B"/>
    <w:rsid w:val="00C51DE6"/>
    <w:rsid w:val="00C52015"/>
    <w:rsid w:val="00C52CAD"/>
    <w:rsid w:val="00C53602"/>
    <w:rsid w:val="00C5360A"/>
    <w:rsid w:val="00C537AA"/>
    <w:rsid w:val="00C5384D"/>
    <w:rsid w:val="00C53953"/>
    <w:rsid w:val="00C53D60"/>
    <w:rsid w:val="00C5422F"/>
    <w:rsid w:val="00C54DF9"/>
    <w:rsid w:val="00C54F00"/>
    <w:rsid w:val="00C552C2"/>
    <w:rsid w:val="00C55343"/>
    <w:rsid w:val="00C55914"/>
    <w:rsid w:val="00C55997"/>
    <w:rsid w:val="00C559C7"/>
    <w:rsid w:val="00C55B12"/>
    <w:rsid w:val="00C55FBF"/>
    <w:rsid w:val="00C56064"/>
    <w:rsid w:val="00C56496"/>
    <w:rsid w:val="00C565E3"/>
    <w:rsid w:val="00C56E1C"/>
    <w:rsid w:val="00C57027"/>
    <w:rsid w:val="00C570E3"/>
    <w:rsid w:val="00C5726A"/>
    <w:rsid w:val="00C575E6"/>
    <w:rsid w:val="00C57D8A"/>
    <w:rsid w:val="00C57DC9"/>
    <w:rsid w:val="00C6001B"/>
    <w:rsid w:val="00C60180"/>
    <w:rsid w:val="00C6060F"/>
    <w:rsid w:val="00C60673"/>
    <w:rsid w:val="00C60767"/>
    <w:rsid w:val="00C60D5B"/>
    <w:rsid w:val="00C60EA7"/>
    <w:rsid w:val="00C617A1"/>
    <w:rsid w:val="00C61DF8"/>
    <w:rsid w:val="00C62137"/>
    <w:rsid w:val="00C6222D"/>
    <w:rsid w:val="00C624C1"/>
    <w:rsid w:val="00C62910"/>
    <w:rsid w:val="00C62952"/>
    <w:rsid w:val="00C6302F"/>
    <w:rsid w:val="00C6342F"/>
    <w:rsid w:val="00C64226"/>
    <w:rsid w:val="00C64294"/>
    <w:rsid w:val="00C643D1"/>
    <w:rsid w:val="00C64475"/>
    <w:rsid w:val="00C646BF"/>
    <w:rsid w:val="00C647D2"/>
    <w:rsid w:val="00C64DDE"/>
    <w:rsid w:val="00C65A3C"/>
    <w:rsid w:val="00C661A3"/>
    <w:rsid w:val="00C664C4"/>
    <w:rsid w:val="00C66734"/>
    <w:rsid w:val="00C66EC0"/>
    <w:rsid w:val="00C676D9"/>
    <w:rsid w:val="00C67824"/>
    <w:rsid w:val="00C67962"/>
    <w:rsid w:val="00C67AC4"/>
    <w:rsid w:val="00C67CA6"/>
    <w:rsid w:val="00C67D4E"/>
    <w:rsid w:val="00C70762"/>
    <w:rsid w:val="00C709DB"/>
    <w:rsid w:val="00C70C80"/>
    <w:rsid w:val="00C71169"/>
    <w:rsid w:val="00C712E8"/>
    <w:rsid w:val="00C713F8"/>
    <w:rsid w:val="00C71463"/>
    <w:rsid w:val="00C7196F"/>
    <w:rsid w:val="00C71BA6"/>
    <w:rsid w:val="00C71E0E"/>
    <w:rsid w:val="00C71E23"/>
    <w:rsid w:val="00C7245B"/>
    <w:rsid w:val="00C7264E"/>
    <w:rsid w:val="00C72C97"/>
    <w:rsid w:val="00C730C5"/>
    <w:rsid w:val="00C73797"/>
    <w:rsid w:val="00C73A9F"/>
    <w:rsid w:val="00C73FF2"/>
    <w:rsid w:val="00C7412D"/>
    <w:rsid w:val="00C74277"/>
    <w:rsid w:val="00C74408"/>
    <w:rsid w:val="00C74FDD"/>
    <w:rsid w:val="00C75533"/>
    <w:rsid w:val="00C757AC"/>
    <w:rsid w:val="00C75E95"/>
    <w:rsid w:val="00C75F2F"/>
    <w:rsid w:val="00C75FC7"/>
    <w:rsid w:val="00C76070"/>
    <w:rsid w:val="00C7614F"/>
    <w:rsid w:val="00C7637D"/>
    <w:rsid w:val="00C764E1"/>
    <w:rsid w:val="00C76767"/>
    <w:rsid w:val="00C76A69"/>
    <w:rsid w:val="00C76D3F"/>
    <w:rsid w:val="00C77556"/>
    <w:rsid w:val="00C775CB"/>
    <w:rsid w:val="00C77A08"/>
    <w:rsid w:val="00C77EEF"/>
    <w:rsid w:val="00C80499"/>
    <w:rsid w:val="00C808A2"/>
    <w:rsid w:val="00C810A3"/>
    <w:rsid w:val="00C8119A"/>
    <w:rsid w:val="00C81252"/>
    <w:rsid w:val="00C81698"/>
    <w:rsid w:val="00C81851"/>
    <w:rsid w:val="00C81F94"/>
    <w:rsid w:val="00C82E61"/>
    <w:rsid w:val="00C8381A"/>
    <w:rsid w:val="00C83C37"/>
    <w:rsid w:val="00C83F2A"/>
    <w:rsid w:val="00C84229"/>
    <w:rsid w:val="00C843C4"/>
    <w:rsid w:val="00C845A7"/>
    <w:rsid w:val="00C84792"/>
    <w:rsid w:val="00C84A46"/>
    <w:rsid w:val="00C84C60"/>
    <w:rsid w:val="00C85264"/>
    <w:rsid w:val="00C85471"/>
    <w:rsid w:val="00C85494"/>
    <w:rsid w:val="00C85E70"/>
    <w:rsid w:val="00C85EB0"/>
    <w:rsid w:val="00C85EB5"/>
    <w:rsid w:val="00C8624C"/>
    <w:rsid w:val="00C86361"/>
    <w:rsid w:val="00C866E9"/>
    <w:rsid w:val="00C86A18"/>
    <w:rsid w:val="00C86A29"/>
    <w:rsid w:val="00C86A92"/>
    <w:rsid w:val="00C86D06"/>
    <w:rsid w:val="00C8712F"/>
    <w:rsid w:val="00C876D5"/>
    <w:rsid w:val="00C87B5F"/>
    <w:rsid w:val="00C902C8"/>
    <w:rsid w:val="00C904EA"/>
    <w:rsid w:val="00C908F3"/>
    <w:rsid w:val="00C90980"/>
    <w:rsid w:val="00C90F97"/>
    <w:rsid w:val="00C9100B"/>
    <w:rsid w:val="00C9138D"/>
    <w:rsid w:val="00C9150C"/>
    <w:rsid w:val="00C916B0"/>
    <w:rsid w:val="00C916D9"/>
    <w:rsid w:val="00C919B1"/>
    <w:rsid w:val="00C92034"/>
    <w:rsid w:val="00C922ED"/>
    <w:rsid w:val="00C9334F"/>
    <w:rsid w:val="00C935B8"/>
    <w:rsid w:val="00C93842"/>
    <w:rsid w:val="00C9387E"/>
    <w:rsid w:val="00C93EC5"/>
    <w:rsid w:val="00C93F1E"/>
    <w:rsid w:val="00C94793"/>
    <w:rsid w:val="00C94B8D"/>
    <w:rsid w:val="00C94DE2"/>
    <w:rsid w:val="00C952D8"/>
    <w:rsid w:val="00C9541F"/>
    <w:rsid w:val="00C958C3"/>
    <w:rsid w:val="00C962D7"/>
    <w:rsid w:val="00C968BA"/>
    <w:rsid w:val="00C968DB"/>
    <w:rsid w:val="00C96904"/>
    <w:rsid w:val="00C96956"/>
    <w:rsid w:val="00C96C58"/>
    <w:rsid w:val="00C97033"/>
    <w:rsid w:val="00C971B7"/>
    <w:rsid w:val="00C97528"/>
    <w:rsid w:val="00C9772E"/>
    <w:rsid w:val="00C97A25"/>
    <w:rsid w:val="00CA0924"/>
    <w:rsid w:val="00CA0BD4"/>
    <w:rsid w:val="00CA0FBB"/>
    <w:rsid w:val="00CA119B"/>
    <w:rsid w:val="00CA162B"/>
    <w:rsid w:val="00CA18B6"/>
    <w:rsid w:val="00CA1B09"/>
    <w:rsid w:val="00CA1CF0"/>
    <w:rsid w:val="00CA1F54"/>
    <w:rsid w:val="00CA2D20"/>
    <w:rsid w:val="00CA3079"/>
    <w:rsid w:val="00CA30A5"/>
    <w:rsid w:val="00CA37C9"/>
    <w:rsid w:val="00CA3CA8"/>
    <w:rsid w:val="00CA3E79"/>
    <w:rsid w:val="00CA4833"/>
    <w:rsid w:val="00CA49C0"/>
    <w:rsid w:val="00CA4A99"/>
    <w:rsid w:val="00CA4AD4"/>
    <w:rsid w:val="00CA4C0A"/>
    <w:rsid w:val="00CA4CF9"/>
    <w:rsid w:val="00CA4E79"/>
    <w:rsid w:val="00CA5088"/>
    <w:rsid w:val="00CA5CED"/>
    <w:rsid w:val="00CA6687"/>
    <w:rsid w:val="00CA694C"/>
    <w:rsid w:val="00CA6FB9"/>
    <w:rsid w:val="00CA77C9"/>
    <w:rsid w:val="00CA7869"/>
    <w:rsid w:val="00CB01A9"/>
    <w:rsid w:val="00CB0316"/>
    <w:rsid w:val="00CB0835"/>
    <w:rsid w:val="00CB0880"/>
    <w:rsid w:val="00CB0B97"/>
    <w:rsid w:val="00CB0E4F"/>
    <w:rsid w:val="00CB12AB"/>
    <w:rsid w:val="00CB1554"/>
    <w:rsid w:val="00CB16D0"/>
    <w:rsid w:val="00CB1AA7"/>
    <w:rsid w:val="00CB1C75"/>
    <w:rsid w:val="00CB23B6"/>
    <w:rsid w:val="00CB24DA"/>
    <w:rsid w:val="00CB2545"/>
    <w:rsid w:val="00CB2910"/>
    <w:rsid w:val="00CB2A56"/>
    <w:rsid w:val="00CB2B5C"/>
    <w:rsid w:val="00CB2C21"/>
    <w:rsid w:val="00CB2EB2"/>
    <w:rsid w:val="00CB3376"/>
    <w:rsid w:val="00CB35DE"/>
    <w:rsid w:val="00CB3A53"/>
    <w:rsid w:val="00CB3AE1"/>
    <w:rsid w:val="00CB3D61"/>
    <w:rsid w:val="00CB3EFB"/>
    <w:rsid w:val="00CB411C"/>
    <w:rsid w:val="00CB48E8"/>
    <w:rsid w:val="00CB4B35"/>
    <w:rsid w:val="00CB4D23"/>
    <w:rsid w:val="00CB4D6D"/>
    <w:rsid w:val="00CB4ECB"/>
    <w:rsid w:val="00CB4FF5"/>
    <w:rsid w:val="00CB57BF"/>
    <w:rsid w:val="00CB5CED"/>
    <w:rsid w:val="00CB5D15"/>
    <w:rsid w:val="00CB625A"/>
    <w:rsid w:val="00CB650E"/>
    <w:rsid w:val="00CB6510"/>
    <w:rsid w:val="00CB6905"/>
    <w:rsid w:val="00CB6A32"/>
    <w:rsid w:val="00CB6B3E"/>
    <w:rsid w:val="00CB6DCA"/>
    <w:rsid w:val="00CB71A5"/>
    <w:rsid w:val="00CB731B"/>
    <w:rsid w:val="00CB7452"/>
    <w:rsid w:val="00CB753C"/>
    <w:rsid w:val="00CB7CA7"/>
    <w:rsid w:val="00CB7EA6"/>
    <w:rsid w:val="00CC0424"/>
    <w:rsid w:val="00CC0472"/>
    <w:rsid w:val="00CC069D"/>
    <w:rsid w:val="00CC10C3"/>
    <w:rsid w:val="00CC15C4"/>
    <w:rsid w:val="00CC1600"/>
    <w:rsid w:val="00CC1991"/>
    <w:rsid w:val="00CC1DAF"/>
    <w:rsid w:val="00CC1DEA"/>
    <w:rsid w:val="00CC2229"/>
    <w:rsid w:val="00CC28EF"/>
    <w:rsid w:val="00CC2912"/>
    <w:rsid w:val="00CC2B0F"/>
    <w:rsid w:val="00CC2DB4"/>
    <w:rsid w:val="00CC2ED8"/>
    <w:rsid w:val="00CC2FB9"/>
    <w:rsid w:val="00CC305F"/>
    <w:rsid w:val="00CC338A"/>
    <w:rsid w:val="00CC35E3"/>
    <w:rsid w:val="00CC3743"/>
    <w:rsid w:val="00CC3794"/>
    <w:rsid w:val="00CC37B2"/>
    <w:rsid w:val="00CC3893"/>
    <w:rsid w:val="00CC4728"/>
    <w:rsid w:val="00CC4820"/>
    <w:rsid w:val="00CC4A31"/>
    <w:rsid w:val="00CC4A8A"/>
    <w:rsid w:val="00CC4BFF"/>
    <w:rsid w:val="00CC55F1"/>
    <w:rsid w:val="00CC5E97"/>
    <w:rsid w:val="00CC610A"/>
    <w:rsid w:val="00CC6261"/>
    <w:rsid w:val="00CC659C"/>
    <w:rsid w:val="00CC67F1"/>
    <w:rsid w:val="00CC67F4"/>
    <w:rsid w:val="00CC6859"/>
    <w:rsid w:val="00CC69A5"/>
    <w:rsid w:val="00CC6F06"/>
    <w:rsid w:val="00CC7369"/>
    <w:rsid w:val="00CC736C"/>
    <w:rsid w:val="00CC7DC0"/>
    <w:rsid w:val="00CD04C5"/>
    <w:rsid w:val="00CD0890"/>
    <w:rsid w:val="00CD0941"/>
    <w:rsid w:val="00CD147B"/>
    <w:rsid w:val="00CD2B21"/>
    <w:rsid w:val="00CD3934"/>
    <w:rsid w:val="00CD4257"/>
    <w:rsid w:val="00CD49BD"/>
    <w:rsid w:val="00CD4A6C"/>
    <w:rsid w:val="00CD4B54"/>
    <w:rsid w:val="00CD4D81"/>
    <w:rsid w:val="00CD5006"/>
    <w:rsid w:val="00CD508D"/>
    <w:rsid w:val="00CD576D"/>
    <w:rsid w:val="00CD5837"/>
    <w:rsid w:val="00CD5BFB"/>
    <w:rsid w:val="00CD5EDD"/>
    <w:rsid w:val="00CD6D0B"/>
    <w:rsid w:val="00CD6D65"/>
    <w:rsid w:val="00CD70D9"/>
    <w:rsid w:val="00CD723E"/>
    <w:rsid w:val="00CD77EA"/>
    <w:rsid w:val="00CD7C35"/>
    <w:rsid w:val="00CD7C36"/>
    <w:rsid w:val="00CD7C90"/>
    <w:rsid w:val="00CE0385"/>
    <w:rsid w:val="00CE0DFD"/>
    <w:rsid w:val="00CE0F03"/>
    <w:rsid w:val="00CE1893"/>
    <w:rsid w:val="00CE192E"/>
    <w:rsid w:val="00CE27BB"/>
    <w:rsid w:val="00CE2C8C"/>
    <w:rsid w:val="00CE3CBA"/>
    <w:rsid w:val="00CE3E66"/>
    <w:rsid w:val="00CE3EA3"/>
    <w:rsid w:val="00CE4126"/>
    <w:rsid w:val="00CE44F9"/>
    <w:rsid w:val="00CE49B2"/>
    <w:rsid w:val="00CE4A6C"/>
    <w:rsid w:val="00CE5220"/>
    <w:rsid w:val="00CE5BAC"/>
    <w:rsid w:val="00CE5CBF"/>
    <w:rsid w:val="00CE62DA"/>
    <w:rsid w:val="00CE653E"/>
    <w:rsid w:val="00CE65F3"/>
    <w:rsid w:val="00CE66A2"/>
    <w:rsid w:val="00CE69E0"/>
    <w:rsid w:val="00CE6CB7"/>
    <w:rsid w:val="00CE6DF2"/>
    <w:rsid w:val="00CE6ED5"/>
    <w:rsid w:val="00CE71AA"/>
    <w:rsid w:val="00CE7662"/>
    <w:rsid w:val="00CE76D0"/>
    <w:rsid w:val="00CE77D2"/>
    <w:rsid w:val="00CE7909"/>
    <w:rsid w:val="00CE7AEA"/>
    <w:rsid w:val="00CE7BA2"/>
    <w:rsid w:val="00CE7CA8"/>
    <w:rsid w:val="00CE7E0B"/>
    <w:rsid w:val="00CF0362"/>
    <w:rsid w:val="00CF0545"/>
    <w:rsid w:val="00CF08A7"/>
    <w:rsid w:val="00CF0C6C"/>
    <w:rsid w:val="00CF0FB0"/>
    <w:rsid w:val="00CF172A"/>
    <w:rsid w:val="00CF2024"/>
    <w:rsid w:val="00CF20DE"/>
    <w:rsid w:val="00CF2503"/>
    <w:rsid w:val="00CF2CB8"/>
    <w:rsid w:val="00CF2D05"/>
    <w:rsid w:val="00CF2E66"/>
    <w:rsid w:val="00CF3517"/>
    <w:rsid w:val="00CF359A"/>
    <w:rsid w:val="00CF4126"/>
    <w:rsid w:val="00CF441F"/>
    <w:rsid w:val="00CF47F1"/>
    <w:rsid w:val="00CF4A1E"/>
    <w:rsid w:val="00CF573F"/>
    <w:rsid w:val="00CF5891"/>
    <w:rsid w:val="00CF5A81"/>
    <w:rsid w:val="00CF5F1C"/>
    <w:rsid w:val="00CF60BF"/>
    <w:rsid w:val="00CF65B4"/>
    <w:rsid w:val="00CF6A1A"/>
    <w:rsid w:val="00CF6AC1"/>
    <w:rsid w:val="00CF72E7"/>
    <w:rsid w:val="00CF7FAD"/>
    <w:rsid w:val="00D00103"/>
    <w:rsid w:val="00D0086A"/>
    <w:rsid w:val="00D00BE1"/>
    <w:rsid w:val="00D00C38"/>
    <w:rsid w:val="00D00EB7"/>
    <w:rsid w:val="00D00FB6"/>
    <w:rsid w:val="00D013F4"/>
    <w:rsid w:val="00D017D2"/>
    <w:rsid w:val="00D0187A"/>
    <w:rsid w:val="00D02325"/>
    <w:rsid w:val="00D02630"/>
    <w:rsid w:val="00D0278F"/>
    <w:rsid w:val="00D0284A"/>
    <w:rsid w:val="00D02F03"/>
    <w:rsid w:val="00D03024"/>
    <w:rsid w:val="00D03908"/>
    <w:rsid w:val="00D03DA2"/>
    <w:rsid w:val="00D043D3"/>
    <w:rsid w:val="00D046BF"/>
    <w:rsid w:val="00D04B25"/>
    <w:rsid w:val="00D04B4B"/>
    <w:rsid w:val="00D04D29"/>
    <w:rsid w:val="00D05021"/>
    <w:rsid w:val="00D05154"/>
    <w:rsid w:val="00D056F9"/>
    <w:rsid w:val="00D05BED"/>
    <w:rsid w:val="00D06160"/>
    <w:rsid w:val="00D06413"/>
    <w:rsid w:val="00D067A8"/>
    <w:rsid w:val="00D0681E"/>
    <w:rsid w:val="00D06D79"/>
    <w:rsid w:val="00D07187"/>
    <w:rsid w:val="00D076CD"/>
    <w:rsid w:val="00D07A8D"/>
    <w:rsid w:val="00D07BB2"/>
    <w:rsid w:val="00D07C87"/>
    <w:rsid w:val="00D07FB8"/>
    <w:rsid w:val="00D10975"/>
    <w:rsid w:val="00D11E31"/>
    <w:rsid w:val="00D11EC4"/>
    <w:rsid w:val="00D11FE1"/>
    <w:rsid w:val="00D12122"/>
    <w:rsid w:val="00D121FF"/>
    <w:rsid w:val="00D1222E"/>
    <w:rsid w:val="00D1226A"/>
    <w:rsid w:val="00D1280D"/>
    <w:rsid w:val="00D130FB"/>
    <w:rsid w:val="00D1393D"/>
    <w:rsid w:val="00D13A77"/>
    <w:rsid w:val="00D14370"/>
    <w:rsid w:val="00D1450B"/>
    <w:rsid w:val="00D14910"/>
    <w:rsid w:val="00D14CC4"/>
    <w:rsid w:val="00D1505B"/>
    <w:rsid w:val="00D1534D"/>
    <w:rsid w:val="00D15357"/>
    <w:rsid w:val="00D153C7"/>
    <w:rsid w:val="00D1554D"/>
    <w:rsid w:val="00D15592"/>
    <w:rsid w:val="00D158E8"/>
    <w:rsid w:val="00D15B47"/>
    <w:rsid w:val="00D15C86"/>
    <w:rsid w:val="00D15E26"/>
    <w:rsid w:val="00D165CC"/>
    <w:rsid w:val="00D16B17"/>
    <w:rsid w:val="00D16B18"/>
    <w:rsid w:val="00D16B91"/>
    <w:rsid w:val="00D16CED"/>
    <w:rsid w:val="00D16D32"/>
    <w:rsid w:val="00D1730A"/>
    <w:rsid w:val="00D17769"/>
    <w:rsid w:val="00D178AC"/>
    <w:rsid w:val="00D17C64"/>
    <w:rsid w:val="00D17CC0"/>
    <w:rsid w:val="00D17E3D"/>
    <w:rsid w:val="00D201D0"/>
    <w:rsid w:val="00D202AB"/>
    <w:rsid w:val="00D202CC"/>
    <w:rsid w:val="00D20414"/>
    <w:rsid w:val="00D204B4"/>
    <w:rsid w:val="00D206D8"/>
    <w:rsid w:val="00D20B08"/>
    <w:rsid w:val="00D20D9A"/>
    <w:rsid w:val="00D20E3C"/>
    <w:rsid w:val="00D20EE3"/>
    <w:rsid w:val="00D20F3C"/>
    <w:rsid w:val="00D20F3F"/>
    <w:rsid w:val="00D22711"/>
    <w:rsid w:val="00D2285F"/>
    <w:rsid w:val="00D22908"/>
    <w:rsid w:val="00D234C0"/>
    <w:rsid w:val="00D23801"/>
    <w:rsid w:val="00D23831"/>
    <w:rsid w:val="00D23A53"/>
    <w:rsid w:val="00D23B00"/>
    <w:rsid w:val="00D23BF0"/>
    <w:rsid w:val="00D23C4F"/>
    <w:rsid w:val="00D23F03"/>
    <w:rsid w:val="00D241A4"/>
    <w:rsid w:val="00D24D9D"/>
    <w:rsid w:val="00D24F88"/>
    <w:rsid w:val="00D2501E"/>
    <w:rsid w:val="00D2507D"/>
    <w:rsid w:val="00D25591"/>
    <w:rsid w:val="00D2566C"/>
    <w:rsid w:val="00D25951"/>
    <w:rsid w:val="00D26288"/>
    <w:rsid w:val="00D262E7"/>
    <w:rsid w:val="00D26A37"/>
    <w:rsid w:val="00D26D29"/>
    <w:rsid w:val="00D272A6"/>
    <w:rsid w:val="00D27A8E"/>
    <w:rsid w:val="00D27DAA"/>
    <w:rsid w:val="00D3030F"/>
    <w:rsid w:val="00D308AD"/>
    <w:rsid w:val="00D30DC4"/>
    <w:rsid w:val="00D30FEF"/>
    <w:rsid w:val="00D31129"/>
    <w:rsid w:val="00D31540"/>
    <w:rsid w:val="00D319BD"/>
    <w:rsid w:val="00D31FBB"/>
    <w:rsid w:val="00D32119"/>
    <w:rsid w:val="00D322F1"/>
    <w:rsid w:val="00D326D6"/>
    <w:rsid w:val="00D32757"/>
    <w:rsid w:val="00D32B0E"/>
    <w:rsid w:val="00D32FF2"/>
    <w:rsid w:val="00D33571"/>
    <w:rsid w:val="00D33871"/>
    <w:rsid w:val="00D34441"/>
    <w:rsid w:val="00D34A3F"/>
    <w:rsid w:val="00D34B8C"/>
    <w:rsid w:val="00D34D8C"/>
    <w:rsid w:val="00D34E33"/>
    <w:rsid w:val="00D34F7C"/>
    <w:rsid w:val="00D35960"/>
    <w:rsid w:val="00D35A73"/>
    <w:rsid w:val="00D35BDB"/>
    <w:rsid w:val="00D35D1A"/>
    <w:rsid w:val="00D35D45"/>
    <w:rsid w:val="00D35E5A"/>
    <w:rsid w:val="00D3604B"/>
    <w:rsid w:val="00D36E88"/>
    <w:rsid w:val="00D36F23"/>
    <w:rsid w:val="00D3783F"/>
    <w:rsid w:val="00D37C29"/>
    <w:rsid w:val="00D40901"/>
    <w:rsid w:val="00D40B9F"/>
    <w:rsid w:val="00D40C0A"/>
    <w:rsid w:val="00D40DE6"/>
    <w:rsid w:val="00D40ED1"/>
    <w:rsid w:val="00D4159F"/>
    <w:rsid w:val="00D418D0"/>
    <w:rsid w:val="00D41A2B"/>
    <w:rsid w:val="00D41B6E"/>
    <w:rsid w:val="00D41D74"/>
    <w:rsid w:val="00D41E2A"/>
    <w:rsid w:val="00D42C43"/>
    <w:rsid w:val="00D42E0A"/>
    <w:rsid w:val="00D42E8C"/>
    <w:rsid w:val="00D43106"/>
    <w:rsid w:val="00D432DF"/>
    <w:rsid w:val="00D433AA"/>
    <w:rsid w:val="00D435EB"/>
    <w:rsid w:val="00D4384E"/>
    <w:rsid w:val="00D439FD"/>
    <w:rsid w:val="00D43DAB"/>
    <w:rsid w:val="00D43FBB"/>
    <w:rsid w:val="00D44DAC"/>
    <w:rsid w:val="00D44EBB"/>
    <w:rsid w:val="00D45003"/>
    <w:rsid w:val="00D45018"/>
    <w:rsid w:val="00D45B5F"/>
    <w:rsid w:val="00D45C72"/>
    <w:rsid w:val="00D45CFD"/>
    <w:rsid w:val="00D45D94"/>
    <w:rsid w:val="00D46167"/>
    <w:rsid w:val="00D4714C"/>
    <w:rsid w:val="00D4714D"/>
    <w:rsid w:val="00D474BA"/>
    <w:rsid w:val="00D477D6"/>
    <w:rsid w:val="00D4789B"/>
    <w:rsid w:val="00D479F0"/>
    <w:rsid w:val="00D50097"/>
    <w:rsid w:val="00D500E1"/>
    <w:rsid w:val="00D50201"/>
    <w:rsid w:val="00D502F5"/>
    <w:rsid w:val="00D5064A"/>
    <w:rsid w:val="00D506D8"/>
    <w:rsid w:val="00D50CB8"/>
    <w:rsid w:val="00D50CC3"/>
    <w:rsid w:val="00D50E5D"/>
    <w:rsid w:val="00D50F1A"/>
    <w:rsid w:val="00D5134E"/>
    <w:rsid w:val="00D51A4A"/>
    <w:rsid w:val="00D51B65"/>
    <w:rsid w:val="00D51D0A"/>
    <w:rsid w:val="00D5216F"/>
    <w:rsid w:val="00D525C7"/>
    <w:rsid w:val="00D5282F"/>
    <w:rsid w:val="00D52868"/>
    <w:rsid w:val="00D52D83"/>
    <w:rsid w:val="00D5352C"/>
    <w:rsid w:val="00D536EA"/>
    <w:rsid w:val="00D53BFE"/>
    <w:rsid w:val="00D53DAE"/>
    <w:rsid w:val="00D53E1B"/>
    <w:rsid w:val="00D5419D"/>
    <w:rsid w:val="00D54419"/>
    <w:rsid w:val="00D54536"/>
    <w:rsid w:val="00D54645"/>
    <w:rsid w:val="00D5487C"/>
    <w:rsid w:val="00D54A13"/>
    <w:rsid w:val="00D55045"/>
    <w:rsid w:val="00D55060"/>
    <w:rsid w:val="00D55118"/>
    <w:rsid w:val="00D55460"/>
    <w:rsid w:val="00D555BB"/>
    <w:rsid w:val="00D55693"/>
    <w:rsid w:val="00D55815"/>
    <w:rsid w:val="00D558E2"/>
    <w:rsid w:val="00D564B9"/>
    <w:rsid w:val="00D568A4"/>
    <w:rsid w:val="00D568C7"/>
    <w:rsid w:val="00D569C4"/>
    <w:rsid w:val="00D56A3A"/>
    <w:rsid w:val="00D56A9B"/>
    <w:rsid w:val="00D56AC8"/>
    <w:rsid w:val="00D56ACA"/>
    <w:rsid w:val="00D57226"/>
    <w:rsid w:val="00D57337"/>
    <w:rsid w:val="00D57916"/>
    <w:rsid w:val="00D57B41"/>
    <w:rsid w:val="00D600A9"/>
    <w:rsid w:val="00D60121"/>
    <w:rsid w:val="00D60345"/>
    <w:rsid w:val="00D607AE"/>
    <w:rsid w:val="00D607D6"/>
    <w:rsid w:val="00D60A0B"/>
    <w:rsid w:val="00D60BC1"/>
    <w:rsid w:val="00D60E60"/>
    <w:rsid w:val="00D615B0"/>
    <w:rsid w:val="00D616BE"/>
    <w:rsid w:val="00D61A52"/>
    <w:rsid w:val="00D61B52"/>
    <w:rsid w:val="00D61E71"/>
    <w:rsid w:val="00D61F21"/>
    <w:rsid w:val="00D6202B"/>
    <w:rsid w:val="00D621A6"/>
    <w:rsid w:val="00D62E3A"/>
    <w:rsid w:val="00D63BE5"/>
    <w:rsid w:val="00D63C0E"/>
    <w:rsid w:val="00D640A5"/>
    <w:rsid w:val="00D640D8"/>
    <w:rsid w:val="00D64A7E"/>
    <w:rsid w:val="00D64B17"/>
    <w:rsid w:val="00D65758"/>
    <w:rsid w:val="00D65DEE"/>
    <w:rsid w:val="00D65F33"/>
    <w:rsid w:val="00D66333"/>
    <w:rsid w:val="00D66B4A"/>
    <w:rsid w:val="00D66BBE"/>
    <w:rsid w:val="00D66CF2"/>
    <w:rsid w:val="00D66E91"/>
    <w:rsid w:val="00D6717E"/>
    <w:rsid w:val="00D67294"/>
    <w:rsid w:val="00D67497"/>
    <w:rsid w:val="00D67516"/>
    <w:rsid w:val="00D679D8"/>
    <w:rsid w:val="00D679F5"/>
    <w:rsid w:val="00D67E9F"/>
    <w:rsid w:val="00D700E4"/>
    <w:rsid w:val="00D70490"/>
    <w:rsid w:val="00D70CD6"/>
    <w:rsid w:val="00D70D6E"/>
    <w:rsid w:val="00D71080"/>
    <w:rsid w:val="00D71501"/>
    <w:rsid w:val="00D71735"/>
    <w:rsid w:val="00D71802"/>
    <w:rsid w:val="00D7183C"/>
    <w:rsid w:val="00D718BF"/>
    <w:rsid w:val="00D7204D"/>
    <w:rsid w:val="00D72181"/>
    <w:rsid w:val="00D7267F"/>
    <w:rsid w:val="00D72C96"/>
    <w:rsid w:val="00D72EA3"/>
    <w:rsid w:val="00D72FCC"/>
    <w:rsid w:val="00D731B9"/>
    <w:rsid w:val="00D732C8"/>
    <w:rsid w:val="00D73626"/>
    <w:rsid w:val="00D73EF8"/>
    <w:rsid w:val="00D743D3"/>
    <w:rsid w:val="00D74616"/>
    <w:rsid w:val="00D74637"/>
    <w:rsid w:val="00D7525C"/>
    <w:rsid w:val="00D75938"/>
    <w:rsid w:val="00D759AB"/>
    <w:rsid w:val="00D75F2A"/>
    <w:rsid w:val="00D764CD"/>
    <w:rsid w:val="00D765CC"/>
    <w:rsid w:val="00D7684C"/>
    <w:rsid w:val="00D76BA2"/>
    <w:rsid w:val="00D76BBB"/>
    <w:rsid w:val="00D76E8B"/>
    <w:rsid w:val="00D76FEF"/>
    <w:rsid w:val="00D77524"/>
    <w:rsid w:val="00D776F2"/>
    <w:rsid w:val="00D777C8"/>
    <w:rsid w:val="00D778DE"/>
    <w:rsid w:val="00D77E7E"/>
    <w:rsid w:val="00D77E98"/>
    <w:rsid w:val="00D80102"/>
    <w:rsid w:val="00D8044C"/>
    <w:rsid w:val="00D8083D"/>
    <w:rsid w:val="00D80B1B"/>
    <w:rsid w:val="00D81139"/>
    <w:rsid w:val="00D81296"/>
    <w:rsid w:val="00D815C6"/>
    <w:rsid w:val="00D81AC2"/>
    <w:rsid w:val="00D81C17"/>
    <w:rsid w:val="00D81DF4"/>
    <w:rsid w:val="00D82147"/>
    <w:rsid w:val="00D821A4"/>
    <w:rsid w:val="00D82622"/>
    <w:rsid w:val="00D82906"/>
    <w:rsid w:val="00D82AC1"/>
    <w:rsid w:val="00D833E2"/>
    <w:rsid w:val="00D83A66"/>
    <w:rsid w:val="00D85428"/>
    <w:rsid w:val="00D85645"/>
    <w:rsid w:val="00D85870"/>
    <w:rsid w:val="00D85875"/>
    <w:rsid w:val="00D85BC0"/>
    <w:rsid w:val="00D85DE9"/>
    <w:rsid w:val="00D866D0"/>
    <w:rsid w:val="00D86760"/>
    <w:rsid w:val="00D869F3"/>
    <w:rsid w:val="00D86D88"/>
    <w:rsid w:val="00D86E5A"/>
    <w:rsid w:val="00D873EA"/>
    <w:rsid w:val="00D87AE3"/>
    <w:rsid w:val="00D87CEC"/>
    <w:rsid w:val="00D9042D"/>
    <w:rsid w:val="00D905C8"/>
    <w:rsid w:val="00D914BE"/>
    <w:rsid w:val="00D916DA"/>
    <w:rsid w:val="00D91EC2"/>
    <w:rsid w:val="00D924D2"/>
    <w:rsid w:val="00D92B64"/>
    <w:rsid w:val="00D93724"/>
    <w:rsid w:val="00D939B0"/>
    <w:rsid w:val="00D9451B"/>
    <w:rsid w:val="00D94B08"/>
    <w:rsid w:val="00D94BFD"/>
    <w:rsid w:val="00D94DD2"/>
    <w:rsid w:val="00D951A0"/>
    <w:rsid w:val="00D95387"/>
    <w:rsid w:val="00D956DB"/>
    <w:rsid w:val="00D958E4"/>
    <w:rsid w:val="00D95A00"/>
    <w:rsid w:val="00D95BE1"/>
    <w:rsid w:val="00D961BD"/>
    <w:rsid w:val="00D962F1"/>
    <w:rsid w:val="00D96F48"/>
    <w:rsid w:val="00D97072"/>
    <w:rsid w:val="00D97261"/>
    <w:rsid w:val="00D9739B"/>
    <w:rsid w:val="00D97767"/>
    <w:rsid w:val="00D97824"/>
    <w:rsid w:val="00DA0035"/>
    <w:rsid w:val="00DA0177"/>
    <w:rsid w:val="00DA075C"/>
    <w:rsid w:val="00DA0BAF"/>
    <w:rsid w:val="00DA140A"/>
    <w:rsid w:val="00DA1E02"/>
    <w:rsid w:val="00DA222C"/>
    <w:rsid w:val="00DA2530"/>
    <w:rsid w:val="00DA29CE"/>
    <w:rsid w:val="00DA2ECA"/>
    <w:rsid w:val="00DA34E5"/>
    <w:rsid w:val="00DA352C"/>
    <w:rsid w:val="00DA3817"/>
    <w:rsid w:val="00DA3D1F"/>
    <w:rsid w:val="00DA3D29"/>
    <w:rsid w:val="00DA3F28"/>
    <w:rsid w:val="00DA4536"/>
    <w:rsid w:val="00DA45C7"/>
    <w:rsid w:val="00DA49CA"/>
    <w:rsid w:val="00DA506C"/>
    <w:rsid w:val="00DA575C"/>
    <w:rsid w:val="00DA58CC"/>
    <w:rsid w:val="00DA6D7F"/>
    <w:rsid w:val="00DA6DEE"/>
    <w:rsid w:val="00DA70E7"/>
    <w:rsid w:val="00DA72D5"/>
    <w:rsid w:val="00DA7325"/>
    <w:rsid w:val="00DB0E75"/>
    <w:rsid w:val="00DB0FDF"/>
    <w:rsid w:val="00DB11C0"/>
    <w:rsid w:val="00DB1403"/>
    <w:rsid w:val="00DB1637"/>
    <w:rsid w:val="00DB18E5"/>
    <w:rsid w:val="00DB1985"/>
    <w:rsid w:val="00DB1F68"/>
    <w:rsid w:val="00DB21A3"/>
    <w:rsid w:val="00DB305C"/>
    <w:rsid w:val="00DB395B"/>
    <w:rsid w:val="00DB4151"/>
    <w:rsid w:val="00DB447D"/>
    <w:rsid w:val="00DB4EF6"/>
    <w:rsid w:val="00DB4FD4"/>
    <w:rsid w:val="00DB52A7"/>
    <w:rsid w:val="00DB5303"/>
    <w:rsid w:val="00DB584A"/>
    <w:rsid w:val="00DB5C46"/>
    <w:rsid w:val="00DB5D5C"/>
    <w:rsid w:val="00DB66AD"/>
    <w:rsid w:val="00DB6B83"/>
    <w:rsid w:val="00DB6F61"/>
    <w:rsid w:val="00DB7754"/>
    <w:rsid w:val="00DC002C"/>
    <w:rsid w:val="00DC0326"/>
    <w:rsid w:val="00DC0521"/>
    <w:rsid w:val="00DC0609"/>
    <w:rsid w:val="00DC06B8"/>
    <w:rsid w:val="00DC0AB3"/>
    <w:rsid w:val="00DC0B0D"/>
    <w:rsid w:val="00DC0CA1"/>
    <w:rsid w:val="00DC0EFF"/>
    <w:rsid w:val="00DC1528"/>
    <w:rsid w:val="00DC1B19"/>
    <w:rsid w:val="00DC1D42"/>
    <w:rsid w:val="00DC2215"/>
    <w:rsid w:val="00DC2348"/>
    <w:rsid w:val="00DC2632"/>
    <w:rsid w:val="00DC26C2"/>
    <w:rsid w:val="00DC2CFC"/>
    <w:rsid w:val="00DC3161"/>
    <w:rsid w:val="00DC3232"/>
    <w:rsid w:val="00DC32B3"/>
    <w:rsid w:val="00DC363F"/>
    <w:rsid w:val="00DC416F"/>
    <w:rsid w:val="00DC455B"/>
    <w:rsid w:val="00DC4874"/>
    <w:rsid w:val="00DC4BD1"/>
    <w:rsid w:val="00DC4F46"/>
    <w:rsid w:val="00DC5036"/>
    <w:rsid w:val="00DC52B0"/>
    <w:rsid w:val="00DC52D9"/>
    <w:rsid w:val="00DC538A"/>
    <w:rsid w:val="00DC5502"/>
    <w:rsid w:val="00DC565D"/>
    <w:rsid w:val="00DC5866"/>
    <w:rsid w:val="00DC5CA7"/>
    <w:rsid w:val="00DC6074"/>
    <w:rsid w:val="00DC6308"/>
    <w:rsid w:val="00DC64E0"/>
    <w:rsid w:val="00DC662F"/>
    <w:rsid w:val="00DC6698"/>
    <w:rsid w:val="00DC6AAA"/>
    <w:rsid w:val="00DC6E1F"/>
    <w:rsid w:val="00DC74BF"/>
    <w:rsid w:val="00DC7646"/>
    <w:rsid w:val="00DC779F"/>
    <w:rsid w:val="00DD01F2"/>
    <w:rsid w:val="00DD0C90"/>
    <w:rsid w:val="00DD116C"/>
    <w:rsid w:val="00DD139C"/>
    <w:rsid w:val="00DD13A1"/>
    <w:rsid w:val="00DD14DD"/>
    <w:rsid w:val="00DD18DE"/>
    <w:rsid w:val="00DD1904"/>
    <w:rsid w:val="00DD1986"/>
    <w:rsid w:val="00DD19F3"/>
    <w:rsid w:val="00DD1FAE"/>
    <w:rsid w:val="00DD21E6"/>
    <w:rsid w:val="00DD230B"/>
    <w:rsid w:val="00DD255C"/>
    <w:rsid w:val="00DD2C51"/>
    <w:rsid w:val="00DD2E29"/>
    <w:rsid w:val="00DD2EA0"/>
    <w:rsid w:val="00DD3054"/>
    <w:rsid w:val="00DD35D9"/>
    <w:rsid w:val="00DD38D3"/>
    <w:rsid w:val="00DD3986"/>
    <w:rsid w:val="00DD3A91"/>
    <w:rsid w:val="00DD4021"/>
    <w:rsid w:val="00DD40C3"/>
    <w:rsid w:val="00DD422F"/>
    <w:rsid w:val="00DD435E"/>
    <w:rsid w:val="00DD46C6"/>
    <w:rsid w:val="00DD4896"/>
    <w:rsid w:val="00DD4C00"/>
    <w:rsid w:val="00DD530E"/>
    <w:rsid w:val="00DD5534"/>
    <w:rsid w:val="00DD59B4"/>
    <w:rsid w:val="00DD5F1B"/>
    <w:rsid w:val="00DD63B9"/>
    <w:rsid w:val="00DD6587"/>
    <w:rsid w:val="00DD6664"/>
    <w:rsid w:val="00DD6C18"/>
    <w:rsid w:val="00DD6F7F"/>
    <w:rsid w:val="00DD77D1"/>
    <w:rsid w:val="00DD7908"/>
    <w:rsid w:val="00DE000A"/>
    <w:rsid w:val="00DE01C3"/>
    <w:rsid w:val="00DE01E5"/>
    <w:rsid w:val="00DE0481"/>
    <w:rsid w:val="00DE06E1"/>
    <w:rsid w:val="00DE0B97"/>
    <w:rsid w:val="00DE0EE1"/>
    <w:rsid w:val="00DE1147"/>
    <w:rsid w:val="00DE1F9A"/>
    <w:rsid w:val="00DE262F"/>
    <w:rsid w:val="00DE26C0"/>
    <w:rsid w:val="00DE2FA9"/>
    <w:rsid w:val="00DE300E"/>
    <w:rsid w:val="00DE313E"/>
    <w:rsid w:val="00DE3177"/>
    <w:rsid w:val="00DE318B"/>
    <w:rsid w:val="00DE349E"/>
    <w:rsid w:val="00DE35AC"/>
    <w:rsid w:val="00DE36D7"/>
    <w:rsid w:val="00DE3845"/>
    <w:rsid w:val="00DE3B79"/>
    <w:rsid w:val="00DE4503"/>
    <w:rsid w:val="00DE4755"/>
    <w:rsid w:val="00DE4A5C"/>
    <w:rsid w:val="00DE4E3F"/>
    <w:rsid w:val="00DE4E60"/>
    <w:rsid w:val="00DE4FC6"/>
    <w:rsid w:val="00DE52E3"/>
    <w:rsid w:val="00DE57AF"/>
    <w:rsid w:val="00DE57F1"/>
    <w:rsid w:val="00DE61BE"/>
    <w:rsid w:val="00DE6BE6"/>
    <w:rsid w:val="00DE74B1"/>
    <w:rsid w:val="00DE7997"/>
    <w:rsid w:val="00DE7DD1"/>
    <w:rsid w:val="00DF1434"/>
    <w:rsid w:val="00DF1662"/>
    <w:rsid w:val="00DF18B0"/>
    <w:rsid w:val="00DF1BD1"/>
    <w:rsid w:val="00DF23E9"/>
    <w:rsid w:val="00DF256F"/>
    <w:rsid w:val="00DF292A"/>
    <w:rsid w:val="00DF347D"/>
    <w:rsid w:val="00DF376D"/>
    <w:rsid w:val="00DF3AE3"/>
    <w:rsid w:val="00DF3D66"/>
    <w:rsid w:val="00DF3E1B"/>
    <w:rsid w:val="00DF3E4E"/>
    <w:rsid w:val="00DF55FC"/>
    <w:rsid w:val="00DF585E"/>
    <w:rsid w:val="00DF67B2"/>
    <w:rsid w:val="00DF6A80"/>
    <w:rsid w:val="00DF6B56"/>
    <w:rsid w:val="00DF6F5A"/>
    <w:rsid w:val="00DF6F75"/>
    <w:rsid w:val="00DF6F76"/>
    <w:rsid w:val="00DF7C81"/>
    <w:rsid w:val="00DF7E39"/>
    <w:rsid w:val="00E0027A"/>
    <w:rsid w:val="00E00A44"/>
    <w:rsid w:val="00E010C2"/>
    <w:rsid w:val="00E01249"/>
    <w:rsid w:val="00E01E8D"/>
    <w:rsid w:val="00E0277B"/>
    <w:rsid w:val="00E02B1E"/>
    <w:rsid w:val="00E0338E"/>
    <w:rsid w:val="00E03458"/>
    <w:rsid w:val="00E0358A"/>
    <w:rsid w:val="00E03A3E"/>
    <w:rsid w:val="00E04702"/>
    <w:rsid w:val="00E048B1"/>
    <w:rsid w:val="00E05020"/>
    <w:rsid w:val="00E053C0"/>
    <w:rsid w:val="00E0544C"/>
    <w:rsid w:val="00E059E1"/>
    <w:rsid w:val="00E059F1"/>
    <w:rsid w:val="00E05B42"/>
    <w:rsid w:val="00E05C43"/>
    <w:rsid w:val="00E064EF"/>
    <w:rsid w:val="00E06539"/>
    <w:rsid w:val="00E06C7C"/>
    <w:rsid w:val="00E07156"/>
    <w:rsid w:val="00E07313"/>
    <w:rsid w:val="00E1000A"/>
    <w:rsid w:val="00E101D8"/>
    <w:rsid w:val="00E1021F"/>
    <w:rsid w:val="00E10390"/>
    <w:rsid w:val="00E1072C"/>
    <w:rsid w:val="00E1073C"/>
    <w:rsid w:val="00E10DCF"/>
    <w:rsid w:val="00E11233"/>
    <w:rsid w:val="00E1140F"/>
    <w:rsid w:val="00E11699"/>
    <w:rsid w:val="00E11B7F"/>
    <w:rsid w:val="00E11CD7"/>
    <w:rsid w:val="00E120AD"/>
    <w:rsid w:val="00E12202"/>
    <w:rsid w:val="00E12395"/>
    <w:rsid w:val="00E1287C"/>
    <w:rsid w:val="00E12B05"/>
    <w:rsid w:val="00E12CB2"/>
    <w:rsid w:val="00E12D5C"/>
    <w:rsid w:val="00E12F0F"/>
    <w:rsid w:val="00E132AB"/>
    <w:rsid w:val="00E1346E"/>
    <w:rsid w:val="00E13C29"/>
    <w:rsid w:val="00E13C5D"/>
    <w:rsid w:val="00E13C71"/>
    <w:rsid w:val="00E1424E"/>
    <w:rsid w:val="00E14644"/>
    <w:rsid w:val="00E14654"/>
    <w:rsid w:val="00E14903"/>
    <w:rsid w:val="00E14B22"/>
    <w:rsid w:val="00E14DD7"/>
    <w:rsid w:val="00E1582D"/>
    <w:rsid w:val="00E15FD3"/>
    <w:rsid w:val="00E1622F"/>
    <w:rsid w:val="00E1670E"/>
    <w:rsid w:val="00E168A7"/>
    <w:rsid w:val="00E16AEB"/>
    <w:rsid w:val="00E17345"/>
    <w:rsid w:val="00E17393"/>
    <w:rsid w:val="00E17826"/>
    <w:rsid w:val="00E17A9D"/>
    <w:rsid w:val="00E20054"/>
    <w:rsid w:val="00E20184"/>
    <w:rsid w:val="00E2043B"/>
    <w:rsid w:val="00E204FF"/>
    <w:rsid w:val="00E20778"/>
    <w:rsid w:val="00E20907"/>
    <w:rsid w:val="00E2093E"/>
    <w:rsid w:val="00E20C59"/>
    <w:rsid w:val="00E2120C"/>
    <w:rsid w:val="00E21302"/>
    <w:rsid w:val="00E2134B"/>
    <w:rsid w:val="00E21AFB"/>
    <w:rsid w:val="00E21CDD"/>
    <w:rsid w:val="00E21DAE"/>
    <w:rsid w:val="00E225DB"/>
    <w:rsid w:val="00E22629"/>
    <w:rsid w:val="00E22658"/>
    <w:rsid w:val="00E2297C"/>
    <w:rsid w:val="00E22AF5"/>
    <w:rsid w:val="00E2325B"/>
    <w:rsid w:val="00E2368A"/>
    <w:rsid w:val="00E23ADF"/>
    <w:rsid w:val="00E241F6"/>
    <w:rsid w:val="00E2464D"/>
    <w:rsid w:val="00E248A1"/>
    <w:rsid w:val="00E24F82"/>
    <w:rsid w:val="00E2516F"/>
    <w:rsid w:val="00E25FFA"/>
    <w:rsid w:val="00E26175"/>
    <w:rsid w:val="00E265EF"/>
    <w:rsid w:val="00E26677"/>
    <w:rsid w:val="00E26C74"/>
    <w:rsid w:val="00E2744A"/>
    <w:rsid w:val="00E27624"/>
    <w:rsid w:val="00E27C08"/>
    <w:rsid w:val="00E27C95"/>
    <w:rsid w:val="00E3026D"/>
    <w:rsid w:val="00E304E4"/>
    <w:rsid w:val="00E305DD"/>
    <w:rsid w:val="00E30794"/>
    <w:rsid w:val="00E30E28"/>
    <w:rsid w:val="00E30E5F"/>
    <w:rsid w:val="00E31228"/>
    <w:rsid w:val="00E3138A"/>
    <w:rsid w:val="00E317B3"/>
    <w:rsid w:val="00E319E0"/>
    <w:rsid w:val="00E31A6B"/>
    <w:rsid w:val="00E31BBF"/>
    <w:rsid w:val="00E31D2F"/>
    <w:rsid w:val="00E320E2"/>
    <w:rsid w:val="00E3223B"/>
    <w:rsid w:val="00E32DCC"/>
    <w:rsid w:val="00E32DEC"/>
    <w:rsid w:val="00E32FAB"/>
    <w:rsid w:val="00E3316F"/>
    <w:rsid w:val="00E33186"/>
    <w:rsid w:val="00E33270"/>
    <w:rsid w:val="00E335B2"/>
    <w:rsid w:val="00E339A6"/>
    <w:rsid w:val="00E33BDD"/>
    <w:rsid w:val="00E34052"/>
    <w:rsid w:val="00E342C6"/>
    <w:rsid w:val="00E346E1"/>
    <w:rsid w:val="00E346FC"/>
    <w:rsid w:val="00E34C35"/>
    <w:rsid w:val="00E35119"/>
    <w:rsid w:val="00E35201"/>
    <w:rsid w:val="00E35443"/>
    <w:rsid w:val="00E3566E"/>
    <w:rsid w:val="00E35C86"/>
    <w:rsid w:val="00E35D22"/>
    <w:rsid w:val="00E35E25"/>
    <w:rsid w:val="00E36486"/>
    <w:rsid w:val="00E366A9"/>
    <w:rsid w:val="00E36D9F"/>
    <w:rsid w:val="00E37418"/>
    <w:rsid w:val="00E374E5"/>
    <w:rsid w:val="00E37598"/>
    <w:rsid w:val="00E37908"/>
    <w:rsid w:val="00E40081"/>
    <w:rsid w:val="00E4055B"/>
    <w:rsid w:val="00E407BC"/>
    <w:rsid w:val="00E40A5A"/>
    <w:rsid w:val="00E40A7B"/>
    <w:rsid w:val="00E40EF9"/>
    <w:rsid w:val="00E41501"/>
    <w:rsid w:val="00E415DC"/>
    <w:rsid w:val="00E41820"/>
    <w:rsid w:val="00E419B2"/>
    <w:rsid w:val="00E41E9B"/>
    <w:rsid w:val="00E41FC7"/>
    <w:rsid w:val="00E42604"/>
    <w:rsid w:val="00E42963"/>
    <w:rsid w:val="00E42995"/>
    <w:rsid w:val="00E4324A"/>
    <w:rsid w:val="00E4366A"/>
    <w:rsid w:val="00E439D4"/>
    <w:rsid w:val="00E43AF9"/>
    <w:rsid w:val="00E43C0B"/>
    <w:rsid w:val="00E43EEC"/>
    <w:rsid w:val="00E440F0"/>
    <w:rsid w:val="00E4417C"/>
    <w:rsid w:val="00E44232"/>
    <w:rsid w:val="00E449BC"/>
    <w:rsid w:val="00E44BFC"/>
    <w:rsid w:val="00E44D36"/>
    <w:rsid w:val="00E44E3C"/>
    <w:rsid w:val="00E4516D"/>
    <w:rsid w:val="00E45321"/>
    <w:rsid w:val="00E4544C"/>
    <w:rsid w:val="00E45613"/>
    <w:rsid w:val="00E456E2"/>
    <w:rsid w:val="00E45EA7"/>
    <w:rsid w:val="00E462FC"/>
    <w:rsid w:val="00E4647D"/>
    <w:rsid w:val="00E46562"/>
    <w:rsid w:val="00E4661A"/>
    <w:rsid w:val="00E4680B"/>
    <w:rsid w:val="00E46A47"/>
    <w:rsid w:val="00E46BE4"/>
    <w:rsid w:val="00E46D7D"/>
    <w:rsid w:val="00E46DE5"/>
    <w:rsid w:val="00E4714F"/>
    <w:rsid w:val="00E47343"/>
    <w:rsid w:val="00E47387"/>
    <w:rsid w:val="00E50369"/>
    <w:rsid w:val="00E505CB"/>
    <w:rsid w:val="00E5079D"/>
    <w:rsid w:val="00E50A41"/>
    <w:rsid w:val="00E50CA5"/>
    <w:rsid w:val="00E512BE"/>
    <w:rsid w:val="00E51505"/>
    <w:rsid w:val="00E51521"/>
    <w:rsid w:val="00E51BC8"/>
    <w:rsid w:val="00E524B9"/>
    <w:rsid w:val="00E52734"/>
    <w:rsid w:val="00E52D01"/>
    <w:rsid w:val="00E5335A"/>
    <w:rsid w:val="00E53D78"/>
    <w:rsid w:val="00E54605"/>
    <w:rsid w:val="00E5461A"/>
    <w:rsid w:val="00E54C2F"/>
    <w:rsid w:val="00E54CBD"/>
    <w:rsid w:val="00E54D83"/>
    <w:rsid w:val="00E550C7"/>
    <w:rsid w:val="00E554F7"/>
    <w:rsid w:val="00E55AE3"/>
    <w:rsid w:val="00E55B32"/>
    <w:rsid w:val="00E55F53"/>
    <w:rsid w:val="00E5642D"/>
    <w:rsid w:val="00E56619"/>
    <w:rsid w:val="00E56EF0"/>
    <w:rsid w:val="00E57713"/>
    <w:rsid w:val="00E57755"/>
    <w:rsid w:val="00E579E3"/>
    <w:rsid w:val="00E57E25"/>
    <w:rsid w:val="00E60169"/>
    <w:rsid w:val="00E6017C"/>
    <w:rsid w:val="00E6026E"/>
    <w:rsid w:val="00E60553"/>
    <w:rsid w:val="00E605BF"/>
    <w:rsid w:val="00E60CB8"/>
    <w:rsid w:val="00E60DED"/>
    <w:rsid w:val="00E60EB5"/>
    <w:rsid w:val="00E6107E"/>
    <w:rsid w:val="00E611FE"/>
    <w:rsid w:val="00E61473"/>
    <w:rsid w:val="00E61911"/>
    <w:rsid w:val="00E61C20"/>
    <w:rsid w:val="00E61C46"/>
    <w:rsid w:val="00E61FA7"/>
    <w:rsid w:val="00E623E6"/>
    <w:rsid w:val="00E628BC"/>
    <w:rsid w:val="00E62D56"/>
    <w:rsid w:val="00E6307A"/>
    <w:rsid w:val="00E6308B"/>
    <w:rsid w:val="00E630D5"/>
    <w:rsid w:val="00E633A3"/>
    <w:rsid w:val="00E63830"/>
    <w:rsid w:val="00E63982"/>
    <w:rsid w:val="00E63B36"/>
    <w:rsid w:val="00E63FAD"/>
    <w:rsid w:val="00E64236"/>
    <w:rsid w:val="00E643DE"/>
    <w:rsid w:val="00E6497F"/>
    <w:rsid w:val="00E64AF5"/>
    <w:rsid w:val="00E65173"/>
    <w:rsid w:val="00E65369"/>
    <w:rsid w:val="00E655E2"/>
    <w:rsid w:val="00E6565F"/>
    <w:rsid w:val="00E65CB6"/>
    <w:rsid w:val="00E65DE1"/>
    <w:rsid w:val="00E65F83"/>
    <w:rsid w:val="00E66020"/>
    <w:rsid w:val="00E66A9C"/>
    <w:rsid w:val="00E66C17"/>
    <w:rsid w:val="00E6722B"/>
    <w:rsid w:val="00E67547"/>
    <w:rsid w:val="00E67A42"/>
    <w:rsid w:val="00E67C08"/>
    <w:rsid w:val="00E67DF6"/>
    <w:rsid w:val="00E703A2"/>
    <w:rsid w:val="00E70483"/>
    <w:rsid w:val="00E704E7"/>
    <w:rsid w:val="00E70625"/>
    <w:rsid w:val="00E70680"/>
    <w:rsid w:val="00E70895"/>
    <w:rsid w:val="00E70E65"/>
    <w:rsid w:val="00E70EC2"/>
    <w:rsid w:val="00E70F84"/>
    <w:rsid w:val="00E71562"/>
    <w:rsid w:val="00E718F7"/>
    <w:rsid w:val="00E719D2"/>
    <w:rsid w:val="00E72192"/>
    <w:rsid w:val="00E721EC"/>
    <w:rsid w:val="00E725D5"/>
    <w:rsid w:val="00E7293C"/>
    <w:rsid w:val="00E72CA8"/>
    <w:rsid w:val="00E72DEC"/>
    <w:rsid w:val="00E734B9"/>
    <w:rsid w:val="00E73682"/>
    <w:rsid w:val="00E73D93"/>
    <w:rsid w:val="00E73DEF"/>
    <w:rsid w:val="00E741B2"/>
    <w:rsid w:val="00E74463"/>
    <w:rsid w:val="00E74635"/>
    <w:rsid w:val="00E74F8B"/>
    <w:rsid w:val="00E759F1"/>
    <w:rsid w:val="00E75D20"/>
    <w:rsid w:val="00E762F5"/>
    <w:rsid w:val="00E76364"/>
    <w:rsid w:val="00E76861"/>
    <w:rsid w:val="00E76BA3"/>
    <w:rsid w:val="00E772FC"/>
    <w:rsid w:val="00E77677"/>
    <w:rsid w:val="00E778D9"/>
    <w:rsid w:val="00E77D5E"/>
    <w:rsid w:val="00E77E05"/>
    <w:rsid w:val="00E806CE"/>
    <w:rsid w:val="00E80A78"/>
    <w:rsid w:val="00E80F56"/>
    <w:rsid w:val="00E811A1"/>
    <w:rsid w:val="00E81D3B"/>
    <w:rsid w:val="00E82018"/>
    <w:rsid w:val="00E82AD5"/>
    <w:rsid w:val="00E82B94"/>
    <w:rsid w:val="00E82C0A"/>
    <w:rsid w:val="00E82EE2"/>
    <w:rsid w:val="00E84835"/>
    <w:rsid w:val="00E84861"/>
    <w:rsid w:val="00E854CA"/>
    <w:rsid w:val="00E856FD"/>
    <w:rsid w:val="00E85E86"/>
    <w:rsid w:val="00E860DE"/>
    <w:rsid w:val="00E863F2"/>
    <w:rsid w:val="00E87365"/>
    <w:rsid w:val="00E87511"/>
    <w:rsid w:val="00E876CE"/>
    <w:rsid w:val="00E87C22"/>
    <w:rsid w:val="00E87D2C"/>
    <w:rsid w:val="00E87FCF"/>
    <w:rsid w:val="00E903B3"/>
    <w:rsid w:val="00E91A46"/>
    <w:rsid w:val="00E91A6C"/>
    <w:rsid w:val="00E91C55"/>
    <w:rsid w:val="00E925CD"/>
    <w:rsid w:val="00E92C41"/>
    <w:rsid w:val="00E92CB3"/>
    <w:rsid w:val="00E932E5"/>
    <w:rsid w:val="00E93392"/>
    <w:rsid w:val="00E93D25"/>
    <w:rsid w:val="00E93EF2"/>
    <w:rsid w:val="00E942BD"/>
    <w:rsid w:val="00E944F9"/>
    <w:rsid w:val="00E9453E"/>
    <w:rsid w:val="00E94A50"/>
    <w:rsid w:val="00E94C11"/>
    <w:rsid w:val="00E94C61"/>
    <w:rsid w:val="00E94D5C"/>
    <w:rsid w:val="00E94E58"/>
    <w:rsid w:val="00E95156"/>
    <w:rsid w:val="00E9597D"/>
    <w:rsid w:val="00E95C92"/>
    <w:rsid w:val="00E95D6F"/>
    <w:rsid w:val="00E95EB5"/>
    <w:rsid w:val="00E967D2"/>
    <w:rsid w:val="00E96CE2"/>
    <w:rsid w:val="00E96DF8"/>
    <w:rsid w:val="00E97058"/>
    <w:rsid w:val="00E9713A"/>
    <w:rsid w:val="00E974AA"/>
    <w:rsid w:val="00E97BFA"/>
    <w:rsid w:val="00E97F51"/>
    <w:rsid w:val="00EA0565"/>
    <w:rsid w:val="00EA0648"/>
    <w:rsid w:val="00EA072B"/>
    <w:rsid w:val="00EA0B45"/>
    <w:rsid w:val="00EA0C7F"/>
    <w:rsid w:val="00EA1079"/>
    <w:rsid w:val="00EA111A"/>
    <w:rsid w:val="00EA14F5"/>
    <w:rsid w:val="00EA15BF"/>
    <w:rsid w:val="00EA169E"/>
    <w:rsid w:val="00EA1ABD"/>
    <w:rsid w:val="00EA1C46"/>
    <w:rsid w:val="00EA2130"/>
    <w:rsid w:val="00EA2D6B"/>
    <w:rsid w:val="00EA3281"/>
    <w:rsid w:val="00EA3B7F"/>
    <w:rsid w:val="00EA4118"/>
    <w:rsid w:val="00EA4394"/>
    <w:rsid w:val="00EA531B"/>
    <w:rsid w:val="00EA5E4A"/>
    <w:rsid w:val="00EA60B6"/>
    <w:rsid w:val="00EA67D9"/>
    <w:rsid w:val="00EA798F"/>
    <w:rsid w:val="00EA7B40"/>
    <w:rsid w:val="00EB0508"/>
    <w:rsid w:val="00EB0718"/>
    <w:rsid w:val="00EB0EB3"/>
    <w:rsid w:val="00EB14D0"/>
    <w:rsid w:val="00EB16CD"/>
    <w:rsid w:val="00EB1855"/>
    <w:rsid w:val="00EB1D12"/>
    <w:rsid w:val="00EB2161"/>
    <w:rsid w:val="00EB23FE"/>
    <w:rsid w:val="00EB2861"/>
    <w:rsid w:val="00EB29DE"/>
    <w:rsid w:val="00EB3762"/>
    <w:rsid w:val="00EB399A"/>
    <w:rsid w:val="00EB3DB0"/>
    <w:rsid w:val="00EB4347"/>
    <w:rsid w:val="00EB43E3"/>
    <w:rsid w:val="00EB49BB"/>
    <w:rsid w:val="00EB4A6E"/>
    <w:rsid w:val="00EB4F30"/>
    <w:rsid w:val="00EB5409"/>
    <w:rsid w:val="00EB545C"/>
    <w:rsid w:val="00EB5524"/>
    <w:rsid w:val="00EB571C"/>
    <w:rsid w:val="00EB5D7F"/>
    <w:rsid w:val="00EB678F"/>
    <w:rsid w:val="00EB6BE0"/>
    <w:rsid w:val="00EB6CF3"/>
    <w:rsid w:val="00EB710A"/>
    <w:rsid w:val="00EB734F"/>
    <w:rsid w:val="00EB74D3"/>
    <w:rsid w:val="00EB76BF"/>
    <w:rsid w:val="00EB77AA"/>
    <w:rsid w:val="00EB7846"/>
    <w:rsid w:val="00EC00A6"/>
    <w:rsid w:val="00EC064C"/>
    <w:rsid w:val="00EC09BE"/>
    <w:rsid w:val="00EC0AA5"/>
    <w:rsid w:val="00EC0D53"/>
    <w:rsid w:val="00EC0DC0"/>
    <w:rsid w:val="00EC1167"/>
    <w:rsid w:val="00EC1664"/>
    <w:rsid w:val="00EC18F9"/>
    <w:rsid w:val="00EC1C5A"/>
    <w:rsid w:val="00EC20AE"/>
    <w:rsid w:val="00EC21BF"/>
    <w:rsid w:val="00EC22A2"/>
    <w:rsid w:val="00EC3077"/>
    <w:rsid w:val="00EC35DE"/>
    <w:rsid w:val="00EC36C9"/>
    <w:rsid w:val="00EC36CD"/>
    <w:rsid w:val="00EC3BEE"/>
    <w:rsid w:val="00EC4232"/>
    <w:rsid w:val="00EC45F2"/>
    <w:rsid w:val="00EC4673"/>
    <w:rsid w:val="00EC48CB"/>
    <w:rsid w:val="00EC4A0F"/>
    <w:rsid w:val="00EC4A7C"/>
    <w:rsid w:val="00EC4B4D"/>
    <w:rsid w:val="00EC4CFB"/>
    <w:rsid w:val="00EC5665"/>
    <w:rsid w:val="00EC56CC"/>
    <w:rsid w:val="00EC57C1"/>
    <w:rsid w:val="00EC6020"/>
    <w:rsid w:val="00EC6094"/>
    <w:rsid w:val="00EC6158"/>
    <w:rsid w:val="00EC6D44"/>
    <w:rsid w:val="00EC71A6"/>
    <w:rsid w:val="00EC79BF"/>
    <w:rsid w:val="00EC7E5B"/>
    <w:rsid w:val="00EC7FEF"/>
    <w:rsid w:val="00ED005B"/>
    <w:rsid w:val="00ED0320"/>
    <w:rsid w:val="00ED05BE"/>
    <w:rsid w:val="00ED074F"/>
    <w:rsid w:val="00ED08D9"/>
    <w:rsid w:val="00ED0BCB"/>
    <w:rsid w:val="00ED107C"/>
    <w:rsid w:val="00ED188F"/>
    <w:rsid w:val="00ED19E1"/>
    <w:rsid w:val="00ED1A4D"/>
    <w:rsid w:val="00ED1CBC"/>
    <w:rsid w:val="00ED1FE5"/>
    <w:rsid w:val="00ED221C"/>
    <w:rsid w:val="00ED2605"/>
    <w:rsid w:val="00ED27F5"/>
    <w:rsid w:val="00ED2AAC"/>
    <w:rsid w:val="00ED3182"/>
    <w:rsid w:val="00ED3363"/>
    <w:rsid w:val="00ED34A0"/>
    <w:rsid w:val="00ED4154"/>
    <w:rsid w:val="00ED444B"/>
    <w:rsid w:val="00ED464F"/>
    <w:rsid w:val="00ED494F"/>
    <w:rsid w:val="00ED4B2B"/>
    <w:rsid w:val="00ED4DF8"/>
    <w:rsid w:val="00ED50BC"/>
    <w:rsid w:val="00ED5444"/>
    <w:rsid w:val="00ED56AA"/>
    <w:rsid w:val="00ED5895"/>
    <w:rsid w:val="00ED5C87"/>
    <w:rsid w:val="00ED5DCA"/>
    <w:rsid w:val="00ED5EE3"/>
    <w:rsid w:val="00ED5F3A"/>
    <w:rsid w:val="00ED6431"/>
    <w:rsid w:val="00ED6BA0"/>
    <w:rsid w:val="00ED7068"/>
    <w:rsid w:val="00ED7319"/>
    <w:rsid w:val="00ED763F"/>
    <w:rsid w:val="00ED7E6B"/>
    <w:rsid w:val="00EE06F3"/>
    <w:rsid w:val="00EE0C7A"/>
    <w:rsid w:val="00EE0DC4"/>
    <w:rsid w:val="00EE0F56"/>
    <w:rsid w:val="00EE0F9B"/>
    <w:rsid w:val="00EE169A"/>
    <w:rsid w:val="00EE19B6"/>
    <w:rsid w:val="00EE1DE8"/>
    <w:rsid w:val="00EE216D"/>
    <w:rsid w:val="00EE22AE"/>
    <w:rsid w:val="00EE254D"/>
    <w:rsid w:val="00EE2720"/>
    <w:rsid w:val="00EE2D82"/>
    <w:rsid w:val="00EE301B"/>
    <w:rsid w:val="00EE3801"/>
    <w:rsid w:val="00EE3A3F"/>
    <w:rsid w:val="00EE3BEE"/>
    <w:rsid w:val="00EE3C2F"/>
    <w:rsid w:val="00EE43CB"/>
    <w:rsid w:val="00EE4953"/>
    <w:rsid w:val="00EE514F"/>
    <w:rsid w:val="00EE58FB"/>
    <w:rsid w:val="00EE5A0B"/>
    <w:rsid w:val="00EE5D13"/>
    <w:rsid w:val="00EE5E0A"/>
    <w:rsid w:val="00EE5FAC"/>
    <w:rsid w:val="00EE6312"/>
    <w:rsid w:val="00EE63D9"/>
    <w:rsid w:val="00EE6643"/>
    <w:rsid w:val="00EE664D"/>
    <w:rsid w:val="00EE6C23"/>
    <w:rsid w:val="00EE6CA4"/>
    <w:rsid w:val="00EE6F53"/>
    <w:rsid w:val="00EE7019"/>
    <w:rsid w:val="00EE70B0"/>
    <w:rsid w:val="00EE715B"/>
    <w:rsid w:val="00EE737F"/>
    <w:rsid w:val="00EE7635"/>
    <w:rsid w:val="00EE7F64"/>
    <w:rsid w:val="00EE7F98"/>
    <w:rsid w:val="00EF01F2"/>
    <w:rsid w:val="00EF04E6"/>
    <w:rsid w:val="00EF0675"/>
    <w:rsid w:val="00EF0FEE"/>
    <w:rsid w:val="00EF1219"/>
    <w:rsid w:val="00EF182B"/>
    <w:rsid w:val="00EF19AE"/>
    <w:rsid w:val="00EF1C9C"/>
    <w:rsid w:val="00EF1EA6"/>
    <w:rsid w:val="00EF25E7"/>
    <w:rsid w:val="00EF2B7E"/>
    <w:rsid w:val="00EF3A03"/>
    <w:rsid w:val="00EF3D80"/>
    <w:rsid w:val="00EF3FD7"/>
    <w:rsid w:val="00EF3FEA"/>
    <w:rsid w:val="00EF447A"/>
    <w:rsid w:val="00EF45A3"/>
    <w:rsid w:val="00EF47E1"/>
    <w:rsid w:val="00EF4CD2"/>
    <w:rsid w:val="00EF4F5F"/>
    <w:rsid w:val="00EF57E8"/>
    <w:rsid w:val="00EF5CD3"/>
    <w:rsid w:val="00EF5EB4"/>
    <w:rsid w:val="00EF61F8"/>
    <w:rsid w:val="00EF63A9"/>
    <w:rsid w:val="00EF6816"/>
    <w:rsid w:val="00EF6ADE"/>
    <w:rsid w:val="00EF71F4"/>
    <w:rsid w:val="00EF7260"/>
    <w:rsid w:val="00EF7466"/>
    <w:rsid w:val="00EF7C59"/>
    <w:rsid w:val="00EF7DF3"/>
    <w:rsid w:val="00EF7EDF"/>
    <w:rsid w:val="00EF7F28"/>
    <w:rsid w:val="00F00165"/>
    <w:rsid w:val="00F00475"/>
    <w:rsid w:val="00F00A1D"/>
    <w:rsid w:val="00F0168F"/>
    <w:rsid w:val="00F01B52"/>
    <w:rsid w:val="00F01DE2"/>
    <w:rsid w:val="00F01F64"/>
    <w:rsid w:val="00F02537"/>
    <w:rsid w:val="00F025A7"/>
    <w:rsid w:val="00F02634"/>
    <w:rsid w:val="00F02A70"/>
    <w:rsid w:val="00F02A8A"/>
    <w:rsid w:val="00F02AEA"/>
    <w:rsid w:val="00F02CAC"/>
    <w:rsid w:val="00F02D32"/>
    <w:rsid w:val="00F02DD5"/>
    <w:rsid w:val="00F03872"/>
    <w:rsid w:val="00F03C03"/>
    <w:rsid w:val="00F03C08"/>
    <w:rsid w:val="00F03D25"/>
    <w:rsid w:val="00F03DC9"/>
    <w:rsid w:val="00F0424D"/>
    <w:rsid w:val="00F0491F"/>
    <w:rsid w:val="00F04E2D"/>
    <w:rsid w:val="00F04E4C"/>
    <w:rsid w:val="00F05583"/>
    <w:rsid w:val="00F056F5"/>
    <w:rsid w:val="00F057B0"/>
    <w:rsid w:val="00F05937"/>
    <w:rsid w:val="00F059EA"/>
    <w:rsid w:val="00F05E8C"/>
    <w:rsid w:val="00F05F34"/>
    <w:rsid w:val="00F0627B"/>
    <w:rsid w:val="00F0664D"/>
    <w:rsid w:val="00F06A87"/>
    <w:rsid w:val="00F07209"/>
    <w:rsid w:val="00F07407"/>
    <w:rsid w:val="00F07B18"/>
    <w:rsid w:val="00F07BBF"/>
    <w:rsid w:val="00F07BC3"/>
    <w:rsid w:val="00F100B8"/>
    <w:rsid w:val="00F10D71"/>
    <w:rsid w:val="00F10E99"/>
    <w:rsid w:val="00F10F9E"/>
    <w:rsid w:val="00F11FFC"/>
    <w:rsid w:val="00F1249E"/>
    <w:rsid w:val="00F12DC9"/>
    <w:rsid w:val="00F130B7"/>
    <w:rsid w:val="00F1395B"/>
    <w:rsid w:val="00F14997"/>
    <w:rsid w:val="00F15158"/>
    <w:rsid w:val="00F1516B"/>
    <w:rsid w:val="00F15217"/>
    <w:rsid w:val="00F153B3"/>
    <w:rsid w:val="00F15435"/>
    <w:rsid w:val="00F15754"/>
    <w:rsid w:val="00F15952"/>
    <w:rsid w:val="00F15CBD"/>
    <w:rsid w:val="00F16037"/>
    <w:rsid w:val="00F1604C"/>
    <w:rsid w:val="00F16697"/>
    <w:rsid w:val="00F16A4A"/>
    <w:rsid w:val="00F170EA"/>
    <w:rsid w:val="00F17328"/>
    <w:rsid w:val="00F173DB"/>
    <w:rsid w:val="00F177DE"/>
    <w:rsid w:val="00F202DE"/>
    <w:rsid w:val="00F20C28"/>
    <w:rsid w:val="00F20C51"/>
    <w:rsid w:val="00F20F5C"/>
    <w:rsid w:val="00F211E6"/>
    <w:rsid w:val="00F2126B"/>
    <w:rsid w:val="00F21D77"/>
    <w:rsid w:val="00F22165"/>
    <w:rsid w:val="00F224C3"/>
    <w:rsid w:val="00F224F8"/>
    <w:rsid w:val="00F22EB8"/>
    <w:rsid w:val="00F23147"/>
    <w:rsid w:val="00F23353"/>
    <w:rsid w:val="00F241E5"/>
    <w:rsid w:val="00F2445F"/>
    <w:rsid w:val="00F24614"/>
    <w:rsid w:val="00F24D38"/>
    <w:rsid w:val="00F24D4D"/>
    <w:rsid w:val="00F24EB3"/>
    <w:rsid w:val="00F24FAE"/>
    <w:rsid w:val="00F254E4"/>
    <w:rsid w:val="00F2555E"/>
    <w:rsid w:val="00F25A21"/>
    <w:rsid w:val="00F25CEA"/>
    <w:rsid w:val="00F25FC7"/>
    <w:rsid w:val="00F260F7"/>
    <w:rsid w:val="00F26973"/>
    <w:rsid w:val="00F26B8F"/>
    <w:rsid w:val="00F26C14"/>
    <w:rsid w:val="00F26CAF"/>
    <w:rsid w:val="00F26F4E"/>
    <w:rsid w:val="00F2707E"/>
    <w:rsid w:val="00F27588"/>
    <w:rsid w:val="00F275E1"/>
    <w:rsid w:val="00F27AA0"/>
    <w:rsid w:val="00F27C82"/>
    <w:rsid w:val="00F30003"/>
    <w:rsid w:val="00F3015F"/>
    <w:rsid w:val="00F30429"/>
    <w:rsid w:val="00F30534"/>
    <w:rsid w:val="00F30554"/>
    <w:rsid w:val="00F30673"/>
    <w:rsid w:val="00F307AF"/>
    <w:rsid w:val="00F30C85"/>
    <w:rsid w:val="00F31039"/>
    <w:rsid w:val="00F311F1"/>
    <w:rsid w:val="00F312BC"/>
    <w:rsid w:val="00F31990"/>
    <w:rsid w:val="00F31EAD"/>
    <w:rsid w:val="00F31FED"/>
    <w:rsid w:val="00F321B5"/>
    <w:rsid w:val="00F32A07"/>
    <w:rsid w:val="00F32A11"/>
    <w:rsid w:val="00F32CAE"/>
    <w:rsid w:val="00F332E2"/>
    <w:rsid w:val="00F33491"/>
    <w:rsid w:val="00F3353A"/>
    <w:rsid w:val="00F336FF"/>
    <w:rsid w:val="00F3392B"/>
    <w:rsid w:val="00F341A9"/>
    <w:rsid w:val="00F35043"/>
    <w:rsid w:val="00F350F7"/>
    <w:rsid w:val="00F35876"/>
    <w:rsid w:val="00F358B6"/>
    <w:rsid w:val="00F358CA"/>
    <w:rsid w:val="00F3592D"/>
    <w:rsid w:val="00F35AA4"/>
    <w:rsid w:val="00F360C9"/>
    <w:rsid w:val="00F36605"/>
    <w:rsid w:val="00F366AB"/>
    <w:rsid w:val="00F36AE7"/>
    <w:rsid w:val="00F36B20"/>
    <w:rsid w:val="00F36F03"/>
    <w:rsid w:val="00F3707D"/>
    <w:rsid w:val="00F37AC3"/>
    <w:rsid w:val="00F37C85"/>
    <w:rsid w:val="00F40350"/>
    <w:rsid w:val="00F40757"/>
    <w:rsid w:val="00F40B0E"/>
    <w:rsid w:val="00F40D51"/>
    <w:rsid w:val="00F419D2"/>
    <w:rsid w:val="00F41AF0"/>
    <w:rsid w:val="00F424E3"/>
    <w:rsid w:val="00F427B4"/>
    <w:rsid w:val="00F42992"/>
    <w:rsid w:val="00F429F8"/>
    <w:rsid w:val="00F42CA8"/>
    <w:rsid w:val="00F42D80"/>
    <w:rsid w:val="00F42E78"/>
    <w:rsid w:val="00F43260"/>
    <w:rsid w:val="00F4330E"/>
    <w:rsid w:val="00F435DF"/>
    <w:rsid w:val="00F43D86"/>
    <w:rsid w:val="00F43DAC"/>
    <w:rsid w:val="00F440DD"/>
    <w:rsid w:val="00F444AB"/>
    <w:rsid w:val="00F4453A"/>
    <w:rsid w:val="00F44A51"/>
    <w:rsid w:val="00F4563D"/>
    <w:rsid w:val="00F456D6"/>
    <w:rsid w:val="00F45704"/>
    <w:rsid w:val="00F458FC"/>
    <w:rsid w:val="00F45EEC"/>
    <w:rsid w:val="00F46001"/>
    <w:rsid w:val="00F46DEE"/>
    <w:rsid w:val="00F46FCC"/>
    <w:rsid w:val="00F472A5"/>
    <w:rsid w:val="00F47354"/>
    <w:rsid w:val="00F478B5"/>
    <w:rsid w:val="00F47D3E"/>
    <w:rsid w:val="00F50144"/>
    <w:rsid w:val="00F5029B"/>
    <w:rsid w:val="00F5058F"/>
    <w:rsid w:val="00F508B6"/>
    <w:rsid w:val="00F511E4"/>
    <w:rsid w:val="00F51252"/>
    <w:rsid w:val="00F51CD7"/>
    <w:rsid w:val="00F51DD4"/>
    <w:rsid w:val="00F52021"/>
    <w:rsid w:val="00F53722"/>
    <w:rsid w:val="00F53929"/>
    <w:rsid w:val="00F53A24"/>
    <w:rsid w:val="00F53FB0"/>
    <w:rsid w:val="00F54502"/>
    <w:rsid w:val="00F54B5F"/>
    <w:rsid w:val="00F54FEA"/>
    <w:rsid w:val="00F550FA"/>
    <w:rsid w:val="00F5510E"/>
    <w:rsid w:val="00F554CC"/>
    <w:rsid w:val="00F556A4"/>
    <w:rsid w:val="00F565E3"/>
    <w:rsid w:val="00F56836"/>
    <w:rsid w:val="00F56837"/>
    <w:rsid w:val="00F5729D"/>
    <w:rsid w:val="00F57C22"/>
    <w:rsid w:val="00F604FF"/>
    <w:rsid w:val="00F60568"/>
    <w:rsid w:val="00F60FAC"/>
    <w:rsid w:val="00F614E8"/>
    <w:rsid w:val="00F61B73"/>
    <w:rsid w:val="00F61F67"/>
    <w:rsid w:val="00F62170"/>
    <w:rsid w:val="00F62715"/>
    <w:rsid w:val="00F62828"/>
    <w:rsid w:val="00F62AD7"/>
    <w:rsid w:val="00F62C41"/>
    <w:rsid w:val="00F62E02"/>
    <w:rsid w:val="00F63348"/>
    <w:rsid w:val="00F635B6"/>
    <w:rsid w:val="00F635EF"/>
    <w:rsid w:val="00F63674"/>
    <w:rsid w:val="00F64091"/>
    <w:rsid w:val="00F6437A"/>
    <w:rsid w:val="00F64820"/>
    <w:rsid w:val="00F64C46"/>
    <w:rsid w:val="00F64CDF"/>
    <w:rsid w:val="00F6506A"/>
    <w:rsid w:val="00F65346"/>
    <w:rsid w:val="00F65480"/>
    <w:rsid w:val="00F65E99"/>
    <w:rsid w:val="00F66368"/>
    <w:rsid w:val="00F66A08"/>
    <w:rsid w:val="00F66C55"/>
    <w:rsid w:val="00F66F9C"/>
    <w:rsid w:val="00F67236"/>
    <w:rsid w:val="00F679FE"/>
    <w:rsid w:val="00F67AAD"/>
    <w:rsid w:val="00F67C7B"/>
    <w:rsid w:val="00F704FD"/>
    <w:rsid w:val="00F70C09"/>
    <w:rsid w:val="00F711A0"/>
    <w:rsid w:val="00F71614"/>
    <w:rsid w:val="00F71934"/>
    <w:rsid w:val="00F7193F"/>
    <w:rsid w:val="00F719E6"/>
    <w:rsid w:val="00F71ACF"/>
    <w:rsid w:val="00F72097"/>
    <w:rsid w:val="00F721EF"/>
    <w:rsid w:val="00F72CED"/>
    <w:rsid w:val="00F7343F"/>
    <w:rsid w:val="00F73474"/>
    <w:rsid w:val="00F73524"/>
    <w:rsid w:val="00F736DF"/>
    <w:rsid w:val="00F73998"/>
    <w:rsid w:val="00F739A0"/>
    <w:rsid w:val="00F73B30"/>
    <w:rsid w:val="00F74525"/>
    <w:rsid w:val="00F74962"/>
    <w:rsid w:val="00F74CDF"/>
    <w:rsid w:val="00F752CE"/>
    <w:rsid w:val="00F7530E"/>
    <w:rsid w:val="00F7537E"/>
    <w:rsid w:val="00F76B14"/>
    <w:rsid w:val="00F7732B"/>
    <w:rsid w:val="00F77546"/>
    <w:rsid w:val="00F77BE1"/>
    <w:rsid w:val="00F80223"/>
    <w:rsid w:val="00F80294"/>
    <w:rsid w:val="00F80689"/>
    <w:rsid w:val="00F809F2"/>
    <w:rsid w:val="00F80C22"/>
    <w:rsid w:val="00F80D0C"/>
    <w:rsid w:val="00F80E86"/>
    <w:rsid w:val="00F81652"/>
    <w:rsid w:val="00F81848"/>
    <w:rsid w:val="00F81AD8"/>
    <w:rsid w:val="00F81D87"/>
    <w:rsid w:val="00F81EA3"/>
    <w:rsid w:val="00F823CA"/>
    <w:rsid w:val="00F8252E"/>
    <w:rsid w:val="00F82584"/>
    <w:rsid w:val="00F83522"/>
    <w:rsid w:val="00F83523"/>
    <w:rsid w:val="00F83C35"/>
    <w:rsid w:val="00F84378"/>
    <w:rsid w:val="00F8455A"/>
    <w:rsid w:val="00F84677"/>
    <w:rsid w:val="00F849D7"/>
    <w:rsid w:val="00F850DF"/>
    <w:rsid w:val="00F8570E"/>
    <w:rsid w:val="00F8584E"/>
    <w:rsid w:val="00F8584F"/>
    <w:rsid w:val="00F85F4B"/>
    <w:rsid w:val="00F86296"/>
    <w:rsid w:val="00F86464"/>
    <w:rsid w:val="00F8673D"/>
    <w:rsid w:val="00F86822"/>
    <w:rsid w:val="00F86BE7"/>
    <w:rsid w:val="00F86EFB"/>
    <w:rsid w:val="00F872FC"/>
    <w:rsid w:val="00F87350"/>
    <w:rsid w:val="00F875B2"/>
    <w:rsid w:val="00F8795D"/>
    <w:rsid w:val="00F879ED"/>
    <w:rsid w:val="00F90752"/>
    <w:rsid w:val="00F9089B"/>
    <w:rsid w:val="00F90C97"/>
    <w:rsid w:val="00F9157E"/>
    <w:rsid w:val="00F9197D"/>
    <w:rsid w:val="00F926EE"/>
    <w:rsid w:val="00F92AE8"/>
    <w:rsid w:val="00F93073"/>
    <w:rsid w:val="00F930FD"/>
    <w:rsid w:val="00F931A4"/>
    <w:rsid w:val="00F9345A"/>
    <w:rsid w:val="00F938D1"/>
    <w:rsid w:val="00F93FF8"/>
    <w:rsid w:val="00F94148"/>
    <w:rsid w:val="00F9426B"/>
    <w:rsid w:val="00F94677"/>
    <w:rsid w:val="00F94831"/>
    <w:rsid w:val="00F94DEF"/>
    <w:rsid w:val="00F95BCC"/>
    <w:rsid w:val="00F95D34"/>
    <w:rsid w:val="00F9605D"/>
    <w:rsid w:val="00F9641C"/>
    <w:rsid w:val="00F9643B"/>
    <w:rsid w:val="00F96625"/>
    <w:rsid w:val="00F96A7A"/>
    <w:rsid w:val="00F96B26"/>
    <w:rsid w:val="00F96CEE"/>
    <w:rsid w:val="00F96DBC"/>
    <w:rsid w:val="00F96EFA"/>
    <w:rsid w:val="00F97093"/>
    <w:rsid w:val="00F9738D"/>
    <w:rsid w:val="00F973C6"/>
    <w:rsid w:val="00FA0087"/>
    <w:rsid w:val="00FA044E"/>
    <w:rsid w:val="00FA0BDA"/>
    <w:rsid w:val="00FA0D43"/>
    <w:rsid w:val="00FA0D89"/>
    <w:rsid w:val="00FA0FA2"/>
    <w:rsid w:val="00FA114C"/>
    <w:rsid w:val="00FA2326"/>
    <w:rsid w:val="00FA2391"/>
    <w:rsid w:val="00FA2887"/>
    <w:rsid w:val="00FA3180"/>
    <w:rsid w:val="00FA3979"/>
    <w:rsid w:val="00FA3AB4"/>
    <w:rsid w:val="00FA3BAE"/>
    <w:rsid w:val="00FA3E46"/>
    <w:rsid w:val="00FA3F9C"/>
    <w:rsid w:val="00FA47B8"/>
    <w:rsid w:val="00FA4D23"/>
    <w:rsid w:val="00FA5245"/>
    <w:rsid w:val="00FA616D"/>
    <w:rsid w:val="00FA6545"/>
    <w:rsid w:val="00FA688C"/>
    <w:rsid w:val="00FA68FE"/>
    <w:rsid w:val="00FA6AA5"/>
    <w:rsid w:val="00FA6B0F"/>
    <w:rsid w:val="00FA6E9F"/>
    <w:rsid w:val="00FB0EAF"/>
    <w:rsid w:val="00FB0EBC"/>
    <w:rsid w:val="00FB0F37"/>
    <w:rsid w:val="00FB1461"/>
    <w:rsid w:val="00FB1686"/>
    <w:rsid w:val="00FB17BB"/>
    <w:rsid w:val="00FB25E8"/>
    <w:rsid w:val="00FB26C3"/>
    <w:rsid w:val="00FB26E7"/>
    <w:rsid w:val="00FB2AA5"/>
    <w:rsid w:val="00FB2B50"/>
    <w:rsid w:val="00FB2E71"/>
    <w:rsid w:val="00FB3066"/>
    <w:rsid w:val="00FB34BF"/>
    <w:rsid w:val="00FB4452"/>
    <w:rsid w:val="00FB4CD9"/>
    <w:rsid w:val="00FB4D31"/>
    <w:rsid w:val="00FB511D"/>
    <w:rsid w:val="00FB530D"/>
    <w:rsid w:val="00FB5A90"/>
    <w:rsid w:val="00FB5C65"/>
    <w:rsid w:val="00FB60CA"/>
    <w:rsid w:val="00FB615E"/>
    <w:rsid w:val="00FB627C"/>
    <w:rsid w:val="00FB634C"/>
    <w:rsid w:val="00FB6DF6"/>
    <w:rsid w:val="00FB6E8D"/>
    <w:rsid w:val="00FB7772"/>
    <w:rsid w:val="00FB786C"/>
    <w:rsid w:val="00FB7876"/>
    <w:rsid w:val="00FB7BC1"/>
    <w:rsid w:val="00FB7D5F"/>
    <w:rsid w:val="00FB7F61"/>
    <w:rsid w:val="00FC137C"/>
    <w:rsid w:val="00FC1C97"/>
    <w:rsid w:val="00FC1D7F"/>
    <w:rsid w:val="00FC221B"/>
    <w:rsid w:val="00FC2415"/>
    <w:rsid w:val="00FC25CC"/>
    <w:rsid w:val="00FC2AE8"/>
    <w:rsid w:val="00FC2BFE"/>
    <w:rsid w:val="00FC2E75"/>
    <w:rsid w:val="00FC30ED"/>
    <w:rsid w:val="00FC3127"/>
    <w:rsid w:val="00FC335C"/>
    <w:rsid w:val="00FC357D"/>
    <w:rsid w:val="00FC3AD1"/>
    <w:rsid w:val="00FC3D87"/>
    <w:rsid w:val="00FC4836"/>
    <w:rsid w:val="00FC4936"/>
    <w:rsid w:val="00FC49D1"/>
    <w:rsid w:val="00FC4E23"/>
    <w:rsid w:val="00FC4FE4"/>
    <w:rsid w:val="00FC5316"/>
    <w:rsid w:val="00FC5341"/>
    <w:rsid w:val="00FC5B27"/>
    <w:rsid w:val="00FC5BD3"/>
    <w:rsid w:val="00FC5DBA"/>
    <w:rsid w:val="00FC5E4D"/>
    <w:rsid w:val="00FC6B06"/>
    <w:rsid w:val="00FC6CDD"/>
    <w:rsid w:val="00FC71D1"/>
    <w:rsid w:val="00FC72A8"/>
    <w:rsid w:val="00FC7524"/>
    <w:rsid w:val="00FD0397"/>
    <w:rsid w:val="00FD0616"/>
    <w:rsid w:val="00FD12A1"/>
    <w:rsid w:val="00FD137D"/>
    <w:rsid w:val="00FD16C1"/>
    <w:rsid w:val="00FD2044"/>
    <w:rsid w:val="00FD26CD"/>
    <w:rsid w:val="00FD27CC"/>
    <w:rsid w:val="00FD2AB9"/>
    <w:rsid w:val="00FD2DA2"/>
    <w:rsid w:val="00FD3012"/>
    <w:rsid w:val="00FD3187"/>
    <w:rsid w:val="00FD32AF"/>
    <w:rsid w:val="00FD35A3"/>
    <w:rsid w:val="00FD3C84"/>
    <w:rsid w:val="00FD3CBD"/>
    <w:rsid w:val="00FD409A"/>
    <w:rsid w:val="00FD4B92"/>
    <w:rsid w:val="00FD4BBC"/>
    <w:rsid w:val="00FD5841"/>
    <w:rsid w:val="00FD5D2B"/>
    <w:rsid w:val="00FD5DA8"/>
    <w:rsid w:val="00FD5F0A"/>
    <w:rsid w:val="00FD6214"/>
    <w:rsid w:val="00FD65E0"/>
    <w:rsid w:val="00FD7649"/>
    <w:rsid w:val="00FD782B"/>
    <w:rsid w:val="00FE028C"/>
    <w:rsid w:val="00FE03BE"/>
    <w:rsid w:val="00FE06B4"/>
    <w:rsid w:val="00FE0C74"/>
    <w:rsid w:val="00FE12AB"/>
    <w:rsid w:val="00FE1342"/>
    <w:rsid w:val="00FE15C3"/>
    <w:rsid w:val="00FE182D"/>
    <w:rsid w:val="00FE19D0"/>
    <w:rsid w:val="00FE1A77"/>
    <w:rsid w:val="00FE1B0E"/>
    <w:rsid w:val="00FE1C63"/>
    <w:rsid w:val="00FE2278"/>
    <w:rsid w:val="00FE2A9C"/>
    <w:rsid w:val="00FE2CF8"/>
    <w:rsid w:val="00FE3593"/>
    <w:rsid w:val="00FE3DA3"/>
    <w:rsid w:val="00FE40D4"/>
    <w:rsid w:val="00FE44E0"/>
    <w:rsid w:val="00FE479B"/>
    <w:rsid w:val="00FE4B9C"/>
    <w:rsid w:val="00FE5056"/>
    <w:rsid w:val="00FE5103"/>
    <w:rsid w:val="00FE5213"/>
    <w:rsid w:val="00FE581E"/>
    <w:rsid w:val="00FE5A69"/>
    <w:rsid w:val="00FE5C6B"/>
    <w:rsid w:val="00FE600A"/>
    <w:rsid w:val="00FE60C0"/>
    <w:rsid w:val="00FE610C"/>
    <w:rsid w:val="00FE614B"/>
    <w:rsid w:val="00FE6B76"/>
    <w:rsid w:val="00FE6BAD"/>
    <w:rsid w:val="00FE6D19"/>
    <w:rsid w:val="00FE6E2C"/>
    <w:rsid w:val="00FE7FE8"/>
    <w:rsid w:val="00FF0F8C"/>
    <w:rsid w:val="00FF1193"/>
    <w:rsid w:val="00FF128F"/>
    <w:rsid w:val="00FF15DD"/>
    <w:rsid w:val="00FF1B6E"/>
    <w:rsid w:val="00FF1C6E"/>
    <w:rsid w:val="00FF1F55"/>
    <w:rsid w:val="00FF20B1"/>
    <w:rsid w:val="00FF269E"/>
    <w:rsid w:val="00FF2F65"/>
    <w:rsid w:val="00FF3275"/>
    <w:rsid w:val="00FF3E3B"/>
    <w:rsid w:val="00FF4347"/>
    <w:rsid w:val="00FF43A6"/>
    <w:rsid w:val="00FF46F2"/>
    <w:rsid w:val="00FF4D23"/>
    <w:rsid w:val="00FF5470"/>
    <w:rsid w:val="00FF5878"/>
    <w:rsid w:val="00FF6125"/>
    <w:rsid w:val="00FF6530"/>
    <w:rsid w:val="00FF673D"/>
    <w:rsid w:val="00FF6965"/>
    <w:rsid w:val="00FF6ADE"/>
    <w:rsid w:val="00FF7012"/>
    <w:rsid w:val="00FF7C14"/>
    <w:rsid w:val="00FF7D2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colormru v:ext="edit" colors="#29bcdf"/>
    </o:shapedefaults>
    <o:shapelayout v:ext="edit">
      <o:idmap v:ext="edit" data="2"/>
    </o:shapelayout>
  </w:shapeDefaults>
  <w:decimalSymbol w:val="."/>
  <w:listSeparator w:val=","/>
  <w14:docId w14:val="30A4E4BB"/>
  <w15:docId w15:val="{439C43E6-F31B-4B3A-AD1E-50605887C8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816E0"/>
    <w:rPr>
      <w:rFonts w:ascii="Arial" w:hAnsi="Arial"/>
      <w:sz w:val="24"/>
      <w:szCs w:val="24"/>
      <w:lang w:eastAsia="en-US"/>
    </w:rPr>
  </w:style>
  <w:style w:type="paragraph" w:styleId="Heading1">
    <w:name w:val="heading 1"/>
    <w:basedOn w:val="Normal"/>
    <w:next w:val="Normal"/>
    <w:link w:val="Heading1Char"/>
    <w:qFormat/>
    <w:rsid w:val="00B21056"/>
    <w:pPr>
      <w:keepNext/>
      <w:tabs>
        <w:tab w:val="left" w:pos="907"/>
      </w:tabs>
      <w:outlineLvl w:val="0"/>
    </w:pPr>
    <w:rPr>
      <w:b/>
      <w:bCs/>
      <w:caps/>
      <w:szCs w:val="20"/>
      <w:lang w:val="x-none"/>
    </w:rPr>
  </w:style>
  <w:style w:type="paragraph" w:styleId="Heading2">
    <w:name w:val="heading 2"/>
    <w:basedOn w:val="Normal"/>
    <w:next w:val="Normal"/>
    <w:link w:val="Heading2Char"/>
    <w:qFormat/>
    <w:rsid w:val="00B21056"/>
    <w:pPr>
      <w:keepNext/>
      <w:tabs>
        <w:tab w:val="left" w:pos="907"/>
      </w:tabs>
      <w:outlineLvl w:val="1"/>
    </w:pPr>
    <w:rPr>
      <w:rFonts w:cs="Arial"/>
      <w:b/>
      <w:bCs/>
      <w:iCs/>
      <w:szCs w:val="28"/>
    </w:rPr>
  </w:style>
  <w:style w:type="paragraph" w:styleId="Heading3">
    <w:name w:val="heading 3"/>
    <w:basedOn w:val="Normal"/>
    <w:next w:val="Normal"/>
    <w:link w:val="Heading3Char"/>
    <w:qFormat/>
    <w:rsid w:val="00712C9D"/>
    <w:pPr>
      <w:keepNext/>
      <w:tabs>
        <w:tab w:val="left" w:pos="907"/>
      </w:tabs>
      <w:outlineLvl w:val="2"/>
    </w:pPr>
    <w:rPr>
      <w:rFonts w:cs="Arial"/>
      <w:b/>
      <w:bCs/>
      <w:szCs w:val="26"/>
    </w:rPr>
  </w:style>
  <w:style w:type="paragraph" w:styleId="Heading4">
    <w:name w:val="heading 4"/>
    <w:basedOn w:val="Normal"/>
    <w:next w:val="Normal"/>
    <w:link w:val="Heading4Char"/>
    <w:qFormat/>
    <w:rsid w:val="00301823"/>
    <w:pPr>
      <w:keepNext/>
      <w:numPr>
        <w:ilvl w:val="3"/>
        <w:numId w:val="3"/>
      </w:numPr>
      <w:spacing w:before="240" w:after="60"/>
      <w:outlineLvl w:val="3"/>
    </w:pPr>
    <w:rPr>
      <w:rFonts w:ascii="Times New Roman" w:hAnsi="Times New Roman"/>
      <w:b/>
      <w:bCs/>
      <w:sz w:val="28"/>
      <w:szCs w:val="28"/>
    </w:rPr>
  </w:style>
  <w:style w:type="paragraph" w:styleId="Heading5">
    <w:name w:val="heading 5"/>
    <w:basedOn w:val="Normal"/>
    <w:next w:val="Normal"/>
    <w:link w:val="Heading5Char"/>
    <w:qFormat/>
    <w:rsid w:val="00301823"/>
    <w:pPr>
      <w:numPr>
        <w:ilvl w:val="4"/>
        <w:numId w:val="3"/>
      </w:numPr>
      <w:spacing w:before="240" w:after="60"/>
      <w:outlineLvl w:val="4"/>
    </w:pPr>
    <w:rPr>
      <w:b/>
      <w:bCs/>
      <w:i/>
      <w:iCs/>
      <w:sz w:val="26"/>
      <w:szCs w:val="26"/>
    </w:rPr>
  </w:style>
  <w:style w:type="paragraph" w:styleId="Heading6">
    <w:name w:val="heading 6"/>
    <w:basedOn w:val="Normal"/>
    <w:next w:val="Normal"/>
    <w:link w:val="Heading6Char"/>
    <w:qFormat/>
    <w:rsid w:val="00301823"/>
    <w:pPr>
      <w:numPr>
        <w:ilvl w:val="5"/>
        <w:numId w:val="3"/>
      </w:numPr>
      <w:spacing w:before="240" w:after="60"/>
      <w:outlineLvl w:val="5"/>
    </w:pPr>
    <w:rPr>
      <w:rFonts w:ascii="Times New Roman" w:hAnsi="Times New Roman"/>
      <w:b/>
      <w:bCs/>
      <w:sz w:val="22"/>
      <w:szCs w:val="22"/>
    </w:rPr>
  </w:style>
  <w:style w:type="paragraph" w:styleId="Heading7">
    <w:name w:val="heading 7"/>
    <w:basedOn w:val="Normal"/>
    <w:next w:val="Normal"/>
    <w:link w:val="Heading7Char"/>
    <w:qFormat/>
    <w:rsid w:val="00301823"/>
    <w:pPr>
      <w:numPr>
        <w:ilvl w:val="6"/>
        <w:numId w:val="3"/>
      </w:numPr>
      <w:spacing w:before="240" w:after="60"/>
      <w:outlineLvl w:val="6"/>
    </w:pPr>
    <w:rPr>
      <w:rFonts w:ascii="Times New Roman" w:hAnsi="Times New Roman"/>
    </w:rPr>
  </w:style>
  <w:style w:type="paragraph" w:styleId="Heading8">
    <w:name w:val="heading 8"/>
    <w:basedOn w:val="Normal"/>
    <w:next w:val="Normal"/>
    <w:link w:val="Heading8Char"/>
    <w:qFormat/>
    <w:rsid w:val="00301823"/>
    <w:pPr>
      <w:numPr>
        <w:ilvl w:val="7"/>
        <w:numId w:val="3"/>
      </w:numPr>
      <w:spacing w:before="240" w:after="60"/>
      <w:outlineLvl w:val="7"/>
    </w:pPr>
    <w:rPr>
      <w:rFonts w:ascii="Times New Roman" w:hAnsi="Times New Roman"/>
      <w:i/>
      <w:iCs/>
    </w:rPr>
  </w:style>
  <w:style w:type="paragraph" w:styleId="Heading9">
    <w:name w:val="heading 9"/>
    <w:basedOn w:val="Normal"/>
    <w:next w:val="Normal"/>
    <w:link w:val="Heading9Char"/>
    <w:qFormat/>
    <w:rsid w:val="00301823"/>
    <w:pPr>
      <w:numPr>
        <w:ilvl w:val="8"/>
        <w:numId w:val="3"/>
      </w:num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rsid w:val="00CB2A56"/>
    <w:rPr>
      <w:rFonts w:ascii="Book Antiqua" w:hAnsi="Book Antiqua"/>
      <w:b/>
      <w:bCs/>
      <w:szCs w:val="20"/>
    </w:rPr>
  </w:style>
  <w:style w:type="paragraph" w:styleId="Header">
    <w:name w:val="header"/>
    <w:basedOn w:val="Normal"/>
    <w:link w:val="HeaderChar"/>
    <w:uiPriority w:val="99"/>
    <w:rsid w:val="009364A4"/>
    <w:pPr>
      <w:tabs>
        <w:tab w:val="center" w:pos="4153"/>
        <w:tab w:val="right" w:pos="8306"/>
      </w:tabs>
    </w:pPr>
    <w:rPr>
      <w:lang w:val="x-none"/>
    </w:rPr>
  </w:style>
  <w:style w:type="paragraph" w:styleId="Footer">
    <w:name w:val="footer"/>
    <w:basedOn w:val="Normal"/>
    <w:link w:val="FooterChar"/>
    <w:uiPriority w:val="99"/>
    <w:rsid w:val="009364A4"/>
    <w:pPr>
      <w:tabs>
        <w:tab w:val="center" w:pos="4153"/>
        <w:tab w:val="right" w:pos="8306"/>
      </w:tabs>
    </w:pPr>
    <w:rPr>
      <w:lang w:val="x-none"/>
    </w:rPr>
  </w:style>
  <w:style w:type="character" w:styleId="Hyperlink">
    <w:name w:val="Hyperlink"/>
    <w:uiPriority w:val="99"/>
    <w:rsid w:val="00BB2BA4"/>
    <w:rPr>
      <w:color w:val="0000FF"/>
      <w:u w:val="single"/>
    </w:rPr>
  </w:style>
  <w:style w:type="character" w:styleId="FollowedHyperlink">
    <w:name w:val="FollowedHyperlink"/>
    <w:rsid w:val="00BB2BA4"/>
    <w:rPr>
      <w:color w:val="800080"/>
      <w:u w:val="single"/>
    </w:rPr>
  </w:style>
  <w:style w:type="table" w:styleId="TableGrid">
    <w:name w:val="Table Grid"/>
    <w:basedOn w:val="TableNormal"/>
    <w:uiPriority w:val="39"/>
    <w:rsid w:val="00A95F0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rsid w:val="00C41B34"/>
    <w:rPr>
      <w:sz w:val="20"/>
      <w:szCs w:val="20"/>
      <w:lang w:val="x-none"/>
    </w:rPr>
  </w:style>
  <w:style w:type="character" w:styleId="FootnoteReference">
    <w:name w:val="footnote reference"/>
    <w:uiPriority w:val="99"/>
    <w:rsid w:val="00C41B34"/>
    <w:rPr>
      <w:vertAlign w:val="superscript"/>
    </w:rPr>
  </w:style>
  <w:style w:type="paragraph" w:styleId="BalloonText">
    <w:name w:val="Balloon Text"/>
    <w:basedOn w:val="Normal"/>
    <w:link w:val="BalloonTextChar"/>
    <w:uiPriority w:val="99"/>
    <w:semiHidden/>
    <w:rsid w:val="000D343D"/>
    <w:rPr>
      <w:rFonts w:ascii="Tahoma" w:hAnsi="Tahoma" w:cs="Tahoma"/>
      <w:sz w:val="16"/>
      <w:szCs w:val="16"/>
    </w:rPr>
  </w:style>
  <w:style w:type="character" w:styleId="PageNumber">
    <w:name w:val="page number"/>
    <w:basedOn w:val="DefaultParagraphFont"/>
    <w:rsid w:val="00C77A08"/>
  </w:style>
  <w:style w:type="paragraph" w:customStyle="1" w:styleId="CLQETitle">
    <w:name w:val="CLQE Title"/>
    <w:basedOn w:val="Heading1"/>
    <w:rsid w:val="00301823"/>
    <w:pPr>
      <w:shd w:val="pct15" w:color="auto" w:fill="000000"/>
      <w:jc w:val="center"/>
    </w:pPr>
    <w:rPr>
      <w:szCs w:val="24"/>
    </w:rPr>
  </w:style>
  <w:style w:type="paragraph" w:customStyle="1" w:styleId="CLQEH1">
    <w:name w:val="CLQE H1"/>
    <w:basedOn w:val="Normal"/>
    <w:rsid w:val="00301823"/>
    <w:pPr>
      <w:numPr>
        <w:numId w:val="3"/>
      </w:numPr>
    </w:pPr>
    <w:rPr>
      <w:b/>
      <w:sz w:val="22"/>
      <w:szCs w:val="22"/>
    </w:rPr>
  </w:style>
  <w:style w:type="paragraph" w:customStyle="1" w:styleId="CLQEParagraph">
    <w:name w:val="CLQE Paragraph"/>
    <w:basedOn w:val="Normal"/>
    <w:rsid w:val="00301823"/>
    <w:pPr>
      <w:ind w:left="720"/>
    </w:pPr>
    <w:rPr>
      <w:sz w:val="22"/>
      <w:szCs w:val="22"/>
    </w:rPr>
  </w:style>
  <w:style w:type="paragraph" w:customStyle="1" w:styleId="CLQEBullets">
    <w:name w:val="CLQE Bullets"/>
    <w:basedOn w:val="Normal"/>
    <w:rsid w:val="00301823"/>
    <w:rPr>
      <w:sz w:val="22"/>
      <w:szCs w:val="22"/>
    </w:rPr>
  </w:style>
  <w:style w:type="paragraph" w:customStyle="1" w:styleId="CLQEH2">
    <w:name w:val="CLQE H2"/>
    <w:basedOn w:val="Normal"/>
    <w:rsid w:val="00301823"/>
    <w:pPr>
      <w:numPr>
        <w:ilvl w:val="1"/>
        <w:numId w:val="3"/>
      </w:numPr>
    </w:pPr>
    <w:rPr>
      <w:sz w:val="22"/>
      <w:szCs w:val="22"/>
    </w:rPr>
  </w:style>
  <w:style w:type="paragraph" w:customStyle="1" w:styleId="CLQEH3">
    <w:name w:val="CLQE H3"/>
    <w:basedOn w:val="Normal"/>
    <w:rsid w:val="00C57DC9"/>
    <w:pPr>
      <w:numPr>
        <w:ilvl w:val="2"/>
        <w:numId w:val="3"/>
      </w:numPr>
    </w:pPr>
    <w:rPr>
      <w:sz w:val="22"/>
      <w:szCs w:val="22"/>
      <w:u w:val="single"/>
    </w:rPr>
  </w:style>
  <w:style w:type="paragraph" w:customStyle="1" w:styleId="CLQEa">
    <w:name w:val="CLQE a)"/>
    <w:basedOn w:val="Normal"/>
    <w:link w:val="CLQEaChar"/>
    <w:rsid w:val="0035539C"/>
    <w:pPr>
      <w:tabs>
        <w:tab w:val="left" w:pos="1080"/>
      </w:tabs>
      <w:ind w:left="720" w:hanging="720"/>
    </w:pPr>
    <w:rPr>
      <w:i/>
      <w:sz w:val="22"/>
      <w:szCs w:val="22"/>
    </w:rPr>
  </w:style>
  <w:style w:type="character" w:styleId="CommentReference">
    <w:name w:val="annotation reference"/>
    <w:uiPriority w:val="99"/>
    <w:semiHidden/>
    <w:rsid w:val="009A17E4"/>
    <w:rPr>
      <w:sz w:val="16"/>
      <w:szCs w:val="16"/>
    </w:rPr>
  </w:style>
  <w:style w:type="paragraph" w:styleId="CommentText">
    <w:name w:val="annotation text"/>
    <w:basedOn w:val="Normal"/>
    <w:link w:val="CommentTextChar"/>
    <w:uiPriority w:val="99"/>
    <w:semiHidden/>
    <w:rsid w:val="009A17E4"/>
    <w:rPr>
      <w:sz w:val="20"/>
      <w:szCs w:val="20"/>
    </w:rPr>
  </w:style>
  <w:style w:type="paragraph" w:styleId="CommentSubject">
    <w:name w:val="annotation subject"/>
    <w:basedOn w:val="CommentText"/>
    <w:next w:val="CommentText"/>
    <w:link w:val="CommentSubjectChar"/>
    <w:uiPriority w:val="99"/>
    <w:semiHidden/>
    <w:rsid w:val="009A17E4"/>
    <w:rPr>
      <w:b/>
      <w:bCs/>
    </w:rPr>
  </w:style>
  <w:style w:type="character" w:customStyle="1" w:styleId="CLQEaChar">
    <w:name w:val="CLQE a) Char"/>
    <w:link w:val="CLQEa"/>
    <w:rsid w:val="003841C6"/>
    <w:rPr>
      <w:rFonts w:ascii="Arial" w:hAnsi="Arial"/>
      <w:i/>
      <w:sz w:val="22"/>
      <w:szCs w:val="22"/>
      <w:lang w:val="en-GB" w:eastAsia="en-US" w:bidi="ar-SA"/>
    </w:rPr>
  </w:style>
  <w:style w:type="character" w:customStyle="1" w:styleId="FooterChar">
    <w:name w:val="Footer Char"/>
    <w:link w:val="Footer"/>
    <w:uiPriority w:val="99"/>
    <w:rsid w:val="0023599D"/>
    <w:rPr>
      <w:rFonts w:ascii="Arial" w:hAnsi="Arial"/>
      <w:sz w:val="24"/>
      <w:szCs w:val="24"/>
      <w:lang w:eastAsia="en-US"/>
    </w:rPr>
  </w:style>
  <w:style w:type="paragraph" w:styleId="ListParagraph">
    <w:name w:val="List Paragraph"/>
    <w:basedOn w:val="Normal"/>
    <w:uiPriority w:val="34"/>
    <w:qFormat/>
    <w:rsid w:val="008B1F7D"/>
    <w:pPr>
      <w:ind w:left="720"/>
    </w:pPr>
  </w:style>
  <w:style w:type="character" w:customStyle="1" w:styleId="Heading1Char">
    <w:name w:val="Heading 1 Char"/>
    <w:link w:val="Heading1"/>
    <w:rsid w:val="00B21056"/>
    <w:rPr>
      <w:rFonts w:ascii="Arial" w:hAnsi="Arial"/>
      <w:b/>
      <w:bCs/>
      <w:caps/>
      <w:sz w:val="24"/>
      <w:lang w:val="x-none" w:eastAsia="en-US"/>
    </w:rPr>
  </w:style>
  <w:style w:type="character" w:styleId="PlaceholderText">
    <w:name w:val="Placeholder Text"/>
    <w:uiPriority w:val="99"/>
    <w:semiHidden/>
    <w:rsid w:val="00CA3CA8"/>
    <w:rPr>
      <w:color w:val="808080"/>
    </w:rPr>
  </w:style>
  <w:style w:type="paragraph" w:customStyle="1" w:styleId="CLQEParagraphLeft075">
    <w:name w:val="CLQE Paragraph + Left:  0.75&quot;"/>
    <w:basedOn w:val="CLQEParagraph"/>
    <w:rsid w:val="00BF02B5"/>
    <w:pPr>
      <w:ind w:left="1080"/>
    </w:pPr>
  </w:style>
  <w:style w:type="character" w:customStyle="1" w:styleId="HeaderChar">
    <w:name w:val="Header Char"/>
    <w:link w:val="Header"/>
    <w:uiPriority w:val="99"/>
    <w:rsid w:val="00856896"/>
    <w:rPr>
      <w:rFonts w:ascii="Arial" w:hAnsi="Arial"/>
      <w:sz w:val="24"/>
      <w:szCs w:val="24"/>
      <w:lang w:eastAsia="en-US"/>
    </w:rPr>
  </w:style>
  <w:style w:type="character" w:styleId="Emphasis">
    <w:name w:val="Emphasis"/>
    <w:qFormat/>
    <w:rsid w:val="007C739F"/>
    <w:rPr>
      <w:i/>
      <w:iCs/>
    </w:rPr>
  </w:style>
  <w:style w:type="character" w:customStyle="1" w:styleId="FootnoteTextChar">
    <w:name w:val="Footnote Text Char"/>
    <w:link w:val="FootnoteText"/>
    <w:uiPriority w:val="99"/>
    <w:rsid w:val="004816B3"/>
    <w:rPr>
      <w:rFonts w:ascii="Arial" w:hAnsi="Arial"/>
      <w:lang w:eastAsia="en-US"/>
    </w:rPr>
  </w:style>
  <w:style w:type="paragraph" w:styleId="EndnoteText">
    <w:name w:val="endnote text"/>
    <w:basedOn w:val="Normal"/>
    <w:link w:val="EndnoteTextChar"/>
    <w:rsid w:val="00CC2229"/>
    <w:rPr>
      <w:sz w:val="20"/>
      <w:szCs w:val="20"/>
      <w:lang w:val="x-none"/>
    </w:rPr>
  </w:style>
  <w:style w:type="character" w:customStyle="1" w:styleId="EndnoteTextChar">
    <w:name w:val="Endnote Text Char"/>
    <w:link w:val="EndnoteText"/>
    <w:rsid w:val="00CC2229"/>
    <w:rPr>
      <w:rFonts w:ascii="Arial" w:hAnsi="Arial"/>
      <w:lang w:eastAsia="en-US"/>
    </w:rPr>
  </w:style>
  <w:style w:type="character" w:styleId="EndnoteReference">
    <w:name w:val="endnote reference"/>
    <w:rsid w:val="00CC2229"/>
    <w:rPr>
      <w:vertAlign w:val="superscript"/>
    </w:rPr>
  </w:style>
  <w:style w:type="paragraph" w:customStyle="1" w:styleId="clqebullets0">
    <w:name w:val="clqebullets"/>
    <w:basedOn w:val="Normal"/>
    <w:rsid w:val="00B87B5C"/>
    <w:rPr>
      <w:rFonts w:cs="Arial"/>
      <w:sz w:val="22"/>
      <w:szCs w:val="22"/>
      <w:lang w:eastAsia="en-GB"/>
    </w:rPr>
  </w:style>
  <w:style w:type="character" w:customStyle="1" w:styleId="Style1">
    <w:name w:val="Style1"/>
    <w:uiPriority w:val="1"/>
    <w:rsid w:val="00C0075D"/>
    <w:rPr>
      <w:rFonts w:ascii="Calibri" w:hAnsi="Calibri"/>
      <w:sz w:val="22"/>
    </w:rPr>
  </w:style>
  <w:style w:type="paragraph" w:styleId="TOCHeading">
    <w:name w:val="TOC Heading"/>
    <w:basedOn w:val="Heading1"/>
    <w:next w:val="Normal"/>
    <w:uiPriority w:val="39"/>
    <w:unhideWhenUsed/>
    <w:qFormat/>
    <w:rsid w:val="00006AF3"/>
    <w:pPr>
      <w:keepLines/>
      <w:spacing w:before="480" w:line="276" w:lineRule="auto"/>
      <w:outlineLvl w:val="9"/>
    </w:pPr>
    <w:rPr>
      <w:rFonts w:ascii="Cambria" w:hAnsi="Cambria"/>
      <w:color w:val="365F91"/>
      <w:sz w:val="28"/>
      <w:szCs w:val="28"/>
      <w:lang w:val="en-US" w:eastAsia="ja-JP"/>
    </w:rPr>
  </w:style>
  <w:style w:type="paragraph" w:styleId="TOC1">
    <w:name w:val="toc 1"/>
    <w:basedOn w:val="Normal"/>
    <w:next w:val="Normal"/>
    <w:uiPriority w:val="39"/>
    <w:rsid w:val="00E6307A"/>
    <w:pPr>
      <w:tabs>
        <w:tab w:val="right" w:leader="dot" w:pos="9000"/>
      </w:tabs>
      <w:spacing w:after="100"/>
      <w:ind w:left="720" w:hanging="720"/>
    </w:pPr>
    <w:rPr>
      <w:rFonts w:cs="Calibri"/>
      <w:b/>
      <w:caps/>
      <w:noProof/>
    </w:rPr>
  </w:style>
  <w:style w:type="paragraph" w:styleId="TOC2">
    <w:name w:val="toc 2"/>
    <w:basedOn w:val="Normal"/>
    <w:next w:val="Normal"/>
    <w:autoRedefine/>
    <w:uiPriority w:val="39"/>
    <w:rsid w:val="00047DE9"/>
    <w:pPr>
      <w:tabs>
        <w:tab w:val="left" w:pos="706"/>
        <w:tab w:val="left" w:pos="1757"/>
        <w:tab w:val="right" w:leader="dot" w:pos="9014"/>
        <w:tab w:val="right" w:leader="dot" w:pos="9173"/>
      </w:tabs>
      <w:spacing w:after="100"/>
      <w:ind w:left="1800" w:hanging="1094"/>
    </w:pPr>
  </w:style>
  <w:style w:type="paragraph" w:styleId="TOC3">
    <w:name w:val="toc 3"/>
    <w:basedOn w:val="Normal"/>
    <w:next w:val="Normal"/>
    <w:autoRedefine/>
    <w:uiPriority w:val="39"/>
    <w:rsid w:val="00E6307A"/>
    <w:pPr>
      <w:tabs>
        <w:tab w:val="left" w:pos="706"/>
        <w:tab w:val="left" w:pos="1757"/>
        <w:tab w:val="right" w:leader="dot" w:pos="9014"/>
        <w:tab w:val="right" w:leader="dot" w:pos="9173"/>
      </w:tabs>
      <w:spacing w:after="100"/>
      <w:ind w:left="1800" w:hanging="1094"/>
    </w:pPr>
  </w:style>
  <w:style w:type="paragraph" w:styleId="Revision">
    <w:name w:val="Revision"/>
    <w:hidden/>
    <w:uiPriority w:val="99"/>
    <w:semiHidden/>
    <w:rsid w:val="00542038"/>
    <w:rPr>
      <w:rFonts w:ascii="Arial" w:hAnsi="Arial"/>
      <w:sz w:val="24"/>
      <w:szCs w:val="24"/>
      <w:lang w:eastAsia="en-US"/>
    </w:rPr>
  </w:style>
  <w:style w:type="paragraph" w:customStyle="1" w:styleId="CLQEi">
    <w:name w:val="CLQE i"/>
    <w:basedOn w:val="CLQEBullets"/>
    <w:rsid w:val="00B347B9"/>
    <w:pPr>
      <w:tabs>
        <w:tab w:val="num" w:pos="4704"/>
      </w:tabs>
      <w:ind w:left="4704" w:hanging="360"/>
    </w:pPr>
    <w:rPr>
      <w:rFonts w:ascii="Calibri" w:hAnsi="Calibri"/>
    </w:rPr>
  </w:style>
  <w:style w:type="paragraph" w:styleId="ListBullet">
    <w:name w:val="List Bullet"/>
    <w:basedOn w:val="Normal"/>
    <w:rsid w:val="00A3712A"/>
    <w:pPr>
      <w:numPr>
        <w:numId w:val="5"/>
      </w:numPr>
    </w:pPr>
    <w:rPr>
      <w:rFonts w:ascii="Calibri" w:hAnsi="Calibri"/>
      <w:sz w:val="22"/>
      <w:szCs w:val="16"/>
      <w:lang w:eastAsia="en-GB"/>
    </w:rPr>
  </w:style>
  <w:style w:type="character" w:customStyle="1" w:styleId="CommentTextChar">
    <w:name w:val="Comment Text Char"/>
    <w:link w:val="CommentText"/>
    <w:uiPriority w:val="99"/>
    <w:semiHidden/>
    <w:rsid w:val="00A3712A"/>
    <w:rPr>
      <w:rFonts w:ascii="Arial" w:hAnsi="Arial"/>
      <w:lang w:eastAsia="en-US"/>
    </w:rPr>
  </w:style>
  <w:style w:type="character" w:customStyle="1" w:styleId="Heading2Char">
    <w:name w:val="Heading 2 Char"/>
    <w:link w:val="Heading2"/>
    <w:rsid w:val="00B21056"/>
    <w:rPr>
      <w:rFonts w:ascii="Arial" w:hAnsi="Arial" w:cs="Arial"/>
      <w:b/>
      <w:bCs/>
      <w:iCs/>
      <w:sz w:val="24"/>
      <w:szCs w:val="28"/>
      <w:lang w:eastAsia="en-US"/>
    </w:rPr>
  </w:style>
  <w:style w:type="paragraph" w:customStyle="1" w:styleId="Default">
    <w:name w:val="Default"/>
    <w:rsid w:val="00876A53"/>
    <w:pPr>
      <w:autoSpaceDE w:val="0"/>
      <w:autoSpaceDN w:val="0"/>
      <w:adjustRightInd w:val="0"/>
    </w:pPr>
    <w:rPr>
      <w:rFonts w:ascii="CentraleSans Light" w:hAnsi="CentraleSans Light" w:cs="CentraleSans Light"/>
      <w:color w:val="000000"/>
      <w:sz w:val="24"/>
      <w:szCs w:val="24"/>
    </w:rPr>
  </w:style>
  <w:style w:type="character" w:customStyle="1" w:styleId="A1">
    <w:name w:val="A1"/>
    <w:uiPriority w:val="99"/>
    <w:rsid w:val="00876A53"/>
    <w:rPr>
      <w:rFonts w:cs="CentraleSans Light"/>
      <w:color w:val="000000"/>
      <w:sz w:val="68"/>
      <w:szCs w:val="68"/>
    </w:rPr>
  </w:style>
  <w:style w:type="paragraph" w:styleId="PlainText">
    <w:name w:val="Plain Text"/>
    <w:basedOn w:val="Normal"/>
    <w:link w:val="PlainTextChar"/>
    <w:uiPriority w:val="99"/>
    <w:unhideWhenUsed/>
    <w:rsid w:val="001676D3"/>
    <w:rPr>
      <w:rFonts w:ascii="Calibri" w:eastAsia="Calibri" w:hAnsi="Calibri"/>
      <w:sz w:val="22"/>
      <w:szCs w:val="21"/>
      <w:lang w:eastAsia="en-GB"/>
    </w:rPr>
  </w:style>
  <w:style w:type="character" w:customStyle="1" w:styleId="PlainTextChar">
    <w:name w:val="Plain Text Char"/>
    <w:link w:val="PlainText"/>
    <w:uiPriority w:val="99"/>
    <w:rsid w:val="001676D3"/>
    <w:rPr>
      <w:rFonts w:ascii="Calibri" w:eastAsia="Calibri" w:hAnsi="Calibri"/>
      <w:sz w:val="22"/>
      <w:szCs w:val="21"/>
    </w:rPr>
  </w:style>
  <w:style w:type="character" w:customStyle="1" w:styleId="Heading3Char">
    <w:name w:val="Heading 3 Char"/>
    <w:link w:val="Heading3"/>
    <w:rsid w:val="00712C9D"/>
    <w:rPr>
      <w:rFonts w:ascii="Arial" w:hAnsi="Arial" w:cs="Arial"/>
      <w:b/>
      <w:bCs/>
      <w:sz w:val="24"/>
      <w:szCs w:val="26"/>
      <w:lang w:eastAsia="en-US"/>
    </w:rPr>
  </w:style>
  <w:style w:type="character" w:customStyle="1" w:styleId="Heading4Char">
    <w:name w:val="Heading 4 Char"/>
    <w:link w:val="Heading4"/>
    <w:rsid w:val="00EE3BEE"/>
    <w:rPr>
      <w:b/>
      <w:bCs/>
      <w:sz w:val="28"/>
      <w:szCs w:val="28"/>
      <w:lang w:eastAsia="en-US"/>
    </w:rPr>
  </w:style>
  <w:style w:type="character" w:customStyle="1" w:styleId="Heading5Char">
    <w:name w:val="Heading 5 Char"/>
    <w:link w:val="Heading5"/>
    <w:rsid w:val="00EE3BEE"/>
    <w:rPr>
      <w:rFonts w:ascii="Arial" w:hAnsi="Arial"/>
      <w:b/>
      <w:bCs/>
      <w:i/>
      <w:iCs/>
      <w:sz w:val="26"/>
      <w:szCs w:val="26"/>
      <w:lang w:eastAsia="en-US"/>
    </w:rPr>
  </w:style>
  <w:style w:type="character" w:customStyle="1" w:styleId="Heading6Char">
    <w:name w:val="Heading 6 Char"/>
    <w:link w:val="Heading6"/>
    <w:rsid w:val="00EE3BEE"/>
    <w:rPr>
      <w:b/>
      <w:bCs/>
      <w:sz w:val="22"/>
      <w:szCs w:val="22"/>
      <w:lang w:eastAsia="en-US"/>
    </w:rPr>
  </w:style>
  <w:style w:type="character" w:customStyle="1" w:styleId="Heading7Char">
    <w:name w:val="Heading 7 Char"/>
    <w:link w:val="Heading7"/>
    <w:rsid w:val="00EE3BEE"/>
    <w:rPr>
      <w:sz w:val="24"/>
      <w:szCs w:val="24"/>
      <w:lang w:eastAsia="en-US"/>
    </w:rPr>
  </w:style>
  <w:style w:type="character" w:customStyle="1" w:styleId="Heading8Char">
    <w:name w:val="Heading 8 Char"/>
    <w:link w:val="Heading8"/>
    <w:rsid w:val="00EE3BEE"/>
    <w:rPr>
      <w:i/>
      <w:iCs/>
      <w:sz w:val="24"/>
      <w:szCs w:val="24"/>
      <w:lang w:eastAsia="en-US"/>
    </w:rPr>
  </w:style>
  <w:style w:type="character" w:customStyle="1" w:styleId="Heading9Char">
    <w:name w:val="Heading 9 Char"/>
    <w:link w:val="Heading9"/>
    <w:rsid w:val="00EE3BEE"/>
    <w:rPr>
      <w:rFonts w:ascii="Arial" w:hAnsi="Arial" w:cs="Arial"/>
      <w:sz w:val="22"/>
      <w:szCs w:val="22"/>
      <w:lang w:eastAsia="en-US"/>
    </w:rPr>
  </w:style>
  <w:style w:type="character" w:customStyle="1" w:styleId="BalloonTextChar">
    <w:name w:val="Balloon Text Char"/>
    <w:link w:val="BalloonText"/>
    <w:uiPriority w:val="99"/>
    <w:semiHidden/>
    <w:rsid w:val="00EE3BEE"/>
    <w:rPr>
      <w:rFonts w:ascii="Tahoma" w:hAnsi="Tahoma" w:cs="Tahoma"/>
      <w:sz w:val="16"/>
      <w:szCs w:val="16"/>
      <w:lang w:eastAsia="en-US"/>
    </w:rPr>
  </w:style>
  <w:style w:type="character" w:customStyle="1" w:styleId="CommentSubjectChar">
    <w:name w:val="Comment Subject Char"/>
    <w:link w:val="CommentSubject"/>
    <w:uiPriority w:val="99"/>
    <w:semiHidden/>
    <w:rsid w:val="00EE3BEE"/>
    <w:rPr>
      <w:rFonts w:ascii="Arial" w:hAnsi="Arial"/>
      <w:b/>
      <w:bCs/>
      <w:lang w:eastAsia="en-US"/>
    </w:rPr>
  </w:style>
  <w:style w:type="character" w:customStyle="1" w:styleId="A2">
    <w:name w:val="A2"/>
    <w:uiPriority w:val="99"/>
    <w:rsid w:val="00EE3BEE"/>
    <w:rPr>
      <w:rFonts w:cs="CentraleSans XLight"/>
      <w:color w:val="000000"/>
      <w:sz w:val="48"/>
      <w:szCs w:val="48"/>
    </w:rPr>
  </w:style>
  <w:style w:type="table" w:customStyle="1" w:styleId="TableGrid2">
    <w:name w:val="Table Grid2"/>
    <w:basedOn w:val="TableNormal"/>
    <w:next w:val="TableGrid"/>
    <w:uiPriority w:val="59"/>
    <w:rsid w:val="00CB2C2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Grid1-Accent6">
    <w:name w:val="Medium Grid 1 Accent 6"/>
    <w:basedOn w:val="TableNormal"/>
    <w:uiPriority w:val="67"/>
    <w:rsid w:val="00CB2C21"/>
    <w:rPr>
      <w:rFonts w:ascii="Calibri" w:eastAsia="Calibri" w:hAnsi="Calibri"/>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customStyle="1" w:styleId="TableGrid1">
    <w:name w:val="Table Grid1"/>
    <w:basedOn w:val="TableNormal"/>
    <w:next w:val="TableGrid"/>
    <w:rsid w:val="00AB778D"/>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CLQEBullets2">
    <w:name w:val="CLQE Bullets2"/>
    <w:basedOn w:val="NoList"/>
    <w:rsid w:val="00AB778D"/>
    <w:pPr>
      <w:numPr>
        <w:numId w:val="6"/>
      </w:numPr>
    </w:pPr>
  </w:style>
  <w:style w:type="paragraph" w:styleId="TOC4">
    <w:name w:val="toc 4"/>
    <w:basedOn w:val="Normal"/>
    <w:next w:val="Normal"/>
    <w:autoRedefine/>
    <w:uiPriority w:val="39"/>
    <w:unhideWhenUsed/>
    <w:rsid w:val="00705759"/>
    <w:pPr>
      <w:spacing w:after="100" w:line="259" w:lineRule="auto"/>
      <w:ind w:left="660"/>
    </w:pPr>
    <w:rPr>
      <w:rFonts w:ascii="Calibri" w:hAnsi="Calibri"/>
      <w:sz w:val="22"/>
      <w:szCs w:val="22"/>
      <w:lang w:eastAsia="en-GB"/>
    </w:rPr>
  </w:style>
  <w:style w:type="paragraph" w:styleId="TOC5">
    <w:name w:val="toc 5"/>
    <w:basedOn w:val="Normal"/>
    <w:next w:val="Normal"/>
    <w:autoRedefine/>
    <w:uiPriority w:val="39"/>
    <w:unhideWhenUsed/>
    <w:rsid w:val="00705759"/>
    <w:pPr>
      <w:spacing w:after="100" w:line="259" w:lineRule="auto"/>
      <w:ind w:left="880"/>
    </w:pPr>
    <w:rPr>
      <w:rFonts w:ascii="Calibri" w:hAnsi="Calibri"/>
      <w:sz w:val="22"/>
      <w:szCs w:val="22"/>
      <w:lang w:eastAsia="en-GB"/>
    </w:rPr>
  </w:style>
  <w:style w:type="paragraph" w:styleId="TOC6">
    <w:name w:val="toc 6"/>
    <w:basedOn w:val="Normal"/>
    <w:next w:val="Normal"/>
    <w:autoRedefine/>
    <w:uiPriority w:val="39"/>
    <w:unhideWhenUsed/>
    <w:rsid w:val="00705759"/>
    <w:pPr>
      <w:spacing w:after="100" w:line="259" w:lineRule="auto"/>
      <w:ind w:left="1100"/>
    </w:pPr>
    <w:rPr>
      <w:rFonts w:ascii="Calibri" w:hAnsi="Calibri"/>
      <w:sz w:val="22"/>
      <w:szCs w:val="22"/>
      <w:lang w:eastAsia="en-GB"/>
    </w:rPr>
  </w:style>
  <w:style w:type="paragraph" w:styleId="TOC7">
    <w:name w:val="toc 7"/>
    <w:basedOn w:val="Normal"/>
    <w:next w:val="Normal"/>
    <w:autoRedefine/>
    <w:uiPriority w:val="39"/>
    <w:unhideWhenUsed/>
    <w:rsid w:val="00705759"/>
    <w:pPr>
      <w:spacing w:after="100" w:line="259" w:lineRule="auto"/>
      <w:ind w:left="1320"/>
    </w:pPr>
    <w:rPr>
      <w:rFonts w:ascii="Calibri" w:hAnsi="Calibri"/>
      <w:sz w:val="22"/>
      <w:szCs w:val="22"/>
      <w:lang w:eastAsia="en-GB"/>
    </w:rPr>
  </w:style>
  <w:style w:type="paragraph" w:styleId="TOC8">
    <w:name w:val="toc 8"/>
    <w:basedOn w:val="Normal"/>
    <w:next w:val="Normal"/>
    <w:autoRedefine/>
    <w:uiPriority w:val="39"/>
    <w:unhideWhenUsed/>
    <w:rsid w:val="00705759"/>
    <w:pPr>
      <w:spacing w:after="100" w:line="259" w:lineRule="auto"/>
      <w:ind w:left="1540"/>
    </w:pPr>
    <w:rPr>
      <w:rFonts w:ascii="Calibri" w:hAnsi="Calibri"/>
      <w:sz w:val="22"/>
      <w:szCs w:val="22"/>
      <w:lang w:eastAsia="en-GB"/>
    </w:rPr>
  </w:style>
  <w:style w:type="paragraph" w:styleId="TOC9">
    <w:name w:val="toc 9"/>
    <w:basedOn w:val="Normal"/>
    <w:next w:val="Normal"/>
    <w:autoRedefine/>
    <w:uiPriority w:val="39"/>
    <w:unhideWhenUsed/>
    <w:rsid w:val="00705759"/>
    <w:pPr>
      <w:spacing w:after="100" w:line="259" w:lineRule="auto"/>
      <w:ind w:left="1760"/>
    </w:pPr>
    <w:rPr>
      <w:rFonts w:ascii="Calibri" w:hAnsi="Calibri"/>
      <w:sz w:val="22"/>
      <w:szCs w:val="22"/>
      <w:lang w:eastAsia="en-GB"/>
    </w:rPr>
  </w:style>
  <w:style w:type="paragraph" w:styleId="BodyText2">
    <w:name w:val="Body Text 2"/>
    <w:basedOn w:val="Normal"/>
    <w:link w:val="BodyText2Char"/>
    <w:uiPriority w:val="99"/>
    <w:rsid w:val="00746D2E"/>
    <w:pPr>
      <w:jc w:val="center"/>
    </w:pPr>
    <w:rPr>
      <w:rFonts w:ascii="Calibri" w:eastAsia="Calibri" w:hAnsi="Calibri"/>
      <w:sz w:val="20"/>
      <w:szCs w:val="20"/>
      <w:lang w:val="x-none"/>
    </w:rPr>
  </w:style>
  <w:style w:type="character" w:customStyle="1" w:styleId="BodyText2Char">
    <w:name w:val="Body Text 2 Char"/>
    <w:link w:val="BodyText2"/>
    <w:uiPriority w:val="99"/>
    <w:rsid w:val="00746D2E"/>
    <w:rPr>
      <w:rFonts w:ascii="Calibri" w:eastAsia="Calibri" w:hAnsi="Calibri"/>
      <w:lang w:val="x-none" w:eastAsia="en-US"/>
    </w:rPr>
  </w:style>
  <w:style w:type="paragraph" w:styleId="Subtitle">
    <w:name w:val="Subtitle"/>
    <w:basedOn w:val="Normal"/>
    <w:link w:val="SubtitleChar"/>
    <w:qFormat/>
    <w:rsid w:val="005574E9"/>
    <w:pPr>
      <w:jc w:val="center"/>
    </w:pPr>
    <w:rPr>
      <w:b/>
      <w:szCs w:val="20"/>
    </w:rPr>
  </w:style>
  <w:style w:type="character" w:customStyle="1" w:styleId="SubtitleChar">
    <w:name w:val="Subtitle Char"/>
    <w:link w:val="Subtitle"/>
    <w:rsid w:val="005574E9"/>
    <w:rPr>
      <w:rFonts w:ascii="Arial" w:hAnsi="Arial"/>
      <w:b/>
      <w:sz w:val="24"/>
      <w:lang w:eastAsia="en-US"/>
    </w:rPr>
  </w:style>
  <w:style w:type="paragraph" w:styleId="Title">
    <w:name w:val="Title"/>
    <w:basedOn w:val="Normal"/>
    <w:link w:val="TitleChar"/>
    <w:qFormat/>
    <w:rsid w:val="005574E9"/>
    <w:pPr>
      <w:jc w:val="center"/>
    </w:pPr>
    <w:rPr>
      <w:b/>
      <w:sz w:val="28"/>
      <w:szCs w:val="20"/>
    </w:rPr>
  </w:style>
  <w:style w:type="character" w:customStyle="1" w:styleId="TitleChar">
    <w:name w:val="Title Char"/>
    <w:link w:val="Title"/>
    <w:rsid w:val="005574E9"/>
    <w:rPr>
      <w:rFonts w:ascii="Arial" w:hAnsi="Arial"/>
      <w:b/>
      <w:sz w:val="28"/>
      <w:lang w:eastAsia="en-US"/>
    </w:rPr>
  </w:style>
  <w:style w:type="paragraph" w:styleId="NormalWeb">
    <w:name w:val="Normal (Web)"/>
    <w:basedOn w:val="Normal"/>
    <w:uiPriority w:val="99"/>
    <w:unhideWhenUsed/>
    <w:rsid w:val="000539CA"/>
    <w:rPr>
      <w:rFonts w:ascii="Times New Roman" w:eastAsia="Calibri" w:hAnsi="Times New Roman"/>
      <w:lang w:eastAsia="en-GB"/>
    </w:rPr>
  </w:style>
  <w:style w:type="paragraph" w:customStyle="1" w:styleId="paragraph">
    <w:name w:val="paragraph"/>
    <w:basedOn w:val="Normal"/>
    <w:rsid w:val="00BB20F6"/>
    <w:pPr>
      <w:spacing w:before="100" w:beforeAutospacing="1" w:after="100" w:afterAutospacing="1"/>
    </w:pPr>
    <w:rPr>
      <w:rFonts w:ascii="Times New Roman" w:hAnsi="Times New Roman"/>
      <w:lang w:eastAsia="en-GB"/>
    </w:rPr>
  </w:style>
  <w:style w:type="character" w:customStyle="1" w:styleId="normaltextrun">
    <w:name w:val="normaltextrun"/>
    <w:rsid w:val="00BB20F6"/>
  </w:style>
  <w:style w:type="character" w:customStyle="1" w:styleId="eop">
    <w:name w:val="eop"/>
    <w:rsid w:val="00BB20F6"/>
  </w:style>
  <w:style w:type="character" w:styleId="UnresolvedMention">
    <w:name w:val="Unresolved Mention"/>
    <w:uiPriority w:val="99"/>
    <w:semiHidden/>
    <w:unhideWhenUsed/>
    <w:rsid w:val="00EF746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990345">
      <w:bodyDiv w:val="1"/>
      <w:marLeft w:val="0"/>
      <w:marRight w:val="0"/>
      <w:marTop w:val="0"/>
      <w:marBottom w:val="0"/>
      <w:divBdr>
        <w:top w:val="none" w:sz="0" w:space="0" w:color="auto"/>
        <w:left w:val="none" w:sz="0" w:space="0" w:color="auto"/>
        <w:bottom w:val="none" w:sz="0" w:space="0" w:color="auto"/>
        <w:right w:val="none" w:sz="0" w:space="0" w:color="auto"/>
      </w:divBdr>
    </w:div>
    <w:div w:id="329480342">
      <w:bodyDiv w:val="1"/>
      <w:marLeft w:val="0"/>
      <w:marRight w:val="0"/>
      <w:marTop w:val="0"/>
      <w:marBottom w:val="0"/>
      <w:divBdr>
        <w:top w:val="none" w:sz="0" w:space="0" w:color="auto"/>
        <w:left w:val="none" w:sz="0" w:space="0" w:color="auto"/>
        <w:bottom w:val="none" w:sz="0" w:space="0" w:color="auto"/>
        <w:right w:val="none" w:sz="0" w:space="0" w:color="auto"/>
      </w:divBdr>
    </w:div>
    <w:div w:id="407728555">
      <w:bodyDiv w:val="1"/>
      <w:marLeft w:val="0"/>
      <w:marRight w:val="0"/>
      <w:marTop w:val="0"/>
      <w:marBottom w:val="0"/>
      <w:divBdr>
        <w:top w:val="none" w:sz="0" w:space="0" w:color="auto"/>
        <w:left w:val="none" w:sz="0" w:space="0" w:color="auto"/>
        <w:bottom w:val="none" w:sz="0" w:space="0" w:color="auto"/>
        <w:right w:val="none" w:sz="0" w:space="0" w:color="auto"/>
      </w:divBdr>
    </w:div>
    <w:div w:id="442919835">
      <w:bodyDiv w:val="1"/>
      <w:marLeft w:val="0"/>
      <w:marRight w:val="0"/>
      <w:marTop w:val="0"/>
      <w:marBottom w:val="0"/>
      <w:divBdr>
        <w:top w:val="none" w:sz="0" w:space="0" w:color="auto"/>
        <w:left w:val="none" w:sz="0" w:space="0" w:color="auto"/>
        <w:bottom w:val="none" w:sz="0" w:space="0" w:color="auto"/>
        <w:right w:val="none" w:sz="0" w:space="0" w:color="auto"/>
      </w:divBdr>
    </w:div>
    <w:div w:id="669797804">
      <w:bodyDiv w:val="1"/>
      <w:marLeft w:val="0"/>
      <w:marRight w:val="0"/>
      <w:marTop w:val="0"/>
      <w:marBottom w:val="0"/>
      <w:divBdr>
        <w:top w:val="none" w:sz="0" w:space="0" w:color="auto"/>
        <w:left w:val="none" w:sz="0" w:space="0" w:color="auto"/>
        <w:bottom w:val="none" w:sz="0" w:space="0" w:color="auto"/>
        <w:right w:val="none" w:sz="0" w:space="0" w:color="auto"/>
      </w:divBdr>
    </w:div>
    <w:div w:id="819687234">
      <w:bodyDiv w:val="1"/>
      <w:marLeft w:val="0"/>
      <w:marRight w:val="0"/>
      <w:marTop w:val="0"/>
      <w:marBottom w:val="0"/>
      <w:divBdr>
        <w:top w:val="none" w:sz="0" w:space="0" w:color="auto"/>
        <w:left w:val="none" w:sz="0" w:space="0" w:color="auto"/>
        <w:bottom w:val="none" w:sz="0" w:space="0" w:color="auto"/>
        <w:right w:val="none" w:sz="0" w:space="0" w:color="auto"/>
      </w:divBdr>
    </w:div>
    <w:div w:id="858661640">
      <w:bodyDiv w:val="1"/>
      <w:marLeft w:val="0"/>
      <w:marRight w:val="0"/>
      <w:marTop w:val="0"/>
      <w:marBottom w:val="0"/>
      <w:divBdr>
        <w:top w:val="none" w:sz="0" w:space="0" w:color="auto"/>
        <w:left w:val="none" w:sz="0" w:space="0" w:color="auto"/>
        <w:bottom w:val="none" w:sz="0" w:space="0" w:color="auto"/>
        <w:right w:val="none" w:sz="0" w:space="0" w:color="auto"/>
      </w:divBdr>
      <w:divsChild>
        <w:div w:id="1796213252">
          <w:marLeft w:val="0"/>
          <w:marRight w:val="0"/>
          <w:marTop w:val="0"/>
          <w:marBottom w:val="0"/>
          <w:divBdr>
            <w:top w:val="none" w:sz="0" w:space="0" w:color="auto"/>
            <w:left w:val="none" w:sz="0" w:space="0" w:color="auto"/>
            <w:bottom w:val="none" w:sz="0" w:space="0" w:color="auto"/>
            <w:right w:val="none" w:sz="0" w:space="0" w:color="auto"/>
          </w:divBdr>
        </w:div>
      </w:divsChild>
    </w:div>
    <w:div w:id="1055543514">
      <w:bodyDiv w:val="1"/>
      <w:marLeft w:val="0"/>
      <w:marRight w:val="0"/>
      <w:marTop w:val="0"/>
      <w:marBottom w:val="0"/>
      <w:divBdr>
        <w:top w:val="none" w:sz="0" w:space="0" w:color="auto"/>
        <w:left w:val="none" w:sz="0" w:space="0" w:color="auto"/>
        <w:bottom w:val="none" w:sz="0" w:space="0" w:color="auto"/>
        <w:right w:val="none" w:sz="0" w:space="0" w:color="auto"/>
      </w:divBdr>
      <w:divsChild>
        <w:div w:id="620114162">
          <w:marLeft w:val="0"/>
          <w:marRight w:val="0"/>
          <w:marTop w:val="0"/>
          <w:marBottom w:val="0"/>
          <w:divBdr>
            <w:top w:val="none" w:sz="0" w:space="0" w:color="auto"/>
            <w:left w:val="none" w:sz="0" w:space="0" w:color="auto"/>
            <w:bottom w:val="none" w:sz="0" w:space="0" w:color="auto"/>
            <w:right w:val="none" w:sz="0" w:space="0" w:color="auto"/>
          </w:divBdr>
          <w:divsChild>
            <w:div w:id="490677882">
              <w:marLeft w:val="0"/>
              <w:marRight w:val="0"/>
              <w:marTop w:val="0"/>
              <w:marBottom w:val="0"/>
              <w:divBdr>
                <w:top w:val="none" w:sz="0" w:space="0" w:color="auto"/>
                <w:left w:val="none" w:sz="0" w:space="0" w:color="auto"/>
                <w:bottom w:val="none" w:sz="0" w:space="0" w:color="auto"/>
                <w:right w:val="none" w:sz="0" w:space="0" w:color="auto"/>
              </w:divBdr>
              <w:divsChild>
                <w:div w:id="309360335">
                  <w:marLeft w:val="0"/>
                  <w:marRight w:val="0"/>
                  <w:marTop w:val="0"/>
                  <w:marBottom w:val="0"/>
                  <w:divBdr>
                    <w:top w:val="none" w:sz="0" w:space="0" w:color="auto"/>
                    <w:left w:val="none" w:sz="0" w:space="0" w:color="auto"/>
                    <w:bottom w:val="none" w:sz="0" w:space="0" w:color="auto"/>
                    <w:right w:val="none" w:sz="0" w:space="0" w:color="auto"/>
                  </w:divBdr>
                  <w:divsChild>
                    <w:div w:id="718476336">
                      <w:marLeft w:val="0"/>
                      <w:marRight w:val="0"/>
                      <w:marTop w:val="0"/>
                      <w:marBottom w:val="0"/>
                      <w:divBdr>
                        <w:top w:val="none" w:sz="0" w:space="0" w:color="auto"/>
                        <w:left w:val="none" w:sz="0" w:space="0" w:color="auto"/>
                        <w:bottom w:val="none" w:sz="0" w:space="0" w:color="auto"/>
                        <w:right w:val="none" w:sz="0" w:space="0" w:color="auto"/>
                      </w:divBdr>
                      <w:divsChild>
                        <w:div w:id="1312441266">
                          <w:marLeft w:val="0"/>
                          <w:marRight w:val="0"/>
                          <w:marTop w:val="0"/>
                          <w:marBottom w:val="0"/>
                          <w:divBdr>
                            <w:top w:val="none" w:sz="0" w:space="0" w:color="auto"/>
                            <w:left w:val="none" w:sz="0" w:space="0" w:color="auto"/>
                            <w:bottom w:val="none" w:sz="0" w:space="0" w:color="auto"/>
                            <w:right w:val="none" w:sz="0" w:space="0" w:color="auto"/>
                          </w:divBdr>
                          <w:divsChild>
                            <w:div w:id="1924562651">
                              <w:marLeft w:val="0"/>
                              <w:marRight w:val="0"/>
                              <w:marTop w:val="0"/>
                              <w:marBottom w:val="0"/>
                              <w:divBdr>
                                <w:top w:val="none" w:sz="0" w:space="0" w:color="auto"/>
                                <w:left w:val="none" w:sz="0" w:space="0" w:color="auto"/>
                                <w:bottom w:val="none" w:sz="0" w:space="0" w:color="auto"/>
                                <w:right w:val="none" w:sz="0" w:space="0" w:color="auto"/>
                              </w:divBdr>
                              <w:divsChild>
                                <w:div w:id="1786658096">
                                  <w:marLeft w:val="0"/>
                                  <w:marRight w:val="0"/>
                                  <w:marTop w:val="477"/>
                                  <w:marBottom w:val="0"/>
                                  <w:divBdr>
                                    <w:top w:val="single" w:sz="4" w:space="0" w:color="DDDDDD"/>
                                    <w:left w:val="none" w:sz="0" w:space="0" w:color="auto"/>
                                    <w:bottom w:val="none" w:sz="0" w:space="0" w:color="auto"/>
                                    <w:right w:val="none" w:sz="0" w:space="0" w:color="auto"/>
                                  </w:divBdr>
                                  <w:divsChild>
                                    <w:div w:id="1540701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55936594">
      <w:bodyDiv w:val="1"/>
      <w:marLeft w:val="0"/>
      <w:marRight w:val="0"/>
      <w:marTop w:val="0"/>
      <w:marBottom w:val="0"/>
      <w:divBdr>
        <w:top w:val="none" w:sz="0" w:space="0" w:color="auto"/>
        <w:left w:val="none" w:sz="0" w:space="0" w:color="auto"/>
        <w:bottom w:val="none" w:sz="0" w:space="0" w:color="auto"/>
        <w:right w:val="none" w:sz="0" w:space="0" w:color="auto"/>
      </w:divBdr>
    </w:div>
    <w:div w:id="1308633029">
      <w:bodyDiv w:val="1"/>
      <w:marLeft w:val="0"/>
      <w:marRight w:val="0"/>
      <w:marTop w:val="0"/>
      <w:marBottom w:val="0"/>
      <w:divBdr>
        <w:top w:val="none" w:sz="0" w:space="0" w:color="auto"/>
        <w:left w:val="none" w:sz="0" w:space="0" w:color="auto"/>
        <w:bottom w:val="none" w:sz="0" w:space="0" w:color="auto"/>
        <w:right w:val="none" w:sz="0" w:space="0" w:color="auto"/>
      </w:divBdr>
    </w:div>
    <w:div w:id="1314021041">
      <w:bodyDiv w:val="1"/>
      <w:marLeft w:val="0"/>
      <w:marRight w:val="0"/>
      <w:marTop w:val="0"/>
      <w:marBottom w:val="0"/>
      <w:divBdr>
        <w:top w:val="none" w:sz="0" w:space="0" w:color="auto"/>
        <w:left w:val="none" w:sz="0" w:space="0" w:color="auto"/>
        <w:bottom w:val="none" w:sz="0" w:space="0" w:color="auto"/>
        <w:right w:val="none" w:sz="0" w:space="0" w:color="auto"/>
      </w:divBdr>
      <w:divsChild>
        <w:div w:id="456879560">
          <w:marLeft w:val="0"/>
          <w:marRight w:val="0"/>
          <w:marTop w:val="0"/>
          <w:marBottom w:val="0"/>
          <w:divBdr>
            <w:top w:val="none" w:sz="0" w:space="0" w:color="auto"/>
            <w:left w:val="none" w:sz="0" w:space="0" w:color="auto"/>
            <w:bottom w:val="none" w:sz="0" w:space="0" w:color="auto"/>
            <w:right w:val="none" w:sz="0" w:space="0" w:color="auto"/>
          </w:divBdr>
        </w:div>
        <w:div w:id="835729620">
          <w:marLeft w:val="0"/>
          <w:marRight w:val="0"/>
          <w:marTop w:val="0"/>
          <w:marBottom w:val="0"/>
          <w:divBdr>
            <w:top w:val="none" w:sz="0" w:space="0" w:color="auto"/>
            <w:left w:val="none" w:sz="0" w:space="0" w:color="auto"/>
            <w:bottom w:val="none" w:sz="0" w:space="0" w:color="auto"/>
            <w:right w:val="none" w:sz="0" w:space="0" w:color="auto"/>
          </w:divBdr>
        </w:div>
        <w:div w:id="1052389635">
          <w:marLeft w:val="0"/>
          <w:marRight w:val="0"/>
          <w:marTop w:val="0"/>
          <w:marBottom w:val="0"/>
          <w:divBdr>
            <w:top w:val="none" w:sz="0" w:space="0" w:color="auto"/>
            <w:left w:val="none" w:sz="0" w:space="0" w:color="auto"/>
            <w:bottom w:val="none" w:sz="0" w:space="0" w:color="auto"/>
            <w:right w:val="none" w:sz="0" w:space="0" w:color="auto"/>
          </w:divBdr>
        </w:div>
        <w:div w:id="1461073088">
          <w:marLeft w:val="0"/>
          <w:marRight w:val="0"/>
          <w:marTop w:val="0"/>
          <w:marBottom w:val="0"/>
          <w:divBdr>
            <w:top w:val="none" w:sz="0" w:space="0" w:color="auto"/>
            <w:left w:val="none" w:sz="0" w:space="0" w:color="auto"/>
            <w:bottom w:val="none" w:sz="0" w:space="0" w:color="auto"/>
            <w:right w:val="none" w:sz="0" w:space="0" w:color="auto"/>
          </w:divBdr>
        </w:div>
      </w:divsChild>
    </w:div>
    <w:div w:id="1904294046">
      <w:bodyDiv w:val="1"/>
      <w:marLeft w:val="0"/>
      <w:marRight w:val="0"/>
      <w:marTop w:val="0"/>
      <w:marBottom w:val="0"/>
      <w:divBdr>
        <w:top w:val="none" w:sz="0" w:space="0" w:color="auto"/>
        <w:left w:val="none" w:sz="0" w:space="0" w:color="auto"/>
        <w:bottom w:val="none" w:sz="0" w:space="0" w:color="auto"/>
        <w:right w:val="none" w:sz="0" w:space="0" w:color="auto"/>
      </w:divBdr>
      <w:divsChild>
        <w:div w:id="198445295">
          <w:marLeft w:val="0"/>
          <w:marRight w:val="0"/>
          <w:marTop w:val="0"/>
          <w:marBottom w:val="0"/>
          <w:divBdr>
            <w:top w:val="none" w:sz="0" w:space="0" w:color="auto"/>
            <w:left w:val="none" w:sz="0" w:space="0" w:color="auto"/>
            <w:bottom w:val="none" w:sz="0" w:space="0" w:color="auto"/>
            <w:right w:val="none" w:sz="0" w:space="0" w:color="auto"/>
          </w:divBdr>
        </w:div>
        <w:div w:id="582301634">
          <w:marLeft w:val="0"/>
          <w:marRight w:val="0"/>
          <w:marTop w:val="0"/>
          <w:marBottom w:val="0"/>
          <w:divBdr>
            <w:top w:val="none" w:sz="0" w:space="0" w:color="auto"/>
            <w:left w:val="none" w:sz="0" w:space="0" w:color="auto"/>
            <w:bottom w:val="none" w:sz="0" w:space="0" w:color="auto"/>
            <w:right w:val="none" w:sz="0" w:space="0" w:color="auto"/>
          </w:divBdr>
        </w:div>
        <w:div w:id="621427016">
          <w:marLeft w:val="0"/>
          <w:marRight w:val="0"/>
          <w:marTop w:val="0"/>
          <w:marBottom w:val="0"/>
          <w:divBdr>
            <w:top w:val="none" w:sz="0" w:space="0" w:color="auto"/>
            <w:left w:val="none" w:sz="0" w:space="0" w:color="auto"/>
            <w:bottom w:val="none" w:sz="0" w:space="0" w:color="auto"/>
            <w:right w:val="none" w:sz="0" w:space="0" w:color="auto"/>
          </w:divBdr>
        </w:div>
        <w:div w:id="1161313699">
          <w:marLeft w:val="0"/>
          <w:marRight w:val="0"/>
          <w:marTop w:val="0"/>
          <w:marBottom w:val="0"/>
          <w:divBdr>
            <w:top w:val="none" w:sz="0" w:space="0" w:color="auto"/>
            <w:left w:val="none" w:sz="0" w:space="0" w:color="auto"/>
            <w:bottom w:val="none" w:sz="0" w:space="0" w:color="auto"/>
            <w:right w:val="none" w:sz="0" w:space="0" w:color="auto"/>
          </w:divBdr>
        </w:div>
        <w:div w:id="1238827865">
          <w:marLeft w:val="0"/>
          <w:marRight w:val="0"/>
          <w:marTop w:val="0"/>
          <w:marBottom w:val="0"/>
          <w:divBdr>
            <w:top w:val="none" w:sz="0" w:space="0" w:color="auto"/>
            <w:left w:val="none" w:sz="0" w:space="0" w:color="auto"/>
            <w:bottom w:val="none" w:sz="0" w:space="0" w:color="auto"/>
            <w:right w:val="none" w:sz="0" w:space="0" w:color="auto"/>
          </w:divBdr>
        </w:div>
        <w:div w:id="1663503180">
          <w:marLeft w:val="0"/>
          <w:marRight w:val="0"/>
          <w:marTop w:val="0"/>
          <w:marBottom w:val="0"/>
          <w:divBdr>
            <w:top w:val="none" w:sz="0" w:space="0" w:color="auto"/>
            <w:left w:val="none" w:sz="0" w:space="0" w:color="auto"/>
            <w:bottom w:val="none" w:sz="0" w:space="0" w:color="auto"/>
            <w:right w:val="none" w:sz="0" w:space="0" w:color="auto"/>
          </w:divBdr>
        </w:div>
        <w:div w:id="1901362849">
          <w:marLeft w:val="0"/>
          <w:marRight w:val="0"/>
          <w:marTop w:val="0"/>
          <w:marBottom w:val="0"/>
          <w:divBdr>
            <w:top w:val="none" w:sz="0" w:space="0" w:color="auto"/>
            <w:left w:val="none" w:sz="0" w:space="0" w:color="auto"/>
            <w:bottom w:val="none" w:sz="0" w:space="0" w:color="auto"/>
            <w:right w:val="none" w:sz="0" w:space="0" w:color="auto"/>
          </w:divBdr>
        </w:div>
      </w:divsChild>
    </w:div>
    <w:div w:id="1984967361">
      <w:bodyDiv w:val="1"/>
      <w:marLeft w:val="0"/>
      <w:marRight w:val="0"/>
      <w:marTop w:val="0"/>
      <w:marBottom w:val="0"/>
      <w:divBdr>
        <w:top w:val="none" w:sz="0" w:space="0" w:color="auto"/>
        <w:left w:val="none" w:sz="0" w:space="0" w:color="auto"/>
        <w:bottom w:val="none" w:sz="0" w:space="0" w:color="auto"/>
        <w:right w:val="none" w:sz="0" w:space="0" w:color="auto"/>
      </w:divBdr>
      <w:divsChild>
        <w:div w:id="155851886">
          <w:marLeft w:val="0"/>
          <w:marRight w:val="0"/>
          <w:marTop w:val="0"/>
          <w:marBottom w:val="0"/>
          <w:divBdr>
            <w:top w:val="none" w:sz="0" w:space="0" w:color="auto"/>
            <w:left w:val="none" w:sz="0" w:space="0" w:color="auto"/>
            <w:bottom w:val="none" w:sz="0" w:space="0" w:color="auto"/>
            <w:right w:val="none" w:sz="0" w:space="0" w:color="auto"/>
          </w:divBdr>
        </w:div>
        <w:div w:id="1059939258">
          <w:marLeft w:val="0"/>
          <w:marRight w:val="0"/>
          <w:marTop w:val="0"/>
          <w:marBottom w:val="0"/>
          <w:divBdr>
            <w:top w:val="none" w:sz="0" w:space="0" w:color="auto"/>
            <w:left w:val="none" w:sz="0" w:space="0" w:color="auto"/>
            <w:bottom w:val="none" w:sz="0" w:space="0" w:color="auto"/>
            <w:right w:val="none" w:sz="0" w:space="0" w:color="auto"/>
          </w:divBdr>
        </w:div>
        <w:div w:id="197193264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file:///C:\Users\u0012644\Downloads\advice-and-guidance-course-design-and-development.pdf" TargetMode="External"/><Relationship Id="rId26" Type="http://schemas.openxmlformats.org/officeDocument/2006/relationships/hyperlink" Target="https://www.tees.ac.uk/sections/about/public_information/quality_framework.cfm" TargetMode="External"/><Relationship Id="rId39" Type="http://schemas.openxmlformats.org/officeDocument/2006/relationships/footer" Target="footer5.xml"/><Relationship Id="rId21" Type="http://schemas.openxmlformats.org/officeDocument/2006/relationships/hyperlink" Target="https://unity3.tees.ac.uk/departments/058/SD2017/SitePages/Academic%20Enhancement%20Framework.aspx" TargetMode="External"/><Relationship Id="rId34" Type="http://schemas.openxmlformats.org/officeDocument/2006/relationships/hyperlink" Target="https://extra.tees.ac.uk/external-examiners/Pages/default.aspx"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5.png"/><Relationship Id="rId29" Type="http://schemas.openxmlformats.org/officeDocument/2006/relationships/hyperlink" Target="https://www.tees.ac.uk/sections/about/public_information/quality_framework.cfm"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4.png"/><Relationship Id="rId24" Type="http://schemas.openxmlformats.org/officeDocument/2006/relationships/hyperlink" Target="https://www.tees.ac.uk/sections/research/research_strategy.cfm" TargetMode="External"/><Relationship Id="rId32" Type="http://schemas.openxmlformats.org/officeDocument/2006/relationships/footer" Target="footer3.xml"/><Relationship Id="rId37" Type="http://schemas.openxmlformats.org/officeDocument/2006/relationships/hyperlink" Target="https://www.tees.ac.uk/docs/DocRepo/Quality%20framework/D2%20-%20External%20Examiner%20Process.doc" TargetMode="External"/><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hyperlink" Target="https://unity3.tees.ac.uk/departments/dae/Pages/Welcome.aspx" TargetMode="External"/><Relationship Id="rId28" Type="http://schemas.openxmlformats.org/officeDocument/2006/relationships/hyperlink" Target="https://unity3.tees.ac.uk/departments/058/Shared%20Documents/Course%20Design%20Events/Course%20Design%20Event/University%20Credit-Level-Descriptors.pdf" TargetMode="External"/><Relationship Id="rId36" Type="http://schemas.openxmlformats.org/officeDocument/2006/relationships/footer" Target="footer4.xml"/><Relationship Id="rId10" Type="http://schemas.openxmlformats.org/officeDocument/2006/relationships/endnotes" Target="endnotes.xml"/><Relationship Id="rId19" Type="http://schemas.openxmlformats.org/officeDocument/2006/relationships/hyperlink" Target="https://www.qaa.ac.uk/quality-code" TargetMode="External"/><Relationship Id="rId31" Type="http://schemas.openxmlformats.org/officeDocument/2006/relationships/hyperlink" Target="https://unity3.tees.ac.uk/departments/058/AS2017/SitePages/Variance%20Procedure%20for%20Assessment%20Regulations.aspx"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tees.ac.uk/docs/DocRepo/Quality%20framework/E-Institutional%20Approval%20and%20Review.doc" TargetMode="External"/><Relationship Id="rId22" Type="http://schemas.openxmlformats.org/officeDocument/2006/relationships/hyperlink" Target="https://blogs.tees.ac.uk/lteonline/learning-and-teaching/" TargetMode="External"/><Relationship Id="rId27" Type="http://schemas.openxmlformats.org/officeDocument/2006/relationships/hyperlink" Target="https://www.tees.ac.uk/docs/index.cfm?folder=student%20regulations&amp;name=Assessment%20Regulations" TargetMode="External"/><Relationship Id="rId30" Type="http://schemas.openxmlformats.org/officeDocument/2006/relationships/hyperlink" Target="https://www.tees.ac.uk/sections/about/public_information/quality_framework.cfm" TargetMode="External"/><Relationship Id="rId35" Type="http://schemas.openxmlformats.org/officeDocument/2006/relationships/hyperlink" Target="https://apps.tees.ac.uk/UTReg/" TargetMode="Externa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yperlink" Target="https://www.qaa.ac.uk/en/quality-code/advice-and-guidance/course-design-and-development" TargetMode="External"/><Relationship Id="rId25" Type="http://schemas.openxmlformats.org/officeDocument/2006/relationships/hyperlink" Target="https://www.tees.ac.uk/docs/DocRepo/Quality%20framework/CAMS.doc" TargetMode="External"/><Relationship Id="rId33" Type="http://schemas.openxmlformats.org/officeDocument/2006/relationships/hyperlink" Target="mailto:QAV@tees.ac.uk" TargetMode="External"/><Relationship Id="rId38" Type="http://schemas.openxmlformats.org/officeDocument/2006/relationships/hyperlink" Target="https://unity3.tees.ac.uk/departments/058/AR2017/Supporting%20Documents/Forms/AllItems.aspx" TargetMode="External"/></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6CE6C93C259D947BA6AFA496CE6E55D" ma:contentTypeVersion="5" ma:contentTypeDescription="Create a new document." ma:contentTypeScope="" ma:versionID="067e5eb53010248cd7a5dea5f180f990">
  <xsd:schema xmlns:xsd="http://www.w3.org/2001/XMLSchema" xmlns:xs="http://www.w3.org/2001/XMLSchema" xmlns:p="http://schemas.microsoft.com/office/2006/metadata/properties" xmlns:ns2="f16433e8-fcda-4152-b97e-07d7b0608ade" targetNamespace="http://schemas.microsoft.com/office/2006/metadata/properties" ma:root="true" ma:fieldsID="c53f681bf56accad7653cb0fb16b6dfb" ns2:_="">
    <xsd:import namespace="f16433e8-fcda-4152-b97e-07d7b0608ad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16433e8-fcda-4152-b97e-07d7b0608ad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7AC61B-F6C6-4A99-A9B2-C7F4A7057E20}">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2AE698EC-AC97-43F2-8ED5-5BADBD2AB59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16433e8-fcda-4152-b97e-07d7b0608ad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FF841E0-FC93-47E3-A191-5A458C5013B8}">
  <ds:schemaRefs>
    <ds:schemaRef ds:uri="http://schemas.microsoft.com/sharepoint/v3/contenttype/forms"/>
  </ds:schemaRefs>
</ds:datastoreItem>
</file>

<file path=customXml/itemProps4.xml><?xml version="1.0" encoding="utf-8"?>
<ds:datastoreItem xmlns:ds="http://schemas.openxmlformats.org/officeDocument/2006/customXml" ds:itemID="{39590D14-585D-4F0E-9351-6956A24672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31</Pages>
  <Words>7721</Words>
  <Characters>44012</Characters>
  <Application>Microsoft Office Word</Application>
  <DocSecurity>0</DocSecurity>
  <Lines>366</Lines>
  <Paragraphs>103</Paragraphs>
  <ScaleCrop>false</ScaleCrop>
  <HeadingPairs>
    <vt:vector size="2" baseType="variant">
      <vt:variant>
        <vt:lpstr>Title</vt:lpstr>
      </vt:variant>
      <vt:variant>
        <vt:i4>1</vt:i4>
      </vt:variant>
    </vt:vector>
  </HeadingPairs>
  <TitlesOfParts>
    <vt:vector size="1" baseType="lpstr">
      <vt:lpstr>CREDIT ACCUMULATION MODULAR SCHEME FRAMEWORK</vt:lpstr>
    </vt:vector>
  </TitlesOfParts>
  <Company>University of Teesside</Company>
  <LinksUpToDate>false</LinksUpToDate>
  <CharactersWithSpaces>51630</CharactersWithSpaces>
  <SharedDoc>false</SharedDoc>
  <HLinks>
    <vt:vector size="414" baseType="variant">
      <vt:variant>
        <vt:i4>4325450</vt:i4>
      </vt:variant>
      <vt:variant>
        <vt:i4>354</vt:i4>
      </vt:variant>
      <vt:variant>
        <vt:i4>0</vt:i4>
      </vt:variant>
      <vt:variant>
        <vt:i4>5</vt:i4>
      </vt:variant>
      <vt:variant>
        <vt:lpwstr>https://unity3.tees.ac.uk/departments/058/AR2017/Supporting Documents/Forms/AllItems.aspx</vt:lpwstr>
      </vt:variant>
      <vt:variant>
        <vt:lpwstr/>
      </vt:variant>
      <vt:variant>
        <vt:i4>5374017</vt:i4>
      </vt:variant>
      <vt:variant>
        <vt:i4>351</vt:i4>
      </vt:variant>
      <vt:variant>
        <vt:i4>0</vt:i4>
      </vt:variant>
      <vt:variant>
        <vt:i4>5</vt:i4>
      </vt:variant>
      <vt:variant>
        <vt:lpwstr>https://www.tees.ac.uk/docs/DocRepo/Quality framework/D2 - External Examiner Process.doc</vt:lpwstr>
      </vt:variant>
      <vt:variant>
        <vt:lpwstr/>
      </vt:variant>
      <vt:variant>
        <vt:i4>2752557</vt:i4>
      </vt:variant>
      <vt:variant>
        <vt:i4>348</vt:i4>
      </vt:variant>
      <vt:variant>
        <vt:i4>0</vt:i4>
      </vt:variant>
      <vt:variant>
        <vt:i4>5</vt:i4>
      </vt:variant>
      <vt:variant>
        <vt:lpwstr>https://apps.tees.ac.uk/UTReg/</vt:lpwstr>
      </vt:variant>
      <vt:variant>
        <vt:lpwstr/>
      </vt:variant>
      <vt:variant>
        <vt:i4>6815780</vt:i4>
      </vt:variant>
      <vt:variant>
        <vt:i4>345</vt:i4>
      </vt:variant>
      <vt:variant>
        <vt:i4>0</vt:i4>
      </vt:variant>
      <vt:variant>
        <vt:i4>5</vt:i4>
      </vt:variant>
      <vt:variant>
        <vt:lpwstr>https://extra.tees.ac.uk/external-examiners/Pages/default.aspx</vt:lpwstr>
      </vt:variant>
      <vt:variant>
        <vt:lpwstr/>
      </vt:variant>
      <vt:variant>
        <vt:i4>4980786</vt:i4>
      </vt:variant>
      <vt:variant>
        <vt:i4>342</vt:i4>
      </vt:variant>
      <vt:variant>
        <vt:i4>0</vt:i4>
      </vt:variant>
      <vt:variant>
        <vt:i4>5</vt:i4>
      </vt:variant>
      <vt:variant>
        <vt:lpwstr>mailto:QAV@tees.ac.uk</vt:lpwstr>
      </vt:variant>
      <vt:variant>
        <vt:lpwstr/>
      </vt:variant>
      <vt:variant>
        <vt:i4>4653145</vt:i4>
      </vt:variant>
      <vt:variant>
        <vt:i4>339</vt:i4>
      </vt:variant>
      <vt:variant>
        <vt:i4>0</vt:i4>
      </vt:variant>
      <vt:variant>
        <vt:i4>5</vt:i4>
      </vt:variant>
      <vt:variant>
        <vt:lpwstr>https://unity3.tees.ac.uk/departments/058/AS2017/SitePages/Variance Procedure for Assessment Regulations.aspx</vt:lpwstr>
      </vt:variant>
      <vt:variant>
        <vt:lpwstr/>
      </vt:variant>
      <vt:variant>
        <vt:i4>7536685</vt:i4>
      </vt:variant>
      <vt:variant>
        <vt:i4>336</vt:i4>
      </vt:variant>
      <vt:variant>
        <vt:i4>0</vt:i4>
      </vt:variant>
      <vt:variant>
        <vt:i4>5</vt:i4>
      </vt:variant>
      <vt:variant>
        <vt:lpwstr>https://www.tees.ac.uk/sections/about/public_information/quality_framework.cfm</vt:lpwstr>
      </vt:variant>
      <vt:variant>
        <vt:lpwstr/>
      </vt:variant>
      <vt:variant>
        <vt:i4>7536685</vt:i4>
      </vt:variant>
      <vt:variant>
        <vt:i4>333</vt:i4>
      </vt:variant>
      <vt:variant>
        <vt:i4>0</vt:i4>
      </vt:variant>
      <vt:variant>
        <vt:i4>5</vt:i4>
      </vt:variant>
      <vt:variant>
        <vt:lpwstr>https://www.tees.ac.uk/sections/about/public_information/quality_framework.cfm</vt:lpwstr>
      </vt:variant>
      <vt:variant>
        <vt:lpwstr/>
      </vt:variant>
      <vt:variant>
        <vt:i4>3539063</vt:i4>
      </vt:variant>
      <vt:variant>
        <vt:i4>330</vt:i4>
      </vt:variant>
      <vt:variant>
        <vt:i4>0</vt:i4>
      </vt:variant>
      <vt:variant>
        <vt:i4>5</vt:i4>
      </vt:variant>
      <vt:variant>
        <vt:lpwstr>https://unity3.tees.ac.uk/departments/058/Shared Documents/Course Design Events/Course Design Event/University Credit-Level-Descriptors.pdf</vt:lpwstr>
      </vt:variant>
      <vt:variant>
        <vt:lpwstr/>
      </vt:variant>
      <vt:variant>
        <vt:i4>655437</vt:i4>
      </vt:variant>
      <vt:variant>
        <vt:i4>327</vt:i4>
      </vt:variant>
      <vt:variant>
        <vt:i4>0</vt:i4>
      </vt:variant>
      <vt:variant>
        <vt:i4>5</vt:i4>
      </vt:variant>
      <vt:variant>
        <vt:lpwstr>https://www.tees.ac.uk/docs/index.cfm?folder=student%20regulations&amp;name=Assessment%20Regulations</vt:lpwstr>
      </vt:variant>
      <vt:variant>
        <vt:lpwstr/>
      </vt:variant>
      <vt:variant>
        <vt:i4>7536685</vt:i4>
      </vt:variant>
      <vt:variant>
        <vt:i4>324</vt:i4>
      </vt:variant>
      <vt:variant>
        <vt:i4>0</vt:i4>
      </vt:variant>
      <vt:variant>
        <vt:i4>5</vt:i4>
      </vt:variant>
      <vt:variant>
        <vt:lpwstr>https://www.tees.ac.uk/sections/about/public_information/quality_framework.cfm</vt:lpwstr>
      </vt:variant>
      <vt:variant>
        <vt:lpwstr/>
      </vt:variant>
      <vt:variant>
        <vt:i4>8192126</vt:i4>
      </vt:variant>
      <vt:variant>
        <vt:i4>321</vt:i4>
      </vt:variant>
      <vt:variant>
        <vt:i4>0</vt:i4>
      </vt:variant>
      <vt:variant>
        <vt:i4>5</vt:i4>
      </vt:variant>
      <vt:variant>
        <vt:lpwstr>https://www.tees.ac.uk/docs/DocRepo/Quality framework/CAMS.doc</vt:lpwstr>
      </vt:variant>
      <vt:variant>
        <vt:lpwstr/>
      </vt:variant>
      <vt:variant>
        <vt:i4>196647</vt:i4>
      </vt:variant>
      <vt:variant>
        <vt:i4>318</vt:i4>
      </vt:variant>
      <vt:variant>
        <vt:i4>0</vt:i4>
      </vt:variant>
      <vt:variant>
        <vt:i4>5</vt:i4>
      </vt:variant>
      <vt:variant>
        <vt:lpwstr>https://www.tees.ac.uk/sections/research/research_strategy.cfm</vt:lpwstr>
      </vt:variant>
      <vt:variant>
        <vt:lpwstr/>
      </vt:variant>
      <vt:variant>
        <vt:i4>5963850</vt:i4>
      </vt:variant>
      <vt:variant>
        <vt:i4>315</vt:i4>
      </vt:variant>
      <vt:variant>
        <vt:i4>0</vt:i4>
      </vt:variant>
      <vt:variant>
        <vt:i4>5</vt:i4>
      </vt:variant>
      <vt:variant>
        <vt:lpwstr>https://unity3.tees.ac.uk/departments/dae/Pages/Welcome.aspx</vt:lpwstr>
      </vt:variant>
      <vt:variant>
        <vt:lpwstr/>
      </vt:variant>
      <vt:variant>
        <vt:i4>4784137</vt:i4>
      </vt:variant>
      <vt:variant>
        <vt:i4>312</vt:i4>
      </vt:variant>
      <vt:variant>
        <vt:i4>0</vt:i4>
      </vt:variant>
      <vt:variant>
        <vt:i4>5</vt:i4>
      </vt:variant>
      <vt:variant>
        <vt:lpwstr>https://www.tees.ac.uk/docs/DocRepo/Quality framework/Learning and Teaching Strategy.doc</vt:lpwstr>
      </vt:variant>
      <vt:variant>
        <vt:lpwstr/>
      </vt:variant>
      <vt:variant>
        <vt:i4>786544</vt:i4>
      </vt:variant>
      <vt:variant>
        <vt:i4>309</vt:i4>
      </vt:variant>
      <vt:variant>
        <vt:i4>0</vt:i4>
      </vt:variant>
      <vt:variant>
        <vt:i4>5</vt:i4>
      </vt:variant>
      <vt:variant>
        <vt:lpwstr>https://www.tees.ac.uk/sections/about/public_information/mission.cfm</vt:lpwstr>
      </vt:variant>
      <vt:variant>
        <vt:lpwstr/>
      </vt:variant>
      <vt:variant>
        <vt:i4>393217</vt:i4>
      </vt:variant>
      <vt:variant>
        <vt:i4>306</vt:i4>
      </vt:variant>
      <vt:variant>
        <vt:i4>0</vt:i4>
      </vt:variant>
      <vt:variant>
        <vt:i4>5</vt:i4>
      </vt:variant>
      <vt:variant>
        <vt:lpwstr>https://blogs.tees.ac.uk/lteonline/learning-and-teaching/</vt:lpwstr>
      </vt:variant>
      <vt:variant>
        <vt:lpwstr/>
      </vt:variant>
      <vt:variant>
        <vt:i4>3538998</vt:i4>
      </vt:variant>
      <vt:variant>
        <vt:i4>303</vt:i4>
      </vt:variant>
      <vt:variant>
        <vt:i4>0</vt:i4>
      </vt:variant>
      <vt:variant>
        <vt:i4>5</vt:i4>
      </vt:variant>
      <vt:variant>
        <vt:lpwstr>https://unity3.tees.ac.uk/departments/058/SD2017/SitePages/Academic Enhancement Framework.aspx</vt:lpwstr>
      </vt:variant>
      <vt:variant>
        <vt:lpwstr/>
      </vt:variant>
      <vt:variant>
        <vt:i4>7602291</vt:i4>
      </vt:variant>
      <vt:variant>
        <vt:i4>300</vt:i4>
      </vt:variant>
      <vt:variant>
        <vt:i4>0</vt:i4>
      </vt:variant>
      <vt:variant>
        <vt:i4>5</vt:i4>
      </vt:variant>
      <vt:variant>
        <vt:lpwstr>https://www.qaa.ac.uk/quality-code</vt:lpwstr>
      </vt:variant>
      <vt:variant>
        <vt:lpwstr/>
      </vt:variant>
      <vt:variant>
        <vt:i4>1835084</vt:i4>
      </vt:variant>
      <vt:variant>
        <vt:i4>296</vt:i4>
      </vt:variant>
      <vt:variant>
        <vt:i4>0</vt:i4>
      </vt:variant>
      <vt:variant>
        <vt:i4>5</vt:i4>
      </vt:variant>
      <vt:variant>
        <vt:lpwstr>C:\Users\u0012644\Downloads\advice-and-guidance-course-design-and-development.pdf</vt:lpwstr>
      </vt:variant>
      <vt:variant>
        <vt:lpwstr/>
      </vt:variant>
      <vt:variant>
        <vt:i4>3932208</vt:i4>
      </vt:variant>
      <vt:variant>
        <vt:i4>294</vt:i4>
      </vt:variant>
      <vt:variant>
        <vt:i4>0</vt:i4>
      </vt:variant>
      <vt:variant>
        <vt:i4>5</vt:i4>
      </vt:variant>
      <vt:variant>
        <vt:lpwstr>https://www.qaa.ac.uk/en/quality-code/advice-and-guidance/course-design-and-development</vt:lpwstr>
      </vt:variant>
      <vt:variant>
        <vt:lpwstr/>
      </vt:variant>
      <vt:variant>
        <vt:i4>4980823</vt:i4>
      </vt:variant>
      <vt:variant>
        <vt:i4>291</vt:i4>
      </vt:variant>
      <vt:variant>
        <vt:i4>0</vt:i4>
      </vt:variant>
      <vt:variant>
        <vt:i4>5</vt:i4>
      </vt:variant>
      <vt:variant>
        <vt:lpwstr>https://www.tees.ac.uk/docs/DocRepo/Quality framework/E-Institutional Approval and Review.doc</vt:lpwstr>
      </vt:variant>
      <vt:variant>
        <vt:lpwstr/>
      </vt:variant>
      <vt:variant>
        <vt:i4>1835059</vt:i4>
      </vt:variant>
      <vt:variant>
        <vt:i4>281</vt:i4>
      </vt:variant>
      <vt:variant>
        <vt:i4>0</vt:i4>
      </vt:variant>
      <vt:variant>
        <vt:i4>5</vt:i4>
      </vt:variant>
      <vt:variant>
        <vt:lpwstr/>
      </vt:variant>
      <vt:variant>
        <vt:lpwstr>_Toc144820473</vt:lpwstr>
      </vt:variant>
      <vt:variant>
        <vt:i4>1835059</vt:i4>
      </vt:variant>
      <vt:variant>
        <vt:i4>275</vt:i4>
      </vt:variant>
      <vt:variant>
        <vt:i4>0</vt:i4>
      </vt:variant>
      <vt:variant>
        <vt:i4>5</vt:i4>
      </vt:variant>
      <vt:variant>
        <vt:lpwstr/>
      </vt:variant>
      <vt:variant>
        <vt:lpwstr>_Toc144820472</vt:lpwstr>
      </vt:variant>
      <vt:variant>
        <vt:i4>1835059</vt:i4>
      </vt:variant>
      <vt:variant>
        <vt:i4>269</vt:i4>
      </vt:variant>
      <vt:variant>
        <vt:i4>0</vt:i4>
      </vt:variant>
      <vt:variant>
        <vt:i4>5</vt:i4>
      </vt:variant>
      <vt:variant>
        <vt:lpwstr/>
      </vt:variant>
      <vt:variant>
        <vt:lpwstr>_Toc144820471</vt:lpwstr>
      </vt:variant>
      <vt:variant>
        <vt:i4>1835059</vt:i4>
      </vt:variant>
      <vt:variant>
        <vt:i4>263</vt:i4>
      </vt:variant>
      <vt:variant>
        <vt:i4>0</vt:i4>
      </vt:variant>
      <vt:variant>
        <vt:i4>5</vt:i4>
      </vt:variant>
      <vt:variant>
        <vt:lpwstr/>
      </vt:variant>
      <vt:variant>
        <vt:lpwstr>_Toc144820470</vt:lpwstr>
      </vt:variant>
      <vt:variant>
        <vt:i4>1900595</vt:i4>
      </vt:variant>
      <vt:variant>
        <vt:i4>257</vt:i4>
      </vt:variant>
      <vt:variant>
        <vt:i4>0</vt:i4>
      </vt:variant>
      <vt:variant>
        <vt:i4>5</vt:i4>
      </vt:variant>
      <vt:variant>
        <vt:lpwstr/>
      </vt:variant>
      <vt:variant>
        <vt:lpwstr>_Toc144820469</vt:lpwstr>
      </vt:variant>
      <vt:variant>
        <vt:i4>1900595</vt:i4>
      </vt:variant>
      <vt:variant>
        <vt:i4>251</vt:i4>
      </vt:variant>
      <vt:variant>
        <vt:i4>0</vt:i4>
      </vt:variant>
      <vt:variant>
        <vt:i4>5</vt:i4>
      </vt:variant>
      <vt:variant>
        <vt:lpwstr/>
      </vt:variant>
      <vt:variant>
        <vt:lpwstr>_Toc144820468</vt:lpwstr>
      </vt:variant>
      <vt:variant>
        <vt:i4>1900595</vt:i4>
      </vt:variant>
      <vt:variant>
        <vt:i4>245</vt:i4>
      </vt:variant>
      <vt:variant>
        <vt:i4>0</vt:i4>
      </vt:variant>
      <vt:variant>
        <vt:i4>5</vt:i4>
      </vt:variant>
      <vt:variant>
        <vt:lpwstr/>
      </vt:variant>
      <vt:variant>
        <vt:lpwstr>_Toc144820467</vt:lpwstr>
      </vt:variant>
      <vt:variant>
        <vt:i4>1900595</vt:i4>
      </vt:variant>
      <vt:variant>
        <vt:i4>239</vt:i4>
      </vt:variant>
      <vt:variant>
        <vt:i4>0</vt:i4>
      </vt:variant>
      <vt:variant>
        <vt:i4>5</vt:i4>
      </vt:variant>
      <vt:variant>
        <vt:lpwstr/>
      </vt:variant>
      <vt:variant>
        <vt:lpwstr>_Toc144820466</vt:lpwstr>
      </vt:variant>
      <vt:variant>
        <vt:i4>1900595</vt:i4>
      </vt:variant>
      <vt:variant>
        <vt:i4>233</vt:i4>
      </vt:variant>
      <vt:variant>
        <vt:i4>0</vt:i4>
      </vt:variant>
      <vt:variant>
        <vt:i4>5</vt:i4>
      </vt:variant>
      <vt:variant>
        <vt:lpwstr/>
      </vt:variant>
      <vt:variant>
        <vt:lpwstr>_Toc144820465</vt:lpwstr>
      </vt:variant>
      <vt:variant>
        <vt:i4>1900595</vt:i4>
      </vt:variant>
      <vt:variant>
        <vt:i4>227</vt:i4>
      </vt:variant>
      <vt:variant>
        <vt:i4>0</vt:i4>
      </vt:variant>
      <vt:variant>
        <vt:i4>5</vt:i4>
      </vt:variant>
      <vt:variant>
        <vt:lpwstr/>
      </vt:variant>
      <vt:variant>
        <vt:lpwstr>_Toc144820464</vt:lpwstr>
      </vt:variant>
      <vt:variant>
        <vt:i4>1900595</vt:i4>
      </vt:variant>
      <vt:variant>
        <vt:i4>221</vt:i4>
      </vt:variant>
      <vt:variant>
        <vt:i4>0</vt:i4>
      </vt:variant>
      <vt:variant>
        <vt:i4>5</vt:i4>
      </vt:variant>
      <vt:variant>
        <vt:lpwstr/>
      </vt:variant>
      <vt:variant>
        <vt:lpwstr>_Toc144820463</vt:lpwstr>
      </vt:variant>
      <vt:variant>
        <vt:i4>1900595</vt:i4>
      </vt:variant>
      <vt:variant>
        <vt:i4>215</vt:i4>
      </vt:variant>
      <vt:variant>
        <vt:i4>0</vt:i4>
      </vt:variant>
      <vt:variant>
        <vt:i4>5</vt:i4>
      </vt:variant>
      <vt:variant>
        <vt:lpwstr/>
      </vt:variant>
      <vt:variant>
        <vt:lpwstr>_Toc144820462</vt:lpwstr>
      </vt:variant>
      <vt:variant>
        <vt:i4>1900595</vt:i4>
      </vt:variant>
      <vt:variant>
        <vt:i4>209</vt:i4>
      </vt:variant>
      <vt:variant>
        <vt:i4>0</vt:i4>
      </vt:variant>
      <vt:variant>
        <vt:i4>5</vt:i4>
      </vt:variant>
      <vt:variant>
        <vt:lpwstr/>
      </vt:variant>
      <vt:variant>
        <vt:lpwstr>_Toc144820461</vt:lpwstr>
      </vt:variant>
      <vt:variant>
        <vt:i4>1900595</vt:i4>
      </vt:variant>
      <vt:variant>
        <vt:i4>203</vt:i4>
      </vt:variant>
      <vt:variant>
        <vt:i4>0</vt:i4>
      </vt:variant>
      <vt:variant>
        <vt:i4>5</vt:i4>
      </vt:variant>
      <vt:variant>
        <vt:lpwstr/>
      </vt:variant>
      <vt:variant>
        <vt:lpwstr>_Toc144820460</vt:lpwstr>
      </vt:variant>
      <vt:variant>
        <vt:i4>1966131</vt:i4>
      </vt:variant>
      <vt:variant>
        <vt:i4>197</vt:i4>
      </vt:variant>
      <vt:variant>
        <vt:i4>0</vt:i4>
      </vt:variant>
      <vt:variant>
        <vt:i4>5</vt:i4>
      </vt:variant>
      <vt:variant>
        <vt:lpwstr/>
      </vt:variant>
      <vt:variant>
        <vt:lpwstr>_Toc144820459</vt:lpwstr>
      </vt:variant>
      <vt:variant>
        <vt:i4>1966131</vt:i4>
      </vt:variant>
      <vt:variant>
        <vt:i4>191</vt:i4>
      </vt:variant>
      <vt:variant>
        <vt:i4>0</vt:i4>
      </vt:variant>
      <vt:variant>
        <vt:i4>5</vt:i4>
      </vt:variant>
      <vt:variant>
        <vt:lpwstr/>
      </vt:variant>
      <vt:variant>
        <vt:lpwstr>_Toc144820458</vt:lpwstr>
      </vt:variant>
      <vt:variant>
        <vt:i4>1966131</vt:i4>
      </vt:variant>
      <vt:variant>
        <vt:i4>185</vt:i4>
      </vt:variant>
      <vt:variant>
        <vt:i4>0</vt:i4>
      </vt:variant>
      <vt:variant>
        <vt:i4>5</vt:i4>
      </vt:variant>
      <vt:variant>
        <vt:lpwstr/>
      </vt:variant>
      <vt:variant>
        <vt:lpwstr>_Toc144820457</vt:lpwstr>
      </vt:variant>
      <vt:variant>
        <vt:i4>1966131</vt:i4>
      </vt:variant>
      <vt:variant>
        <vt:i4>179</vt:i4>
      </vt:variant>
      <vt:variant>
        <vt:i4>0</vt:i4>
      </vt:variant>
      <vt:variant>
        <vt:i4>5</vt:i4>
      </vt:variant>
      <vt:variant>
        <vt:lpwstr/>
      </vt:variant>
      <vt:variant>
        <vt:lpwstr>_Toc144820456</vt:lpwstr>
      </vt:variant>
      <vt:variant>
        <vt:i4>1966131</vt:i4>
      </vt:variant>
      <vt:variant>
        <vt:i4>173</vt:i4>
      </vt:variant>
      <vt:variant>
        <vt:i4>0</vt:i4>
      </vt:variant>
      <vt:variant>
        <vt:i4>5</vt:i4>
      </vt:variant>
      <vt:variant>
        <vt:lpwstr/>
      </vt:variant>
      <vt:variant>
        <vt:lpwstr>_Toc144820455</vt:lpwstr>
      </vt:variant>
      <vt:variant>
        <vt:i4>1966131</vt:i4>
      </vt:variant>
      <vt:variant>
        <vt:i4>167</vt:i4>
      </vt:variant>
      <vt:variant>
        <vt:i4>0</vt:i4>
      </vt:variant>
      <vt:variant>
        <vt:i4>5</vt:i4>
      </vt:variant>
      <vt:variant>
        <vt:lpwstr/>
      </vt:variant>
      <vt:variant>
        <vt:lpwstr>_Toc144820454</vt:lpwstr>
      </vt:variant>
      <vt:variant>
        <vt:i4>1966131</vt:i4>
      </vt:variant>
      <vt:variant>
        <vt:i4>161</vt:i4>
      </vt:variant>
      <vt:variant>
        <vt:i4>0</vt:i4>
      </vt:variant>
      <vt:variant>
        <vt:i4>5</vt:i4>
      </vt:variant>
      <vt:variant>
        <vt:lpwstr/>
      </vt:variant>
      <vt:variant>
        <vt:lpwstr>_Toc144820453</vt:lpwstr>
      </vt:variant>
      <vt:variant>
        <vt:i4>1966131</vt:i4>
      </vt:variant>
      <vt:variant>
        <vt:i4>155</vt:i4>
      </vt:variant>
      <vt:variant>
        <vt:i4>0</vt:i4>
      </vt:variant>
      <vt:variant>
        <vt:i4>5</vt:i4>
      </vt:variant>
      <vt:variant>
        <vt:lpwstr/>
      </vt:variant>
      <vt:variant>
        <vt:lpwstr>_Toc144820452</vt:lpwstr>
      </vt:variant>
      <vt:variant>
        <vt:i4>1966131</vt:i4>
      </vt:variant>
      <vt:variant>
        <vt:i4>149</vt:i4>
      </vt:variant>
      <vt:variant>
        <vt:i4>0</vt:i4>
      </vt:variant>
      <vt:variant>
        <vt:i4>5</vt:i4>
      </vt:variant>
      <vt:variant>
        <vt:lpwstr/>
      </vt:variant>
      <vt:variant>
        <vt:lpwstr>_Toc144820451</vt:lpwstr>
      </vt:variant>
      <vt:variant>
        <vt:i4>1966131</vt:i4>
      </vt:variant>
      <vt:variant>
        <vt:i4>143</vt:i4>
      </vt:variant>
      <vt:variant>
        <vt:i4>0</vt:i4>
      </vt:variant>
      <vt:variant>
        <vt:i4>5</vt:i4>
      </vt:variant>
      <vt:variant>
        <vt:lpwstr/>
      </vt:variant>
      <vt:variant>
        <vt:lpwstr>_Toc144820450</vt:lpwstr>
      </vt:variant>
      <vt:variant>
        <vt:i4>2031667</vt:i4>
      </vt:variant>
      <vt:variant>
        <vt:i4>137</vt:i4>
      </vt:variant>
      <vt:variant>
        <vt:i4>0</vt:i4>
      </vt:variant>
      <vt:variant>
        <vt:i4>5</vt:i4>
      </vt:variant>
      <vt:variant>
        <vt:lpwstr/>
      </vt:variant>
      <vt:variant>
        <vt:lpwstr>_Toc144820449</vt:lpwstr>
      </vt:variant>
      <vt:variant>
        <vt:i4>2031667</vt:i4>
      </vt:variant>
      <vt:variant>
        <vt:i4>131</vt:i4>
      </vt:variant>
      <vt:variant>
        <vt:i4>0</vt:i4>
      </vt:variant>
      <vt:variant>
        <vt:i4>5</vt:i4>
      </vt:variant>
      <vt:variant>
        <vt:lpwstr/>
      </vt:variant>
      <vt:variant>
        <vt:lpwstr>_Toc144820448</vt:lpwstr>
      </vt:variant>
      <vt:variant>
        <vt:i4>2031667</vt:i4>
      </vt:variant>
      <vt:variant>
        <vt:i4>125</vt:i4>
      </vt:variant>
      <vt:variant>
        <vt:i4>0</vt:i4>
      </vt:variant>
      <vt:variant>
        <vt:i4>5</vt:i4>
      </vt:variant>
      <vt:variant>
        <vt:lpwstr/>
      </vt:variant>
      <vt:variant>
        <vt:lpwstr>_Toc144820447</vt:lpwstr>
      </vt:variant>
      <vt:variant>
        <vt:i4>2031667</vt:i4>
      </vt:variant>
      <vt:variant>
        <vt:i4>119</vt:i4>
      </vt:variant>
      <vt:variant>
        <vt:i4>0</vt:i4>
      </vt:variant>
      <vt:variant>
        <vt:i4>5</vt:i4>
      </vt:variant>
      <vt:variant>
        <vt:lpwstr/>
      </vt:variant>
      <vt:variant>
        <vt:lpwstr>_Toc144820446</vt:lpwstr>
      </vt:variant>
      <vt:variant>
        <vt:i4>2031667</vt:i4>
      </vt:variant>
      <vt:variant>
        <vt:i4>113</vt:i4>
      </vt:variant>
      <vt:variant>
        <vt:i4>0</vt:i4>
      </vt:variant>
      <vt:variant>
        <vt:i4>5</vt:i4>
      </vt:variant>
      <vt:variant>
        <vt:lpwstr/>
      </vt:variant>
      <vt:variant>
        <vt:lpwstr>_Toc144820445</vt:lpwstr>
      </vt:variant>
      <vt:variant>
        <vt:i4>2031667</vt:i4>
      </vt:variant>
      <vt:variant>
        <vt:i4>107</vt:i4>
      </vt:variant>
      <vt:variant>
        <vt:i4>0</vt:i4>
      </vt:variant>
      <vt:variant>
        <vt:i4>5</vt:i4>
      </vt:variant>
      <vt:variant>
        <vt:lpwstr/>
      </vt:variant>
      <vt:variant>
        <vt:lpwstr>_Toc144820444</vt:lpwstr>
      </vt:variant>
      <vt:variant>
        <vt:i4>2031667</vt:i4>
      </vt:variant>
      <vt:variant>
        <vt:i4>101</vt:i4>
      </vt:variant>
      <vt:variant>
        <vt:i4>0</vt:i4>
      </vt:variant>
      <vt:variant>
        <vt:i4>5</vt:i4>
      </vt:variant>
      <vt:variant>
        <vt:lpwstr/>
      </vt:variant>
      <vt:variant>
        <vt:lpwstr>_Toc144820443</vt:lpwstr>
      </vt:variant>
      <vt:variant>
        <vt:i4>2031667</vt:i4>
      </vt:variant>
      <vt:variant>
        <vt:i4>95</vt:i4>
      </vt:variant>
      <vt:variant>
        <vt:i4>0</vt:i4>
      </vt:variant>
      <vt:variant>
        <vt:i4>5</vt:i4>
      </vt:variant>
      <vt:variant>
        <vt:lpwstr/>
      </vt:variant>
      <vt:variant>
        <vt:lpwstr>_Toc144820442</vt:lpwstr>
      </vt:variant>
      <vt:variant>
        <vt:i4>2031667</vt:i4>
      </vt:variant>
      <vt:variant>
        <vt:i4>89</vt:i4>
      </vt:variant>
      <vt:variant>
        <vt:i4>0</vt:i4>
      </vt:variant>
      <vt:variant>
        <vt:i4>5</vt:i4>
      </vt:variant>
      <vt:variant>
        <vt:lpwstr/>
      </vt:variant>
      <vt:variant>
        <vt:lpwstr>_Toc144820441</vt:lpwstr>
      </vt:variant>
      <vt:variant>
        <vt:i4>2031667</vt:i4>
      </vt:variant>
      <vt:variant>
        <vt:i4>83</vt:i4>
      </vt:variant>
      <vt:variant>
        <vt:i4>0</vt:i4>
      </vt:variant>
      <vt:variant>
        <vt:i4>5</vt:i4>
      </vt:variant>
      <vt:variant>
        <vt:lpwstr/>
      </vt:variant>
      <vt:variant>
        <vt:lpwstr>_Toc144820440</vt:lpwstr>
      </vt:variant>
      <vt:variant>
        <vt:i4>1572915</vt:i4>
      </vt:variant>
      <vt:variant>
        <vt:i4>77</vt:i4>
      </vt:variant>
      <vt:variant>
        <vt:i4>0</vt:i4>
      </vt:variant>
      <vt:variant>
        <vt:i4>5</vt:i4>
      </vt:variant>
      <vt:variant>
        <vt:lpwstr/>
      </vt:variant>
      <vt:variant>
        <vt:lpwstr>_Toc144820439</vt:lpwstr>
      </vt:variant>
      <vt:variant>
        <vt:i4>1572915</vt:i4>
      </vt:variant>
      <vt:variant>
        <vt:i4>71</vt:i4>
      </vt:variant>
      <vt:variant>
        <vt:i4>0</vt:i4>
      </vt:variant>
      <vt:variant>
        <vt:i4>5</vt:i4>
      </vt:variant>
      <vt:variant>
        <vt:lpwstr/>
      </vt:variant>
      <vt:variant>
        <vt:lpwstr>_Toc144820438</vt:lpwstr>
      </vt:variant>
      <vt:variant>
        <vt:i4>1572915</vt:i4>
      </vt:variant>
      <vt:variant>
        <vt:i4>65</vt:i4>
      </vt:variant>
      <vt:variant>
        <vt:i4>0</vt:i4>
      </vt:variant>
      <vt:variant>
        <vt:i4>5</vt:i4>
      </vt:variant>
      <vt:variant>
        <vt:lpwstr/>
      </vt:variant>
      <vt:variant>
        <vt:lpwstr>_Toc144820437</vt:lpwstr>
      </vt:variant>
      <vt:variant>
        <vt:i4>1572915</vt:i4>
      </vt:variant>
      <vt:variant>
        <vt:i4>59</vt:i4>
      </vt:variant>
      <vt:variant>
        <vt:i4>0</vt:i4>
      </vt:variant>
      <vt:variant>
        <vt:i4>5</vt:i4>
      </vt:variant>
      <vt:variant>
        <vt:lpwstr/>
      </vt:variant>
      <vt:variant>
        <vt:lpwstr>_Toc144820436</vt:lpwstr>
      </vt:variant>
      <vt:variant>
        <vt:i4>1572915</vt:i4>
      </vt:variant>
      <vt:variant>
        <vt:i4>53</vt:i4>
      </vt:variant>
      <vt:variant>
        <vt:i4>0</vt:i4>
      </vt:variant>
      <vt:variant>
        <vt:i4>5</vt:i4>
      </vt:variant>
      <vt:variant>
        <vt:lpwstr/>
      </vt:variant>
      <vt:variant>
        <vt:lpwstr>_Toc144820435</vt:lpwstr>
      </vt:variant>
      <vt:variant>
        <vt:i4>1572915</vt:i4>
      </vt:variant>
      <vt:variant>
        <vt:i4>47</vt:i4>
      </vt:variant>
      <vt:variant>
        <vt:i4>0</vt:i4>
      </vt:variant>
      <vt:variant>
        <vt:i4>5</vt:i4>
      </vt:variant>
      <vt:variant>
        <vt:lpwstr/>
      </vt:variant>
      <vt:variant>
        <vt:lpwstr>_Toc144820434</vt:lpwstr>
      </vt:variant>
      <vt:variant>
        <vt:i4>1572915</vt:i4>
      </vt:variant>
      <vt:variant>
        <vt:i4>41</vt:i4>
      </vt:variant>
      <vt:variant>
        <vt:i4>0</vt:i4>
      </vt:variant>
      <vt:variant>
        <vt:i4>5</vt:i4>
      </vt:variant>
      <vt:variant>
        <vt:lpwstr/>
      </vt:variant>
      <vt:variant>
        <vt:lpwstr>_Toc144820433</vt:lpwstr>
      </vt:variant>
      <vt:variant>
        <vt:i4>1572915</vt:i4>
      </vt:variant>
      <vt:variant>
        <vt:i4>35</vt:i4>
      </vt:variant>
      <vt:variant>
        <vt:i4>0</vt:i4>
      </vt:variant>
      <vt:variant>
        <vt:i4>5</vt:i4>
      </vt:variant>
      <vt:variant>
        <vt:lpwstr/>
      </vt:variant>
      <vt:variant>
        <vt:lpwstr>_Toc144820432</vt:lpwstr>
      </vt:variant>
      <vt:variant>
        <vt:i4>1572915</vt:i4>
      </vt:variant>
      <vt:variant>
        <vt:i4>29</vt:i4>
      </vt:variant>
      <vt:variant>
        <vt:i4>0</vt:i4>
      </vt:variant>
      <vt:variant>
        <vt:i4>5</vt:i4>
      </vt:variant>
      <vt:variant>
        <vt:lpwstr/>
      </vt:variant>
      <vt:variant>
        <vt:lpwstr>_Toc144820431</vt:lpwstr>
      </vt:variant>
      <vt:variant>
        <vt:i4>1572915</vt:i4>
      </vt:variant>
      <vt:variant>
        <vt:i4>23</vt:i4>
      </vt:variant>
      <vt:variant>
        <vt:i4>0</vt:i4>
      </vt:variant>
      <vt:variant>
        <vt:i4>5</vt:i4>
      </vt:variant>
      <vt:variant>
        <vt:lpwstr/>
      </vt:variant>
      <vt:variant>
        <vt:lpwstr>_Toc144820430</vt:lpwstr>
      </vt:variant>
      <vt:variant>
        <vt:i4>1638451</vt:i4>
      </vt:variant>
      <vt:variant>
        <vt:i4>17</vt:i4>
      </vt:variant>
      <vt:variant>
        <vt:i4>0</vt:i4>
      </vt:variant>
      <vt:variant>
        <vt:i4>5</vt:i4>
      </vt:variant>
      <vt:variant>
        <vt:lpwstr/>
      </vt:variant>
      <vt:variant>
        <vt:lpwstr>_Toc144820429</vt:lpwstr>
      </vt:variant>
      <vt:variant>
        <vt:i4>1638451</vt:i4>
      </vt:variant>
      <vt:variant>
        <vt:i4>11</vt:i4>
      </vt:variant>
      <vt:variant>
        <vt:i4>0</vt:i4>
      </vt:variant>
      <vt:variant>
        <vt:i4>5</vt:i4>
      </vt:variant>
      <vt:variant>
        <vt:lpwstr/>
      </vt:variant>
      <vt:variant>
        <vt:lpwstr>_Toc144820428</vt:lpwstr>
      </vt:variant>
      <vt:variant>
        <vt:i4>1638451</vt:i4>
      </vt:variant>
      <vt:variant>
        <vt:i4>5</vt:i4>
      </vt:variant>
      <vt:variant>
        <vt:i4>0</vt:i4>
      </vt:variant>
      <vt:variant>
        <vt:i4>5</vt:i4>
      </vt:variant>
      <vt:variant>
        <vt:lpwstr/>
      </vt:variant>
      <vt:variant>
        <vt:lpwstr>_Toc144820427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CREDIT ACCUMULATION MODULAR SCHEME FRAMEWORK</dc:title>
  <dc:subject/>
  <dc:creator>Willis, Reggie</dc:creator>
  <cp:keywords/>
  <dc:description/>
  <cp:lastModifiedBy>Turner, Janice</cp:lastModifiedBy>
  <cp:revision>9</cp:revision>
  <cp:lastPrinted>2021-11-25T17:56:00Z</cp:lastPrinted>
  <dcterms:created xsi:type="dcterms:W3CDTF">2023-09-13T07:43:00Z</dcterms:created>
  <dcterms:modified xsi:type="dcterms:W3CDTF">2023-10-24T07:35:00Z</dcterms:modified>
</cp:coreProperties>
</file>